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528AE" w14:textId="3531F076" w:rsidR="007540F5" w:rsidRDefault="006F09E1" w:rsidP="007540F5">
      <w:pPr>
        <w:pStyle w:val="Title"/>
        <w:rPr>
          <w:sz w:val="52"/>
        </w:rPr>
      </w:pPr>
      <w:bookmarkStart w:id="0" w:name="_GoBack"/>
      <w:bookmarkEnd w:id="0"/>
      <w:r>
        <w:rPr>
          <w:sz w:val="52"/>
        </w:rPr>
        <w:t>Targe</w:t>
      </w:r>
      <w:r w:rsidR="008B12CB">
        <w:rPr>
          <w:sz w:val="52"/>
        </w:rPr>
        <w:t xml:space="preserve">ted </w:t>
      </w:r>
      <w:r w:rsidR="0057571D" w:rsidRPr="009C6C19">
        <w:rPr>
          <w:sz w:val="52"/>
        </w:rPr>
        <w:t>Messages for Financial Executives</w:t>
      </w:r>
    </w:p>
    <w:p w14:paraId="259247B4" w14:textId="1751EEAD" w:rsidR="00614A8B" w:rsidRDefault="00614A8B" w:rsidP="00614A8B"/>
    <w:p w14:paraId="1FFC21C0" w14:textId="5BF7850F" w:rsidR="00871ACE" w:rsidRPr="00DD0856" w:rsidRDefault="00871ACE" w:rsidP="00871ACE">
      <w:pPr>
        <w:rPr>
          <w:sz w:val="24"/>
        </w:rPr>
      </w:pPr>
      <w:r w:rsidRPr="00DD0856">
        <w:rPr>
          <w:sz w:val="24"/>
        </w:rPr>
        <w:t xml:space="preserve">Here are some messages that directly address the goals, challenges, and priorities of your organization’s </w:t>
      </w:r>
      <w:r w:rsidR="002C1504">
        <w:rPr>
          <w:sz w:val="24"/>
        </w:rPr>
        <w:t>finance and accounting</w:t>
      </w:r>
      <w:r w:rsidRPr="00DD0856">
        <w:rPr>
          <w:sz w:val="24"/>
        </w:rPr>
        <w:t xml:space="preserve"> departments.</w:t>
      </w:r>
    </w:p>
    <w:p w14:paraId="0678DA39" w14:textId="6B9B8474" w:rsidR="008B12CB" w:rsidRPr="00054884" w:rsidRDefault="002C1504" w:rsidP="00551003">
      <w:pPr>
        <w:pStyle w:val="Heading3"/>
      </w:pPr>
      <w:r>
        <w:br/>
      </w:r>
      <w:r w:rsidR="008B12CB">
        <w:t>Our organization is already committed to c</w:t>
      </w:r>
      <w:r w:rsidR="00997F27">
        <w:t>ost-effective</w:t>
      </w:r>
      <w:r w:rsidR="008B12CB">
        <w:t xml:space="preserve"> freight </w:t>
      </w:r>
      <w:r w:rsidR="008B12CB" w:rsidRPr="00416D24">
        <w:rPr>
          <w:noProof/>
        </w:rPr>
        <w:t>transpor</w:t>
      </w:r>
      <w:r w:rsidR="008B12CB" w:rsidRPr="002D005F">
        <w:rPr>
          <w:noProof/>
        </w:rPr>
        <w:t>tation</w:t>
      </w:r>
      <w:r w:rsidR="008B12CB">
        <w:t>:</w:t>
      </w:r>
    </w:p>
    <w:p w14:paraId="6C0528B0" w14:textId="50A962F2" w:rsidR="007540F5" w:rsidRPr="00F50939" w:rsidRDefault="0057571D" w:rsidP="007540F5">
      <w:pPr>
        <w:pStyle w:val="ListParagraph"/>
        <w:numPr>
          <w:ilvl w:val="0"/>
          <w:numId w:val="1"/>
        </w:numPr>
        <w:rPr>
          <w:sz w:val="24"/>
          <w:szCs w:val="24"/>
        </w:rPr>
      </w:pPr>
      <w:r w:rsidRPr="00F25498">
        <w:rPr>
          <w:noProof/>
          <w:sz w:val="24"/>
          <w:szCs w:val="24"/>
        </w:rPr>
        <w:t>We</w:t>
      </w:r>
      <w:r w:rsidR="00F25498">
        <w:rPr>
          <w:noProof/>
          <w:sz w:val="24"/>
          <w:szCs w:val="24"/>
        </w:rPr>
        <w:t xml:space="preserve"> </w:t>
      </w:r>
      <w:r w:rsidR="00F25498" w:rsidRPr="00384048">
        <w:rPr>
          <w:noProof/>
          <w:sz w:val="24"/>
          <w:szCs w:val="24"/>
        </w:rPr>
        <w:t>a</w:t>
      </w:r>
      <w:r w:rsidRPr="00384048">
        <w:rPr>
          <w:noProof/>
          <w:sz w:val="24"/>
          <w:szCs w:val="24"/>
        </w:rPr>
        <w:t>re</w:t>
      </w:r>
      <w:r w:rsidRPr="00F50939">
        <w:rPr>
          <w:sz w:val="24"/>
          <w:szCs w:val="24"/>
        </w:rPr>
        <w:t xml:space="preserve"> always seeking ways to cut costs and improve efficiency to keep our bottom line </w:t>
      </w:r>
      <w:r w:rsidR="00F50939">
        <w:rPr>
          <w:sz w:val="24"/>
          <w:szCs w:val="24"/>
        </w:rPr>
        <w:t>secure</w:t>
      </w:r>
      <w:r w:rsidR="00997F27">
        <w:rPr>
          <w:sz w:val="24"/>
          <w:szCs w:val="24"/>
        </w:rPr>
        <w:t>.</w:t>
      </w:r>
    </w:p>
    <w:p w14:paraId="6C0528B1" w14:textId="1F923156" w:rsidR="007540F5" w:rsidRPr="00F50939" w:rsidRDefault="0057571D" w:rsidP="007540F5">
      <w:pPr>
        <w:pStyle w:val="ListParagraph"/>
        <w:numPr>
          <w:ilvl w:val="0"/>
          <w:numId w:val="1"/>
        </w:numPr>
        <w:rPr>
          <w:sz w:val="24"/>
          <w:szCs w:val="24"/>
        </w:rPr>
      </w:pPr>
      <w:r w:rsidRPr="00F50939">
        <w:rPr>
          <w:sz w:val="24"/>
          <w:szCs w:val="24"/>
        </w:rPr>
        <w:t>We have a transportation department that has direct responsibility for our freight decisions</w:t>
      </w:r>
      <w:r w:rsidR="00997F27">
        <w:rPr>
          <w:sz w:val="24"/>
          <w:szCs w:val="24"/>
        </w:rPr>
        <w:t>.</w:t>
      </w:r>
    </w:p>
    <w:p w14:paraId="6C0528B2" w14:textId="630B896D" w:rsidR="00AA4AB3" w:rsidRPr="00F50939" w:rsidRDefault="00AA4AB3" w:rsidP="007540F5">
      <w:pPr>
        <w:pStyle w:val="ListParagraph"/>
        <w:numPr>
          <w:ilvl w:val="0"/>
          <w:numId w:val="1"/>
        </w:numPr>
        <w:rPr>
          <w:sz w:val="24"/>
          <w:szCs w:val="24"/>
        </w:rPr>
      </w:pPr>
      <w:r w:rsidRPr="00F50939">
        <w:rPr>
          <w:sz w:val="24"/>
          <w:szCs w:val="24"/>
        </w:rPr>
        <w:t xml:space="preserve">Transportation presents a </w:t>
      </w:r>
      <w:r w:rsidR="00997F27">
        <w:rPr>
          <w:noProof/>
          <w:sz w:val="24"/>
          <w:szCs w:val="24"/>
        </w:rPr>
        <w:t>significant</w:t>
      </w:r>
      <w:r w:rsidRPr="00F50939">
        <w:rPr>
          <w:sz w:val="24"/>
          <w:szCs w:val="24"/>
        </w:rPr>
        <w:t xml:space="preserve"> opportunity for </w:t>
      </w:r>
      <w:r w:rsidRPr="00F50939">
        <w:rPr>
          <w:noProof/>
          <w:sz w:val="24"/>
          <w:szCs w:val="24"/>
        </w:rPr>
        <w:t>cost</w:t>
      </w:r>
      <w:r w:rsidR="00F50939" w:rsidRPr="00F50939">
        <w:rPr>
          <w:noProof/>
          <w:sz w:val="24"/>
          <w:szCs w:val="24"/>
        </w:rPr>
        <w:t>-</w:t>
      </w:r>
      <w:r w:rsidRPr="00F50939">
        <w:rPr>
          <w:noProof/>
          <w:sz w:val="24"/>
          <w:szCs w:val="24"/>
        </w:rPr>
        <w:t>cutting</w:t>
      </w:r>
      <w:r w:rsidRPr="00F50939">
        <w:rPr>
          <w:sz w:val="24"/>
          <w:szCs w:val="24"/>
        </w:rPr>
        <w:t xml:space="preserve"> strate</w:t>
      </w:r>
      <w:r w:rsidR="00F50939">
        <w:rPr>
          <w:sz w:val="24"/>
          <w:szCs w:val="24"/>
        </w:rPr>
        <w:t>gies and environmental benefits</w:t>
      </w:r>
      <w:r w:rsidR="00997F27">
        <w:rPr>
          <w:sz w:val="24"/>
          <w:szCs w:val="24"/>
        </w:rPr>
        <w:t>.</w:t>
      </w:r>
    </w:p>
    <w:p w14:paraId="146E5AB9" w14:textId="77777777" w:rsidR="00A36DF0" w:rsidRPr="00CC32B9" w:rsidRDefault="00A36DF0" w:rsidP="00A36DF0">
      <w:pPr>
        <w:pStyle w:val="Heading3"/>
        <w:rPr>
          <w:b/>
          <w:sz w:val="24"/>
          <w:szCs w:val="24"/>
        </w:rPr>
      </w:pPr>
      <w:r>
        <w:rPr>
          <w:noProof/>
        </w:rPr>
        <w:t>However,</w:t>
      </w:r>
      <w:r>
        <w:t xml:space="preserve"> there are some challenges we need to consider:</w:t>
      </w:r>
    </w:p>
    <w:p w14:paraId="6C0528B4" w14:textId="484AE6A5" w:rsidR="007540F5" w:rsidRPr="00F50939" w:rsidRDefault="0057571D" w:rsidP="007540F5">
      <w:pPr>
        <w:pStyle w:val="ListParagraph"/>
        <w:numPr>
          <w:ilvl w:val="0"/>
          <w:numId w:val="6"/>
        </w:numPr>
        <w:rPr>
          <w:sz w:val="24"/>
          <w:szCs w:val="24"/>
        </w:rPr>
      </w:pPr>
      <w:r w:rsidRPr="00F25498">
        <w:rPr>
          <w:noProof/>
          <w:sz w:val="24"/>
          <w:szCs w:val="24"/>
        </w:rPr>
        <w:t>We</w:t>
      </w:r>
      <w:r w:rsidR="00F25498">
        <w:rPr>
          <w:noProof/>
          <w:sz w:val="24"/>
          <w:szCs w:val="24"/>
        </w:rPr>
        <w:t xml:space="preserve"> </w:t>
      </w:r>
      <w:r w:rsidR="00F25498" w:rsidRPr="00384048">
        <w:rPr>
          <w:noProof/>
          <w:sz w:val="24"/>
          <w:szCs w:val="24"/>
        </w:rPr>
        <w:t>a</w:t>
      </w:r>
      <w:r w:rsidRPr="00384048">
        <w:rPr>
          <w:noProof/>
          <w:sz w:val="24"/>
          <w:szCs w:val="24"/>
        </w:rPr>
        <w:t>re</w:t>
      </w:r>
      <w:r w:rsidRPr="00F50939">
        <w:rPr>
          <w:sz w:val="24"/>
          <w:szCs w:val="24"/>
        </w:rPr>
        <w:t xml:space="preserve"> not currently tracking or assessing the</w:t>
      </w:r>
      <w:r w:rsidR="00E54A7A" w:rsidRPr="00F50939">
        <w:rPr>
          <w:sz w:val="24"/>
          <w:szCs w:val="24"/>
        </w:rPr>
        <w:t xml:space="preserve"> direct and </w:t>
      </w:r>
      <w:r w:rsidRPr="00F50939">
        <w:rPr>
          <w:sz w:val="24"/>
          <w:szCs w:val="24"/>
        </w:rPr>
        <w:t>indirect financial impacts</w:t>
      </w:r>
      <w:r w:rsidR="009D7BD0">
        <w:rPr>
          <w:sz w:val="24"/>
          <w:szCs w:val="24"/>
        </w:rPr>
        <w:t>,</w:t>
      </w:r>
      <w:r w:rsidR="009D7BD0" w:rsidRPr="009D7BD0">
        <w:rPr>
          <w:sz w:val="24"/>
          <w:szCs w:val="24"/>
        </w:rPr>
        <w:t xml:space="preserve"> </w:t>
      </w:r>
      <w:r w:rsidR="009D7BD0">
        <w:rPr>
          <w:sz w:val="24"/>
          <w:szCs w:val="24"/>
        </w:rPr>
        <w:t xml:space="preserve">risks or </w:t>
      </w:r>
      <w:r w:rsidR="009D7BD0" w:rsidRPr="00997F27">
        <w:rPr>
          <w:noProof/>
          <w:sz w:val="24"/>
          <w:szCs w:val="24"/>
        </w:rPr>
        <w:t>opportunities</w:t>
      </w:r>
      <w:r w:rsidRPr="00F50939">
        <w:rPr>
          <w:sz w:val="24"/>
          <w:szCs w:val="24"/>
        </w:rPr>
        <w:t xml:space="preserve"> of our freight activities</w:t>
      </w:r>
      <w:r w:rsidR="00997F27">
        <w:rPr>
          <w:sz w:val="24"/>
          <w:szCs w:val="24"/>
        </w:rPr>
        <w:t>.</w:t>
      </w:r>
    </w:p>
    <w:p w14:paraId="6C0528B5" w14:textId="0E50A4D1" w:rsidR="007540F5" w:rsidRPr="00F50939" w:rsidRDefault="0057571D" w:rsidP="007540F5">
      <w:pPr>
        <w:pStyle w:val="ListParagraph"/>
        <w:numPr>
          <w:ilvl w:val="0"/>
          <w:numId w:val="6"/>
        </w:numPr>
        <w:rPr>
          <w:sz w:val="24"/>
          <w:szCs w:val="24"/>
        </w:rPr>
      </w:pPr>
      <w:r w:rsidRPr="00F25498">
        <w:rPr>
          <w:noProof/>
          <w:sz w:val="24"/>
          <w:szCs w:val="24"/>
        </w:rPr>
        <w:t>We</w:t>
      </w:r>
      <w:r w:rsidR="00F25498">
        <w:rPr>
          <w:noProof/>
          <w:sz w:val="24"/>
          <w:szCs w:val="24"/>
        </w:rPr>
        <w:t xml:space="preserve"> </w:t>
      </w:r>
      <w:r w:rsidR="00F25498" w:rsidRPr="00384048">
        <w:rPr>
          <w:noProof/>
          <w:sz w:val="24"/>
          <w:szCs w:val="24"/>
        </w:rPr>
        <w:t>a</w:t>
      </w:r>
      <w:r w:rsidRPr="00384048">
        <w:rPr>
          <w:noProof/>
          <w:sz w:val="24"/>
          <w:szCs w:val="24"/>
        </w:rPr>
        <w:t>re</w:t>
      </w:r>
      <w:r w:rsidRPr="00F50939">
        <w:rPr>
          <w:sz w:val="24"/>
          <w:szCs w:val="24"/>
        </w:rPr>
        <w:t xml:space="preserve"> not able to see opportunities for improvement if </w:t>
      </w:r>
      <w:r w:rsidRPr="00F25498">
        <w:rPr>
          <w:noProof/>
          <w:sz w:val="24"/>
          <w:szCs w:val="24"/>
        </w:rPr>
        <w:t>we</w:t>
      </w:r>
      <w:r w:rsidR="00F25498">
        <w:rPr>
          <w:noProof/>
          <w:sz w:val="24"/>
          <w:szCs w:val="24"/>
        </w:rPr>
        <w:t xml:space="preserve"> </w:t>
      </w:r>
      <w:r w:rsidR="00F25498" w:rsidRPr="00384048">
        <w:rPr>
          <w:noProof/>
          <w:sz w:val="24"/>
          <w:szCs w:val="24"/>
        </w:rPr>
        <w:t>a</w:t>
      </w:r>
      <w:r w:rsidRPr="00384048">
        <w:rPr>
          <w:noProof/>
          <w:sz w:val="24"/>
          <w:szCs w:val="24"/>
        </w:rPr>
        <w:t>re</w:t>
      </w:r>
      <w:r w:rsidRPr="00F50939">
        <w:rPr>
          <w:sz w:val="24"/>
          <w:szCs w:val="24"/>
        </w:rPr>
        <w:t xml:space="preserve"> not measuring and evaluating freight efficiency</w:t>
      </w:r>
      <w:r w:rsidR="00997F27">
        <w:rPr>
          <w:sz w:val="24"/>
          <w:szCs w:val="24"/>
        </w:rPr>
        <w:t>.</w:t>
      </w:r>
    </w:p>
    <w:p w14:paraId="6C0528B6" w14:textId="002A9FCE" w:rsidR="007540F5" w:rsidRPr="00F50939" w:rsidRDefault="0057571D" w:rsidP="007540F5">
      <w:pPr>
        <w:pStyle w:val="ListParagraph"/>
        <w:numPr>
          <w:ilvl w:val="0"/>
          <w:numId w:val="6"/>
        </w:numPr>
        <w:rPr>
          <w:sz w:val="24"/>
          <w:szCs w:val="24"/>
        </w:rPr>
      </w:pPr>
      <w:r w:rsidRPr="00F50939">
        <w:rPr>
          <w:sz w:val="24"/>
          <w:szCs w:val="24"/>
        </w:rPr>
        <w:t>We may be incurring unnecessary expenses based on inefficiencies and hidden c</w:t>
      </w:r>
      <w:r w:rsidR="00F50939">
        <w:rPr>
          <w:sz w:val="24"/>
          <w:szCs w:val="24"/>
        </w:rPr>
        <w:t>osts of doing business</w:t>
      </w:r>
      <w:r w:rsidR="00997F27">
        <w:rPr>
          <w:sz w:val="24"/>
          <w:szCs w:val="24"/>
        </w:rPr>
        <w:t>.</w:t>
      </w:r>
    </w:p>
    <w:p w14:paraId="6C0528B7" w14:textId="77777777" w:rsidR="007540F5" w:rsidRPr="00F50939" w:rsidRDefault="007540F5" w:rsidP="007540F5">
      <w:pPr>
        <w:pStyle w:val="ListParagraph"/>
        <w:rPr>
          <w:sz w:val="24"/>
          <w:szCs w:val="24"/>
        </w:rPr>
      </w:pPr>
    </w:p>
    <w:p w14:paraId="2105B6AC" w14:textId="4F0E7918" w:rsidR="0058077E" w:rsidRPr="00054884" w:rsidRDefault="0058077E" w:rsidP="0058077E">
      <w:pPr>
        <w:pStyle w:val="Heading3"/>
      </w:pPr>
      <w:r>
        <w:t xml:space="preserve">There are ways we can save money from our </w:t>
      </w:r>
      <w:r w:rsidR="00945B8F">
        <w:t xml:space="preserve">freight </w:t>
      </w:r>
      <w:r>
        <w:t xml:space="preserve">efficiency </w:t>
      </w:r>
      <w:r w:rsidR="00945B8F">
        <w:t xml:space="preserve">and </w:t>
      </w:r>
      <w:r>
        <w:t>environmental sustainability</w:t>
      </w:r>
      <w:r w:rsidR="00945B8F">
        <w:t xml:space="preserve"> efforts</w:t>
      </w:r>
      <w:r>
        <w:t>:</w:t>
      </w:r>
    </w:p>
    <w:p w14:paraId="6C0528B9" w14:textId="4CC40246" w:rsidR="007540F5" w:rsidRPr="00F50939" w:rsidRDefault="0057571D" w:rsidP="007540F5">
      <w:pPr>
        <w:pStyle w:val="ListParagraph"/>
        <w:numPr>
          <w:ilvl w:val="0"/>
          <w:numId w:val="5"/>
        </w:numPr>
        <w:rPr>
          <w:sz w:val="24"/>
          <w:szCs w:val="24"/>
        </w:rPr>
      </w:pPr>
      <w:r w:rsidRPr="00F50939">
        <w:rPr>
          <w:sz w:val="24"/>
          <w:szCs w:val="24"/>
        </w:rPr>
        <w:t>One way to save money, improve efficiency, and produce environmental benefits is to measure, track, and improve the performa</w:t>
      </w:r>
      <w:r w:rsidR="000F6F69">
        <w:rPr>
          <w:sz w:val="24"/>
          <w:szCs w:val="24"/>
        </w:rPr>
        <w:t>nce of our freight supply chain</w:t>
      </w:r>
      <w:r w:rsidR="00F6025C">
        <w:rPr>
          <w:sz w:val="24"/>
          <w:szCs w:val="24"/>
        </w:rPr>
        <w:t>.</w:t>
      </w:r>
    </w:p>
    <w:p w14:paraId="6C0528BA" w14:textId="4B76C1D8" w:rsidR="007540F5" w:rsidRPr="00F50939" w:rsidRDefault="0057571D" w:rsidP="007540F5">
      <w:pPr>
        <w:pStyle w:val="ListParagraph"/>
        <w:numPr>
          <w:ilvl w:val="0"/>
          <w:numId w:val="5"/>
        </w:numPr>
        <w:rPr>
          <w:sz w:val="24"/>
          <w:szCs w:val="24"/>
        </w:rPr>
      </w:pPr>
      <w:r w:rsidRPr="00F50939">
        <w:rPr>
          <w:sz w:val="24"/>
          <w:szCs w:val="24"/>
        </w:rPr>
        <w:t>Freight sustainability strategies save money</w:t>
      </w:r>
      <w:r w:rsidR="00F6025C">
        <w:rPr>
          <w:sz w:val="24"/>
          <w:szCs w:val="24"/>
        </w:rPr>
        <w:t>:</w:t>
      </w:r>
    </w:p>
    <w:p w14:paraId="6C0528BB" w14:textId="15719BE4" w:rsidR="007540F5" w:rsidRPr="00F6025C" w:rsidRDefault="0057571D" w:rsidP="00F6025C">
      <w:pPr>
        <w:pStyle w:val="ListParagraph"/>
        <w:numPr>
          <w:ilvl w:val="1"/>
          <w:numId w:val="2"/>
        </w:numPr>
        <w:rPr>
          <w:sz w:val="24"/>
          <w:szCs w:val="24"/>
        </w:rPr>
      </w:pPr>
      <w:r w:rsidRPr="00F50939">
        <w:rPr>
          <w:sz w:val="24"/>
          <w:szCs w:val="24"/>
        </w:rPr>
        <w:t xml:space="preserve">Freight efficiency policies cut wasted miles and trips, and that reduces </w:t>
      </w:r>
      <w:r w:rsidRPr="00F6025C">
        <w:rPr>
          <w:noProof/>
          <w:sz w:val="24"/>
          <w:szCs w:val="24"/>
        </w:rPr>
        <w:t>waste</w:t>
      </w:r>
      <w:r w:rsidR="00F6025C">
        <w:rPr>
          <w:noProof/>
          <w:sz w:val="24"/>
          <w:szCs w:val="24"/>
        </w:rPr>
        <w:t xml:space="preserve"> </w:t>
      </w:r>
      <w:r w:rsidRPr="00F6025C">
        <w:rPr>
          <w:sz w:val="24"/>
          <w:szCs w:val="24"/>
        </w:rPr>
        <w:t xml:space="preserve">costs </w:t>
      </w:r>
      <w:r w:rsidRPr="00F6025C">
        <w:rPr>
          <w:noProof/>
          <w:sz w:val="24"/>
          <w:szCs w:val="24"/>
        </w:rPr>
        <w:t>on</w:t>
      </w:r>
      <w:r w:rsidRPr="00F6025C">
        <w:rPr>
          <w:sz w:val="24"/>
          <w:szCs w:val="24"/>
        </w:rPr>
        <w:t xml:space="preserve"> fuel and equipment maintenance</w:t>
      </w:r>
      <w:r w:rsidR="00F6025C">
        <w:rPr>
          <w:sz w:val="24"/>
          <w:szCs w:val="24"/>
        </w:rPr>
        <w:t>.</w:t>
      </w:r>
    </w:p>
    <w:p w14:paraId="6C0528BC" w14:textId="7D676E06" w:rsidR="007540F5" w:rsidRPr="00F50939" w:rsidRDefault="0057571D" w:rsidP="007540F5">
      <w:pPr>
        <w:pStyle w:val="ListParagraph"/>
        <w:numPr>
          <w:ilvl w:val="1"/>
          <w:numId w:val="2"/>
        </w:numPr>
        <w:rPr>
          <w:sz w:val="24"/>
          <w:szCs w:val="24"/>
        </w:rPr>
      </w:pPr>
      <w:r w:rsidRPr="00F50939">
        <w:rPr>
          <w:sz w:val="24"/>
          <w:szCs w:val="24"/>
        </w:rPr>
        <w:t>Sustainability strategies can increase market demand</w:t>
      </w:r>
      <w:r w:rsidR="00F6025C">
        <w:rPr>
          <w:sz w:val="24"/>
          <w:szCs w:val="24"/>
        </w:rPr>
        <w:t>.</w:t>
      </w:r>
      <w:r w:rsidRPr="00F50939">
        <w:rPr>
          <w:rStyle w:val="FootnoteReference"/>
          <w:sz w:val="24"/>
          <w:szCs w:val="24"/>
        </w:rPr>
        <w:footnoteReference w:id="1"/>
      </w:r>
    </w:p>
    <w:p w14:paraId="6C0528BD" w14:textId="794980CC" w:rsidR="007540F5" w:rsidRPr="00F50939" w:rsidRDefault="0057571D" w:rsidP="007540F5">
      <w:pPr>
        <w:pStyle w:val="ListParagraph"/>
        <w:numPr>
          <w:ilvl w:val="1"/>
          <w:numId w:val="2"/>
        </w:numPr>
        <w:rPr>
          <w:sz w:val="24"/>
          <w:szCs w:val="24"/>
        </w:rPr>
      </w:pPr>
      <w:r w:rsidRPr="00F50939">
        <w:rPr>
          <w:sz w:val="24"/>
          <w:szCs w:val="24"/>
        </w:rPr>
        <w:lastRenderedPageBreak/>
        <w:t xml:space="preserve">Increased productivity can lead to decreased </w:t>
      </w:r>
      <w:r w:rsidRPr="00F6025C">
        <w:rPr>
          <w:noProof/>
          <w:sz w:val="24"/>
          <w:szCs w:val="24"/>
        </w:rPr>
        <w:t>cost</w:t>
      </w:r>
      <w:r w:rsidR="00F6025C">
        <w:rPr>
          <w:noProof/>
          <w:sz w:val="24"/>
          <w:szCs w:val="24"/>
        </w:rPr>
        <w:t>.</w:t>
      </w:r>
      <w:r w:rsidRPr="00F50939">
        <w:rPr>
          <w:rStyle w:val="FootnoteReference"/>
          <w:sz w:val="24"/>
          <w:szCs w:val="24"/>
        </w:rPr>
        <w:footnoteReference w:id="2"/>
      </w:r>
    </w:p>
    <w:p w14:paraId="6C0528BE" w14:textId="5838E58F" w:rsidR="007540F5" w:rsidRPr="00F50939" w:rsidRDefault="0057571D" w:rsidP="007540F5">
      <w:pPr>
        <w:pStyle w:val="ListParagraph"/>
        <w:numPr>
          <w:ilvl w:val="1"/>
          <w:numId w:val="2"/>
        </w:numPr>
        <w:rPr>
          <w:sz w:val="24"/>
          <w:szCs w:val="24"/>
        </w:rPr>
      </w:pPr>
      <w:r w:rsidRPr="00F50939">
        <w:rPr>
          <w:sz w:val="24"/>
          <w:szCs w:val="24"/>
        </w:rPr>
        <w:t>We can avoid future costs from environmental liability and internal ethics challenges</w:t>
      </w:r>
      <w:r w:rsidR="00F6025C">
        <w:rPr>
          <w:sz w:val="24"/>
          <w:szCs w:val="24"/>
        </w:rPr>
        <w:t>.</w:t>
      </w:r>
    </w:p>
    <w:p w14:paraId="6C0528BF" w14:textId="2FB34DD0" w:rsidR="007540F5" w:rsidRPr="00F50939" w:rsidRDefault="0057571D" w:rsidP="007540F5">
      <w:pPr>
        <w:pStyle w:val="ListParagraph"/>
        <w:numPr>
          <w:ilvl w:val="0"/>
          <w:numId w:val="2"/>
        </w:numPr>
        <w:rPr>
          <w:sz w:val="24"/>
          <w:szCs w:val="24"/>
        </w:rPr>
      </w:pPr>
      <w:r w:rsidRPr="00F50939">
        <w:rPr>
          <w:sz w:val="24"/>
          <w:szCs w:val="24"/>
        </w:rPr>
        <w:t xml:space="preserve">Collaborating and partnering with carriers to employ tactics, strategies and best practices to reduce their fuel consumption can help us </w:t>
      </w:r>
      <w:r w:rsidRPr="00F6025C">
        <w:rPr>
          <w:noProof/>
          <w:sz w:val="24"/>
          <w:szCs w:val="24"/>
        </w:rPr>
        <w:t>reduce</w:t>
      </w:r>
      <w:r w:rsidRPr="00F50939">
        <w:rPr>
          <w:sz w:val="24"/>
          <w:szCs w:val="24"/>
        </w:rPr>
        <w:t xml:space="preserve"> fuel surcharges</w:t>
      </w:r>
      <w:r w:rsidR="00F6025C">
        <w:rPr>
          <w:sz w:val="24"/>
          <w:szCs w:val="24"/>
        </w:rPr>
        <w:t>.</w:t>
      </w:r>
    </w:p>
    <w:p w14:paraId="6C0528C0" w14:textId="0D997D4E" w:rsidR="007540F5" w:rsidRPr="00F50939" w:rsidRDefault="000F6F69" w:rsidP="007540F5">
      <w:pPr>
        <w:pStyle w:val="ListParagraph"/>
        <w:numPr>
          <w:ilvl w:val="1"/>
          <w:numId w:val="2"/>
        </w:numPr>
        <w:rPr>
          <w:sz w:val="24"/>
          <w:szCs w:val="24"/>
        </w:rPr>
      </w:pPr>
      <w:r>
        <w:rPr>
          <w:sz w:val="24"/>
          <w:szCs w:val="24"/>
        </w:rPr>
        <w:t>S</w:t>
      </w:r>
      <w:r w:rsidR="0057571D" w:rsidRPr="00F50939">
        <w:rPr>
          <w:sz w:val="24"/>
          <w:szCs w:val="24"/>
        </w:rPr>
        <w:t>tock market value can increase with an improved reputation</w:t>
      </w:r>
      <w:r w:rsidR="00F6025C">
        <w:rPr>
          <w:sz w:val="24"/>
          <w:szCs w:val="24"/>
        </w:rPr>
        <w:t>.</w:t>
      </w:r>
      <w:r w:rsidR="0057571D" w:rsidRPr="00F50939">
        <w:rPr>
          <w:rStyle w:val="FootnoteReference"/>
          <w:sz w:val="24"/>
          <w:szCs w:val="24"/>
        </w:rPr>
        <w:footnoteReference w:id="3"/>
      </w:r>
    </w:p>
    <w:p w14:paraId="6C0528C3" w14:textId="6BFD3558" w:rsidR="007540F5" w:rsidRPr="00F50939" w:rsidRDefault="00F50939" w:rsidP="007540F5">
      <w:pPr>
        <w:pStyle w:val="ListParagraph"/>
        <w:numPr>
          <w:ilvl w:val="0"/>
          <w:numId w:val="1"/>
        </w:numPr>
        <w:rPr>
          <w:sz w:val="24"/>
          <w:szCs w:val="24"/>
        </w:rPr>
      </w:pPr>
      <w:r>
        <w:rPr>
          <w:sz w:val="24"/>
          <w:szCs w:val="24"/>
        </w:rPr>
        <w:t xml:space="preserve">EPA’s SmartWay program </w:t>
      </w:r>
      <w:r w:rsidR="0057571D" w:rsidRPr="00F50939">
        <w:rPr>
          <w:sz w:val="24"/>
          <w:szCs w:val="24"/>
        </w:rPr>
        <w:t xml:space="preserve">is a voluntary partnership that </w:t>
      </w:r>
      <w:r w:rsidR="0057571D" w:rsidRPr="00F6025C">
        <w:rPr>
          <w:noProof/>
          <w:sz w:val="24"/>
          <w:szCs w:val="24"/>
        </w:rPr>
        <w:t>helps</w:t>
      </w:r>
      <w:r w:rsidR="0057571D" w:rsidRPr="00F50939">
        <w:rPr>
          <w:sz w:val="24"/>
          <w:szCs w:val="24"/>
        </w:rPr>
        <w:t xml:space="preserve"> us:</w:t>
      </w:r>
    </w:p>
    <w:p w14:paraId="6C0528C4" w14:textId="375CB0A0" w:rsidR="007540F5" w:rsidRPr="00F50939" w:rsidRDefault="000F6F69" w:rsidP="007540F5">
      <w:pPr>
        <w:pStyle w:val="ListParagraph"/>
        <w:numPr>
          <w:ilvl w:val="1"/>
          <w:numId w:val="1"/>
        </w:numPr>
        <w:rPr>
          <w:sz w:val="24"/>
          <w:szCs w:val="24"/>
        </w:rPr>
      </w:pPr>
      <w:r>
        <w:rPr>
          <w:sz w:val="24"/>
          <w:szCs w:val="24"/>
        </w:rPr>
        <w:t>g</w:t>
      </w:r>
      <w:r w:rsidR="0057571D" w:rsidRPr="00F50939">
        <w:rPr>
          <w:sz w:val="24"/>
          <w:szCs w:val="24"/>
        </w:rPr>
        <w:t xml:space="preserve">enerate </w:t>
      </w:r>
      <w:r w:rsidR="00F50939">
        <w:rPr>
          <w:sz w:val="24"/>
          <w:szCs w:val="24"/>
        </w:rPr>
        <w:t>environmental</w:t>
      </w:r>
      <w:r w:rsidR="0057571D" w:rsidRPr="00F50939">
        <w:rPr>
          <w:sz w:val="24"/>
          <w:szCs w:val="24"/>
        </w:rPr>
        <w:t xml:space="preserve"> data with scientifically-based methods using EPA emission factors</w:t>
      </w:r>
      <w:r w:rsidR="00AD0A7F">
        <w:rPr>
          <w:sz w:val="24"/>
          <w:szCs w:val="24"/>
        </w:rPr>
        <w:t xml:space="preserve">; </w:t>
      </w:r>
    </w:p>
    <w:p w14:paraId="6C0528C5" w14:textId="6BEF5435" w:rsidR="007540F5" w:rsidRPr="00F50939" w:rsidRDefault="000F6F69" w:rsidP="007540F5">
      <w:pPr>
        <w:pStyle w:val="ListParagraph"/>
        <w:numPr>
          <w:ilvl w:val="1"/>
          <w:numId w:val="1"/>
        </w:numPr>
        <w:rPr>
          <w:sz w:val="24"/>
          <w:szCs w:val="24"/>
        </w:rPr>
      </w:pPr>
      <w:r>
        <w:rPr>
          <w:sz w:val="24"/>
          <w:szCs w:val="24"/>
        </w:rPr>
        <w:t>p</w:t>
      </w:r>
      <w:r w:rsidR="0057571D" w:rsidRPr="00F50939">
        <w:rPr>
          <w:sz w:val="24"/>
          <w:szCs w:val="24"/>
        </w:rPr>
        <w:t>roduce consistent and comparable metrics for freight emissions across all industry sectors</w:t>
      </w:r>
      <w:r w:rsidR="00AD0A7F">
        <w:rPr>
          <w:sz w:val="24"/>
          <w:szCs w:val="24"/>
        </w:rPr>
        <w:t xml:space="preserve">; </w:t>
      </w:r>
    </w:p>
    <w:p w14:paraId="6C0528C6" w14:textId="55E5CFA5" w:rsidR="007540F5" w:rsidRPr="00F50939" w:rsidRDefault="000F6F69" w:rsidP="007540F5">
      <w:pPr>
        <w:pStyle w:val="ListParagraph"/>
        <w:numPr>
          <w:ilvl w:val="1"/>
          <w:numId w:val="1"/>
        </w:numPr>
        <w:rPr>
          <w:sz w:val="24"/>
          <w:szCs w:val="24"/>
        </w:rPr>
      </w:pPr>
      <w:r>
        <w:rPr>
          <w:sz w:val="24"/>
          <w:szCs w:val="24"/>
        </w:rPr>
        <w:t>c</w:t>
      </w:r>
      <w:r w:rsidR="0057571D" w:rsidRPr="00F50939">
        <w:rPr>
          <w:sz w:val="24"/>
          <w:szCs w:val="24"/>
        </w:rPr>
        <w:t>ollaborate with our freight carriers and establish shared efficiency goals</w:t>
      </w:r>
      <w:r w:rsidR="00AD0A7F">
        <w:rPr>
          <w:sz w:val="24"/>
          <w:szCs w:val="24"/>
        </w:rPr>
        <w:t>; and</w:t>
      </w:r>
    </w:p>
    <w:p w14:paraId="24A0C9D3" w14:textId="6FBB72F7" w:rsidR="00F50939" w:rsidRPr="00F50939" w:rsidRDefault="000F6F69" w:rsidP="007540F5">
      <w:pPr>
        <w:pStyle w:val="ListParagraph"/>
        <w:numPr>
          <w:ilvl w:val="1"/>
          <w:numId w:val="3"/>
        </w:numPr>
        <w:rPr>
          <w:b/>
          <w:sz w:val="24"/>
          <w:szCs w:val="24"/>
        </w:rPr>
      </w:pPr>
      <w:r>
        <w:rPr>
          <w:sz w:val="24"/>
          <w:szCs w:val="24"/>
        </w:rPr>
        <w:t>in</w:t>
      </w:r>
      <w:r w:rsidR="00F50939" w:rsidRPr="00223E0F">
        <w:rPr>
          <w:sz w:val="24"/>
          <w:szCs w:val="24"/>
        </w:rPr>
        <w:t>tegrate SmartWay environmental data directly into our sustainability</w:t>
      </w:r>
      <w:r w:rsidR="008E47A2">
        <w:rPr>
          <w:sz w:val="24"/>
          <w:szCs w:val="24"/>
        </w:rPr>
        <w:t>,</w:t>
      </w:r>
      <w:r w:rsidR="00F50939" w:rsidRPr="00223E0F">
        <w:rPr>
          <w:sz w:val="24"/>
          <w:szCs w:val="24"/>
        </w:rPr>
        <w:t xml:space="preserve"> </w:t>
      </w:r>
      <w:r w:rsidR="00F50939" w:rsidRPr="008E47A2">
        <w:rPr>
          <w:noProof/>
          <w:sz w:val="24"/>
          <w:szCs w:val="24"/>
        </w:rPr>
        <w:t>and</w:t>
      </w:r>
      <w:r w:rsidR="00F50939" w:rsidRPr="00223E0F">
        <w:rPr>
          <w:sz w:val="24"/>
          <w:szCs w:val="24"/>
        </w:rPr>
        <w:t xml:space="preserve"> CSR </w:t>
      </w:r>
      <w:r w:rsidR="00F50939" w:rsidRPr="008E47A2">
        <w:rPr>
          <w:noProof/>
          <w:sz w:val="24"/>
          <w:szCs w:val="24"/>
        </w:rPr>
        <w:t>reports</w:t>
      </w:r>
      <w:r w:rsidR="00AD0A7F" w:rsidRPr="008E47A2">
        <w:rPr>
          <w:noProof/>
          <w:sz w:val="24"/>
          <w:szCs w:val="24"/>
        </w:rPr>
        <w:t>.</w:t>
      </w:r>
    </w:p>
    <w:p w14:paraId="6C0528C9" w14:textId="76A1CD03" w:rsidR="007540F5" w:rsidRPr="00F50939" w:rsidRDefault="0057571D" w:rsidP="007540F5">
      <w:pPr>
        <w:pStyle w:val="ListParagraph"/>
        <w:numPr>
          <w:ilvl w:val="0"/>
          <w:numId w:val="3"/>
        </w:numPr>
        <w:rPr>
          <w:b/>
          <w:sz w:val="24"/>
          <w:szCs w:val="24"/>
        </w:rPr>
      </w:pPr>
      <w:r w:rsidRPr="00F50939">
        <w:rPr>
          <w:sz w:val="24"/>
          <w:szCs w:val="24"/>
        </w:rPr>
        <w:t xml:space="preserve">This program saves us the cost of developing an </w:t>
      </w:r>
      <w:r w:rsidR="000F6F69">
        <w:rPr>
          <w:sz w:val="24"/>
          <w:szCs w:val="24"/>
        </w:rPr>
        <w:t>accounting system from scratch</w:t>
      </w:r>
      <w:r w:rsidR="00AD0A7F">
        <w:rPr>
          <w:sz w:val="24"/>
          <w:szCs w:val="24"/>
        </w:rPr>
        <w:t>.</w:t>
      </w:r>
    </w:p>
    <w:p w14:paraId="3BD61D35" w14:textId="77777777" w:rsidR="009A3248" w:rsidRDefault="009A3248" w:rsidP="009A3248">
      <w:pPr>
        <w:pStyle w:val="Heading3"/>
      </w:pPr>
    </w:p>
    <w:p w14:paraId="3DCB50D9" w14:textId="76FBFAEC" w:rsidR="009A3248" w:rsidRPr="00054884" w:rsidRDefault="009A3248" w:rsidP="009A3248">
      <w:pPr>
        <w:pStyle w:val="Heading3"/>
      </w:pPr>
      <w:r>
        <w:t xml:space="preserve">We are at risk If we </w:t>
      </w:r>
      <w:r w:rsidRPr="00165443">
        <w:rPr>
          <w:noProof/>
        </w:rPr>
        <w:t>do</w:t>
      </w:r>
      <w:r>
        <w:rPr>
          <w:noProof/>
        </w:rPr>
        <w:t xml:space="preserve"> no</w:t>
      </w:r>
      <w:r w:rsidRPr="00165443">
        <w:rPr>
          <w:noProof/>
        </w:rPr>
        <w:t>t</w:t>
      </w:r>
      <w:r>
        <w:t xml:space="preserve"> address freight sustainability:</w:t>
      </w:r>
    </w:p>
    <w:p w14:paraId="6C0528CB" w14:textId="77777777" w:rsidR="007540F5" w:rsidRPr="00F50939" w:rsidRDefault="0057571D" w:rsidP="007540F5">
      <w:pPr>
        <w:pStyle w:val="ListParagraph"/>
        <w:numPr>
          <w:ilvl w:val="0"/>
          <w:numId w:val="1"/>
        </w:numPr>
        <w:rPr>
          <w:sz w:val="24"/>
          <w:szCs w:val="24"/>
        </w:rPr>
      </w:pPr>
      <w:r w:rsidRPr="00F50939">
        <w:rPr>
          <w:sz w:val="24"/>
          <w:szCs w:val="24"/>
        </w:rPr>
        <w:t>Not addressing freight efficiency and sustainability puts the organization at risk financially:</w:t>
      </w:r>
    </w:p>
    <w:p w14:paraId="6C0528CC" w14:textId="05365A75" w:rsidR="007540F5" w:rsidRPr="00F50939" w:rsidRDefault="008E47A2" w:rsidP="007540F5">
      <w:pPr>
        <w:pStyle w:val="ListParagraph"/>
        <w:numPr>
          <w:ilvl w:val="1"/>
          <w:numId w:val="1"/>
        </w:numPr>
        <w:rPr>
          <w:b/>
          <w:sz w:val="24"/>
          <w:szCs w:val="24"/>
        </w:rPr>
      </w:pPr>
      <w:r w:rsidRPr="009C6C19">
        <w:rPr>
          <w:noProof/>
          <w:sz w:val="24"/>
          <w:szCs w:val="24"/>
        </w:rPr>
        <w:t>G</w:t>
      </w:r>
      <w:r w:rsidR="000F6F69" w:rsidRPr="009C6C19">
        <w:rPr>
          <w:noProof/>
          <w:sz w:val="24"/>
          <w:szCs w:val="24"/>
        </w:rPr>
        <w:t>rowing</w:t>
      </w:r>
      <w:r w:rsidR="000F6F69" w:rsidRPr="00F50939">
        <w:rPr>
          <w:sz w:val="24"/>
          <w:szCs w:val="24"/>
        </w:rPr>
        <w:t xml:space="preserve"> congestion on existing transportation networks may increase cos</w:t>
      </w:r>
      <w:r w:rsidR="000F6F69">
        <w:rPr>
          <w:sz w:val="24"/>
          <w:szCs w:val="24"/>
        </w:rPr>
        <w:t>ts of shipping/delivering goods</w:t>
      </w:r>
      <w:r>
        <w:rPr>
          <w:sz w:val="24"/>
          <w:szCs w:val="24"/>
        </w:rPr>
        <w:t>.</w:t>
      </w:r>
    </w:p>
    <w:p w14:paraId="6C0528CD" w14:textId="1138DD33" w:rsidR="007540F5" w:rsidRPr="00F50939" w:rsidRDefault="008E47A2" w:rsidP="007540F5">
      <w:pPr>
        <w:pStyle w:val="ListParagraph"/>
        <w:numPr>
          <w:ilvl w:val="1"/>
          <w:numId w:val="1"/>
        </w:numPr>
        <w:rPr>
          <w:sz w:val="24"/>
          <w:szCs w:val="24"/>
        </w:rPr>
      </w:pPr>
      <w:r w:rsidRPr="009C6C19">
        <w:rPr>
          <w:noProof/>
          <w:sz w:val="24"/>
          <w:szCs w:val="24"/>
        </w:rPr>
        <w:t>F</w:t>
      </w:r>
      <w:r w:rsidR="000F6F69" w:rsidRPr="009C6C19">
        <w:rPr>
          <w:noProof/>
          <w:sz w:val="24"/>
          <w:szCs w:val="24"/>
        </w:rPr>
        <w:t>reight</w:t>
      </w:r>
      <w:r w:rsidR="000F6F69" w:rsidRPr="00F50939">
        <w:rPr>
          <w:sz w:val="24"/>
          <w:szCs w:val="24"/>
        </w:rPr>
        <w:t xml:space="preserve"> demand is expected to increase significantly on all modes, causing congestion problems and capacity shortages</w:t>
      </w:r>
      <w:r>
        <w:rPr>
          <w:sz w:val="24"/>
          <w:szCs w:val="24"/>
        </w:rPr>
        <w:t>.</w:t>
      </w:r>
    </w:p>
    <w:p w14:paraId="6C0528CE" w14:textId="5AE20E70" w:rsidR="007540F5" w:rsidRPr="00F50939" w:rsidRDefault="008E47A2" w:rsidP="007540F5">
      <w:pPr>
        <w:pStyle w:val="ListParagraph"/>
        <w:numPr>
          <w:ilvl w:val="1"/>
          <w:numId w:val="1"/>
        </w:numPr>
        <w:rPr>
          <w:sz w:val="24"/>
          <w:szCs w:val="24"/>
        </w:rPr>
      </w:pPr>
      <w:r>
        <w:rPr>
          <w:noProof/>
          <w:sz w:val="24"/>
          <w:szCs w:val="24"/>
        </w:rPr>
        <w:t>E-C</w:t>
      </w:r>
      <w:r w:rsidR="000F6F69" w:rsidRPr="008E47A2">
        <w:rPr>
          <w:noProof/>
          <w:sz w:val="24"/>
          <w:szCs w:val="24"/>
        </w:rPr>
        <w:t>ommerce</w:t>
      </w:r>
      <w:r w:rsidR="000F6F69" w:rsidRPr="00F50939">
        <w:rPr>
          <w:sz w:val="24"/>
          <w:szCs w:val="24"/>
        </w:rPr>
        <w:t xml:space="preserve"> and last mile transportation challenges can cost us financially and threaten </w:t>
      </w:r>
      <w:r w:rsidR="000F6F69" w:rsidRPr="009C6C19">
        <w:rPr>
          <w:noProof/>
          <w:sz w:val="24"/>
          <w:szCs w:val="24"/>
        </w:rPr>
        <w:t>goodwill</w:t>
      </w:r>
      <w:r w:rsidR="000F6F69" w:rsidRPr="00F50939">
        <w:rPr>
          <w:sz w:val="24"/>
          <w:szCs w:val="24"/>
        </w:rPr>
        <w:t xml:space="preserve"> with local/municipal government agencies and community</w:t>
      </w:r>
      <w:r w:rsidR="000F6F69">
        <w:rPr>
          <w:sz w:val="24"/>
          <w:szCs w:val="24"/>
        </w:rPr>
        <w:t xml:space="preserve"> organizations</w:t>
      </w:r>
      <w:r>
        <w:rPr>
          <w:sz w:val="24"/>
          <w:szCs w:val="24"/>
        </w:rPr>
        <w:t>.</w:t>
      </w:r>
    </w:p>
    <w:p w14:paraId="6C0528CF" w14:textId="644DB239" w:rsidR="007540F5" w:rsidRPr="00F50939" w:rsidRDefault="0057571D" w:rsidP="007540F5">
      <w:pPr>
        <w:pStyle w:val="ListParagraph"/>
        <w:numPr>
          <w:ilvl w:val="0"/>
          <w:numId w:val="1"/>
        </w:numPr>
        <w:rPr>
          <w:sz w:val="24"/>
          <w:szCs w:val="24"/>
        </w:rPr>
      </w:pPr>
      <w:r w:rsidRPr="00F50939">
        <w:rPr>
          <w:sz w:val="24"/>
          <w:szCs w:val="24"/>
        </w:rPr>
        <w:t xml:space="preserve">Climate regulations on freight transportation may threaten our organization if we </w:t>
      </w:r>
      <w:r w:rsidRPr="008E47A2">
        <w:rPr>
          <w:noProof/>
          <w:sz w:val="24"/>
          <w:szCs w:val="24"/>
        </w:rPr>
        <w:t>do</w:t>
      </w:r>
      <w:r w:rsidR="008E47A2">
        <w:rPr>
          <w:noProof/>
          <w:sz w:val="24"/>
          <w:szCs w:val="24"/>
        </w:rPr>
        <w:t xml:space="preserve"> </w:t>
      </w:r>
      <w:r w:rsidR="008E47A2" w:rsidRPr="009C6C19">
        <w:rPr>
          <w:noProof/>
          <w:sz w:val="24"/>
          <w:szCs w:val="24"/>
        </w:rPr>
        <w:t>no</w:t>
      </w:r>
      <w:r w:rsidRPr="009C6C19">
        <w:rPr>
          <w:noProof/>
          <w:sz w:val="24"/>
          <w:szCs w:val="24"/>
        </w:rPr>
        <w:t>t</w:t>
      </w:r>
      <w:r w:rsidRPr="00F50939">
        <w:rPr>
          <w:sz w:val="24"/>
          <w:szCs w:val="24"/>
        </w:rPr>
        <w:t xml:space="preserve"> have a strategy in place to address the</w:t>
      </w:r>
      <w:r w:rsidR="000F6F69">
        <w:rPr>
          <w:sz w:val="24"/>
          <w:szCs w:val="24"/>
        </w:rPr>
        <w:t>m</w:t>
      </w:r>
      <w:r w:rsidR="00F6025C">
        <w:rPr>
          <w:sz w:val="24"/>
          <w:szCs w:val="24"/>
        </w:rPr>
        <w:t>.</w:t>
      </w:r>
    </w:p>
    <w:p w14:paraId="6C0528D0" w14:textId="770833AD" w:rsidR="007540F5" w:rsidRPr="00F50939" w:rsidRDefault="0057571D" w:rsidP="007540F5">
      <w:pPr>
        <w:pStyle w:val="ListParagraph"/>
        <w:numPr>
          <w:ilvl w:val="0"/>
          <w:numId w:val="1"/>
        </w:numPr>
        <w:rPr>
          <w:sz w:val="24"/>
          <w:szCs w:val="24"/>
        </w:rPr>
      </w:pPr>
      <w:r w:rsidRPr="00F50939">
        <w:rPr>
          <w:sz w:val="24"/>
          <w:szCs w:val="24"/>
        </w:rPr>
        <w:t xml:space="preserve">Having little understanding of our supply chain energy and emissions trends, hotspots and sources leaves us vulnerable to energy price </w:t>
      </w:r>
      <w:r w:rsidR="000F6F69">
        <w:rPr>
          <w:sz w:val="24"/>
          <w:szCs w:val="24"/>
        </w:rPr>
        <w:t>shocks domestically and abroad</w:t>
      </w:r>
      <w:r w:rsidR="00F6025C">
        <w:rPr>
          <w:sz w:val="24"/>
          <w:szCs w:val="24"/>
        </w:rPr>
        <w:t>.</w:t>
      </w:r>
    </w:p>
    <w:p w14:paraId="6C0528D1" w14:textId="03F64676" w:rsidR="007540F5" w:rsidRPr="00F50939" w:rsidRDefault="0057571D" w:rsidP="007540F5">
      <w:pPr>
        <w:pStyle w:val="ListParagraph"/>
        <w:numPr>
          <w:ilvl w:val="0"/>
          <w:numId w:val="1"/>
        </w:numPr>
        <w:rPr>
          <w:sz w:val="24"/>
          <w:szCs w:val="24"/>
        </w:rPr>
      </w:pPr>
      <w:r w:rsidRPr="00F50939">
        <w:rPr>
          <w:sz w:val="24"/>
          <w:szCs w:val="24"/>
        </w:rPr>
        <w:t>Our brand may suffer as a result of being seen as inactive/not responsive to the primary concerns in the marketplace</w:t>
      </w:r>
      <w:r w:rsidR="00F6025C">
        <w:rPr>
          <w:sz w:val="24"/>
          <w:szCs w:val="24"/>
        </w:rPr>
        <w:t>.</w:t>
      </w:r>
    </w:p>
    <w:sectPr w:rsidR="007540F5" w:rsidRPr="00F50939" w:rsidSect="006F09E1">
      <w:footerReference w:type="default" r:id="rId7"/>
      <w:pgSz w:w="12240" w:h="15840"/>
      <w:pgMar w:top="1296" w:right="1440" w:bottom="1296"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77C73" w14:textId="77777777" w:rsidR="007756F3" w:rsidRDefault="007756F3">
      <w:pPr>
        <w:spacing w:after="0" w:line="240" w:lineRule="auto"/>
      </w:pPr>
      <w:r>
        <w:separator/>
      </w:r>
    </w:p>
  </w:endnote>
  <w:endnote w:type="continuationSeparator" w:id="0">
    <w:p w14:paraId="2BFF1BA1" w14:textId="77777777" w:rsidR="007756F3" w:rsidRDefault="0077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334221"/>
      <w:docPartObj>
        <w:docPartGallery w:val="Page Numbers (Bottom of Page)"/>
        <w:docPartUnique/>
      </w:docPartObj>
    </w:sdtPr>
    <w:sdtEndPr>
      <w:rPr>
        <w:noProof/>
      </w:rPr>
    </w:sdtEndPr>
    <w:sdtContent>
      <w:p w14:paraId="6C0528D9" w14:textId="5788C689" w:rsidR="007540F5" w:rsidRDefault="007540F5">
        <w:pPr>
          <w:pStyle w:val="Footer"/>
          <w:jc w:val="center"/>
        </w:pPr>
        <w:r>
          <w:fldChar w:fldCharType="begin"/>
        </w:r>
        <w:r>
          <w:instrText xml:space="preserve"> PAGE   \* MERGEFORMAT </w:instrText>
        </w:r>
        <w:r>
          <w:fldChar w:fldCharType="separate"/>
        </w:r>
        <w:r w:rsidR="00ED52B9">
          <w:rPr>
            <w:noProof/>
          </w:rPr>
          <w:t>1</w:t>
        </w:r>
        <w:r>
          <w:rPr>
            <w:noProof/>
          </w:rPr>
          <w:fldChar w:fldCharType="end"/>
        </w:r>
      </w:p>
    </w:sdtContent>
  </w:sdt>
  <w:p w14:paraId="6C0528DA" w14:textId="77777777" w:rsidR="007540F5" w:rsidRDefault="00754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71E3C" w14:textId="77777777" w:rsidR="007756F3" w:rsidRDefault="007756F3" w:rsidP="007540F5">
      <w:pPr>
        <w:spacing w:after="0" w:line="240" w:lineRule="auto"/>
      </w:pPr>
      <w:r>
        <w:separator/>
      </w:r>
    </w:p>
  </w:footnote>
  <w:footnote w:type="continuationSeparator" w:id="0">
    <w:p w14:paraId="25FD04EA" w14:textId="77777777" w:rsidR="007756F3" w:rsidRDefault="007756F3" w:rsidP="007540F5">
      <w:pPr>
        <w:spacing w:after="0" w:line="240" w:lineRule="auto"/>
      </w:pPr>
      <w:r>
        <w:continuationSeparator/>
      </w:r>
    </w:p>
  </w:footnote>
  <w:footnote w:id="1">
    <w:p w14:paraId="6C0528DB" w14:textId="77777777" w:rsidR="007540F5" w:rsidRPr="00284DCA" w:rsidRDefault="007540F5" w:rsidP="007540F5">
      <w:pPr>
        <w:pStyle w:val="FootnoteText"/>
        <w:rPr>
          <w:rFonts w:asciiTheme="majorHAnsi" w:hAnsiTheme="majorHAnsi"/>
          <w:sz w:val="18"/>
          <w:szCs w:val="18"/>
        </w:rPr>
      </w:pPr>
      <w:r w:rsidRPr="00284DCA">
        <w:rPr>
          <w:rStyle w:val="FootnoteReference"/>
          <w:rFonts w:asciiTheme="majorHAnsi" w:hAnsiTheme="majorHAnsi"/>
          <w:sz w:val="18"/>
          <w:szCs w:val="18"/>
        </w:rPr>
        <w:footnoteRef/>
      </w:r>
      <w:r w:rsidRPr="00284DCA">
        <w:rPr>
          <w:rFonts w:asciiTheme="majorHAnsi" w:hAnsiTheme="majorHAnsi"/>
          <w:sz w:val="18"/>
          <w:szCs w:val="18"/>
        </w:rPr>
        <w:t xml:space="preserve"> </w:t>
      </w:r>
      <w:r>
        <w:rPr>
          <w:rFonts w:asciiTheme="majorHAnsi" w:hAnsiTheme="majorHAnsi"/>
          <w:sz w:val="18"/>
          <w:szCs w:val="18"/>
        </w:rPr>
        <w:t>“</w:t>
      </w:r>
      <w:r w:rsidRPr="00284DCA">
        <w:rPr>
          <w:rFonts w:asciiTheme="majorHAnsi" w:hAnsiTheme="majorHAnsi"/>
          <w:sz w:val="18"/>
          <w:szCs w:val="18"/>
        </w:rPr>
        <w:t>U.S. and global investors -- especially millennials in their late 20s and early 30s -- are increasingly gravitating toward funds and companies that reflect a broad range of values, including lower environmental impacts, strong human rights records and decent wages for workers. About 71 percent of individual investors say they’re interested in these types of investments, the Morgan Stanley Institute for Sustainable Investing found in a February survey.</w:t>
      </w:r>
      <w:r>
        <w:rPr>
          <w:rFonts w:asciiTheme="majorHAnsi" w:hAnsiTheme="majorHAnsi"/>
          <w:sz w:val="18"/>
          <w:szCs w:val="18"/>
        </w:rPr>
        <w:t>”</w:t>
      </w:r>
      <w:r w:rsidRPr="00284DCA">
        <w:rPr>
          <w:rFonts w:asciiTheme="majorHAnsi" w:hAnsiTheme="majorHAnsi"/>
          <w:sz w:val="18"/>
          <w:szCs w:val="18"/>
        </w:rPr>
        <w:t xml:space="preserve"> </w:t>
      </w:r>
      <w:hyperlink r:id="rId1" w:history="1">
        <w:r w:rsidRPr="00284DCA">
          <w:rPr>
            <w:rStyle w:val="Hyperlink"/>
            <w:rFonts w:asciiTheme="majorHAnsi" w:hAnsiTheme="majorHAnsi"/>
            <w:sz w:val="18"/>
            <w:szCs w:val="18"/>
          </w:rPr>
          <w:t>http://www.ibtimes.com/wall-street-meets-climate-change-fossil-free-exchange-traded-fund-2180453</w:t>
        </w:r>
      </w:hyperlink>
    </w:p>
    <w:p w14:paraId="6C0528DC" w14:textId="77777777" w:rsidR="007540F5" w:rsidRPr="00284DCA" w:rsidRDefault="007540F5" w:rsidP="007540F5">
      <w:pPr>
        <w:pStyle w:val="FootnoteText"/>
        <w:rPr>
          <w:rFonts w:asciiTheme="majorHAnsi" w:hAnsiTheme="majorHAnsi"/>
          <w:sz w:val="18"/>
          <w:szCs w:val="18"/>
        </w:rPr>
      </w:pPr>
    </w:p>
  </w:footnote>
  <w:footnote w:id="2">
    <w:p w14:paraId="6C0528DD" w14:textId="77777777" w:rsidR="007540F5" w:rsidRPr="00284DCA" w:rsidRDefault="007540F5" w:rsidP="007540F5">
      <w:pPr>
        <w:pStyle w:val="FootnoteText"/>
        <w:rPr>
          <w:rStyle w:val="Strong"/>
          <w:rFonts w:asciiTheme="majorHAnsi" w:hAnsiTheme="majorHAnsi" w:cs="Arial"/>
          <w:b w:val="0"/>
          <w:bCs w:val="0"/>
          <w:iCs/>
          <w:color w:val="F49100" w:themeColor="hyperlink"/>
          <w:sz w:val="18"/>
          <w:szCs w:val="18"/>
          <w:u w:val="single"/>
        </w:rPr>
      </w:pPr>
      <w:r w:rsidRPr="00284DCA">
        <w:rPr>
          <w:rStyle w:val="FootnoteReference"/>
          <w:rFonts w:asciiTheme="majorHAnsi" w:hAnsiTheme="majorHAnsi"/>
          <w:sz w:val="18"/>
          <w:szCs w:val="18"/>
        </w:rPr>
        <w:footnoteRef/>
      </w:r>
      <w:r w:rsidRPr="00284DCA">
        <w:rPr>
          <w:rFonts w:asciiTheme="majorHAnsi" w:hAnsiTheme="majorHAnsi"/>
          <w:sz w:val="18"/>
          <w:szCs w:val="18"/>
        </w:rPr>
        <w:t xml:space="preserve"> “Making Sustainability Work: Best Practices in Managing and Measuring Corporate, Social, Environmental, and Economic Impacts.” Mark J. Epstein and Adriana </w:t>
      </w:r>
      <w:proofErr w:type="spellStart"/>
      <w:r w:rsidRPr="00284DCA">
        <w:rPr>
          <w:rFonts w:asciiTheme="majorHAnsi" w:hAnsiTheme="majorHAnsi"/>
          <w:sz w:val="18"/>
          <w:szCs w:val="18"/>
        </w:rPr>
        <w:t>Rejc</w:t>
      </w:r>
      <w:proofErr w:type="spellEnd"/>
      <w:r w:rsidRPr="00284DCA">
        <w:rPr>
          <w:rFonts w:asciiTheme="majorHAnsi" w:hAnsiTheme="majorHAnsi"/>
          <w:sz w:val="18"/>
          <w:szCs w:val="18"/>
        </w:rPr>
        <w:t xml:space="preserve"> </w:t>
      </w:r>
      <w:proofErr w:type="spellStart"/>
      <w:r w:rsidRPr="00284DCA">
        <w:rPr>
          <w:rFonts w:asciiTheme="majorHAnsi" w:hAnsiTheme="majorHAnsi"/>
          <w:sz w:val="18"/>
          <w:szCs w:val="18"/>
        </w:rPr>
        <w:t>Buhovac</w:t>
      </w:r>
      <w:proofErr w:type="spellEnd"/>
      <w:r w:rsidRPr="00284DCA">
        <w:rPr>
          <w:rFonts w:asciiTheme="majorHAnsi" w:hAnsiTheme="majorHAnsi"/>
          <w:sz w:val="18"/>
          <w:szCs w:val="18"/>
        </w:rPr>
        <w:t>, 2014.</w:t>
      </w:r>
    </w:p>
    <w:p w14:paraId="6C0528DE" w14:textId="77777777" w:rsidR="007540F5" w:rsidRDefault="007540F5" w:rsidP="007540F5">
      <w:pPr>
        <w:pStyle w:val="FootnoteText"/>
      </w:pPr>
    </w:p>
  </w:footnote>
  <w:footnote w:id="3">
    <w:p w14:paraId="6C0528DF" w14:textId="77777777" w:rsidR="007540F5" w:rsidRPr="00284DCA" w:rsidRDefault="007540F5" w:rsidP="007540F5">
      <w:pPr>
        <w:pStyle w:val="FootnoteText"/>
        <w:rPr>
          <w:rStyle w:val="Strong"/>
          <w:rFonts w:asciiTheme="majorHAnsi" w:hAnsiTheme="majorHAnsi" w:cs="Arial"/>
          <w:b w:val="0"/>
          <w:bCs w:val="0"/>
          <w:iCs/>
          <w:color w:val="F49100" w:themeColor="hyperlink"/>
          <w:sz w:val="18"/>
          <w:szCs w:val="18"/>
          <w:u w:val="single"/>
        </w:rPr>
      </w:pPr>
      <w:r>
        <w:rPr>
          <w:rStyle w:val="FootnoteReference"/>
        </w:rPr>
        <w:footnoteRef/>
      </w:r>
      <w:r>
        <w:t xml:space="preserve"> </w:t>
      </w:r>
      <w:r w:rsidRPr="00284DCA">
        <w:rPr>
          <w:rFonts w:asciiTheme="majorHAnsi" w:hAnsiTheme="majorHAnsi"/>
          <w:sz w:val="18"/>
          <w:szCs w:val="18"/>
        </w:rPr>
        <w:t xml:space="preserve">“Making Sustainability Work: Best Practices in Managing and Measuring Corporate, Social, Environmental, and Economic Impacts.” Mark J. Epstein and Adriana </w:t>
      </w:r>
      <w:proofErr w:type="spellStart"/>
      <w:r w:rsidRPr="00284DCA">
        <w:rPr>
          <w:rFonts w:asciiTheme="majorHAnsi" w:hAnsiTheme="majorHAnsi"/>
          <w:sz w:val="18"/>
          <w:szCs w:val="18"/>
        </w:rPr>
        <w:t>Rejc</w:t>
      </w:r>
      <w:proofErr w:type="spellEnd"/>
      <w:r w:rsidRPr="00284DCA">
        <w:rPr>
          <w:rFonts w:asciiTheme="majorHAnsi" w:hAnsiTheme="majorHAnsi"/>
          <w:sz w:val="18"/>
          <w:szCs w:val="18"/>
        </w:rPr>
        <w:t xml:space="preserve"> </w:t>
      </w:r>
      <w:proofErr w:type="spellStart"/>
      <w:r w:rsidRPr="00284DCA">
        <w:rPr>
          <w:rFonts w:asciiTheme="majorHAnsi" w:hAnsiTheme="majorHAnsi"/>
          <w:sz w:val="18"/>
          <w:szCs w:val="18"/>
        </w:rPr>
        <w:t>Buhovac</w:t>
      </w:r>
      <w:proofErr w:type="spellEnd"/>
      <w:r w:rsidRPr="00284DCA">
        <w:rPr>
          <w:rFonts w:asciiTheme="majorHAnsi" w:hAnsiTheme="majorHAnsi"/>
          <w:sz w:val="18"/>
          <w:szCs w:val="18"/>
        </w:rPr>
        <w:t>, 2014.</w:t>
      </w:r>
    </w:p>
    <w:p w14:paraId="6C0528E0" w14:textId="77777777" w:rsidR="007540F5" w:rsidRDefault="007540F5" w:rsidP="007540F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23A7"/>
    <w:multiLevelType w:val="hybridMultilevel"/>
    <w:tmpl w:val="E89C4726"/>
    <w:lvl w:ilvl="0" w:tplc="9D3ED320">
      <w:start w:val="1"/>
      <w:numFmt w:val="bullet"/>
      <w:lvlText w:val=""/>
      <w:lvlJc w:val="left"/>
      <w:pPr>
        <w:ind w:left="720" w:hanging="360"/>
      </w:pPr>
      <w:rPr>
        <w:rFonts w:ascii="Symbol" w:hAnsi="Symbol" w:hint="default"/>
      </w:rPr>
    </w:lvl>
    <w:lvl w:ilvl="1" w:tplc="2CA63754">
      <w:start w:val="1"/>
      <w:numFmt w:val="bullet"/>
      <w:lvlText w:val="o"/>
      <w:lvlJc w:val="left"/>
      <w:pPr>
        <w:ind w:left="1440" w:hanging="360"/>
      </w:pPr>
      <w:rPr>
        <w:rFonts w:ascii="Courier New" w:hAnsi="Courier New" w:cs="Courier New" w:hint="default"/>
      </w:rPr>
    </w:lvl>
    <w:lvl w:ilvl="2" w:tplc="DAD223AA">
      <w:start w:val="1"/>
      <w:numFmt w:val="bullet"/>
      <w:lvlText w:val=""/>
      <w:lvlJc w:val="left"/>
      <w:pPr>
        <w:ind w:left="2160" w:hanging="360"/>
      </w:pPr>
      <w:rPr>
        <w:rFonts w:ascii="Wingdings" w:hAnsi="Wingdings" w:hint="default"/>
      </w:rPr>
    </w:lvl>
    <w:lvl w:ilvl="3" w:tplc="B1E2A4B0" w:tentative="1">
      <w:start w:val="1"/>
      <w:numFmt w:val="bullet"/>
      <w:lvlText w:val=""/>
      <w:lvlJc w:val="left"/>
      <w:pPr>
        <w:ind w:left="2880" w:hanging="360"/>
      </w:pPr>
      <w:rPr>
        <w:rFonts w:ascii="Symbol" w:hAnsi="Symbol" w:hint="default"/>
      </w:rPr>
    </w:lvl>
    <w:lvl w:ilvl="4" w:tplc="9280A766" w:tentative="1">
      <w:start w:val="1"/>
      <w:numFmt w:val="bullet"/>
      <w:lvlText w:val="o"/>
      <w:lvlJc w:val="left"/>
      <w:pPr>
        <w:ind w:left="3600" w:hanging="360"/>
      </w:pPr>
      <w:rPr>
        <w:rFonts w:ascii="Courier New" w:hAnsi="Courier New" w:cs="Courier New" w:hint="default"/>
      </w:rPr>
    </w:lvl>
    <w:lvl w:ilvl="5" w:tplc="67AA4A48" w:tentative="1">
      <w:start w:val="1"/>
      <w:numFmt w:val="bullet"/>
      <w:lvlText w:val=""/>
      <w:lvlJc w:val="left"/>
      <w:pPr>
        <w:ind w:left="4320" w:hanging="360"/>
      </w:pPr>
      <w:rPr>
        <w:rFonts w:ascii="Wingdings" w:hAnsi="Wingdings" w:hint="default"/>
      </w:rPr>
    </w:lvl>
    <w:lvl w:ilvl="6" w:tplc="44D4E706" w:tentative="1">
      <w:start w:val="1"/>
      <w:numFmt w:val="bullet"/>
      <w:lvlText w:val=""/>
      <w:lvlJc w:val="left"/>
      <w:pPr>
        <w:ind w:left="5040" w:hanging="360"/>
      </w:pPr>
      <w:rPr>
        <w:rFonts w:ascii="Symbol" w:hAnsi="Symbol" w:hint="default"/>
      </w:rPr>
    </w:lvl>
    <w:lvl w:ilvl="7" w:tplc="8B66615E" w:tentative="1">
      <w:start w:val="1"/>
      <w:numFmt w:val="bullet"/>
      <w:lvlText w:val="o"/>
      <w:lvlJc w:val="left"/>
      <w:pPr>
        <w:ind w:left="5760" w:hanging="360"/>
      </w:pPr>
      <w:rPr>
        <w:rFonts w:ascii="Courier New" w:hAnsi="Courier New" w:cs="Courier New" w:hint="default"/>
      </w:rPr>
    </w:lvl>
    <w:lvl w:ilvl="8" w:tplc="DBAC1910" w:tentative="1">
      <w:start w:val="1"/>
      <w:numFmt w:val="bullet"/>
      <w:lvlText w:val=""/>
      <w:lvlJc w:val="left"/>
      <w:pPr>
        <w:ind w:left="6480" w:hanging="360"/>
      </w:pPr>
      <w:rPr>
        <w:rFonts w:ascii="Wingdings" w:hAnsi="Wingdings" w:hint="default"/>
      </w:rPr>
    </w:lvl>
  </w:abstractNum>
  <w:abstractNum w:abstractNumId="1" w15:restartNumberingAfterBreak="0">
    <w:nsid w:val="1EF425EE"/>
    <w:multiLevelType w:val="hybridMultilevel"/>
    <w:tmpl w:val="0066B0DC"/>
    <w:lvl w:ilvl="0" w:tplc="B5D89F3E">
      <w:start w:val="1"/>
      <w:numFmt w:val="bullet"/>
      <w:lvlText w:val=""/>
      <w:lvlJc w:val="left"/>
      <w:pPr>
        <w:ind w:left="720" w:hanging="360"/>
      </w:pPr>
      <w:rPr>
        <w:rFonts w:ascii="Symbol" w:hAnsi="Symbol" w:hint="default"/>
      </w:rPr>
    </w:lvl>
    <w:lvl w:ilvl="1" w:tplc="B964B084">
      <w:start w:val="1"/>
      <w:numFmt w:val="bullet"/>
      <w:lvlText w:val="o"/>
      <w:lvlJc w:val="left"/>
      <w:pPr>
        <w:ind w:left="1440" w:hanging="360"/>
      </w:pPr>
      <w:rPr>
        <w:rFonts w:ascii="Courier New" w:hAnsi="Courier New" w:cs="Courier New" w:hint="default"/>
      </w:rPr>
    </w:lvl>
    <w:lvl w:ilvl="2" w:tplc="6622B0DE" w:tentative="1">
      <w:start w:val="1"/>
      <w:numFmt w:val="bullet"/>
      <w:lvlText w:val=""/>
      <w:lvlJc w:val="left"/>
      <w:pPr>
        <w:ind w:left="2160" w:hanging="360"/>
      </w:pPr>
      <w:rPr>
        <w:rFonts w:ascii="Wingdings" w:hAnsi="Wingdings" w:hint="default"/>
      </w:rPr>
    </w:lvl>
    <w:lvl w:ilvl="3" w:tplc="C430DC78" w:tentative="1">
      <w:start w:val="1"/>
      <w:numFmt w:val="bullet"/>
      <w:lvlText w:val=""/>
      <w:lvlJc w:val="left"/>
      <w:pPr>
        <w:ind w:left="2880" w:hanging="360"/>
      </w:pPr>
      <w:rPr>
        <w:rFonts w:ascii="Symbol" w:hAnsi="Symbol" w:hint="default"/>
      </w:rPr>
    </w:lvl>
    <w:lvl w:ilvl="4" w:tplc="A0B4B2BA" w:tentative="1">
      <w:start w:val="1"/>
      <w:numFmt w:val="bullet"/>
      <w:lvlText w:val="o"/>
      <w:lvlJc w:val="left"/>
      <w:pPr>
        <w:ind w:left="3600" w:hanging="360"/>
      </w:pPr>
      <w:rPr>
        <w:rFonts w:ascii="Courier New" w:hAnsi="Courier New" w:cs="Courier New" w:hint="default"/>
      </w:rPr>
    </w:lvl>
    <w:lvl w:ilvl="5" w:tplc="3F6CA04A" w:tentative="1">
      <w:start w:val="1"/>
      <w:numFmt w:val="bullet"/>
      <w:lvlText w:val=""/>
      <w:lvlJc w:val="left"/>
      <w:pPr>
        <w:ind w:left="4320" w:hanging="360"/>
      </w:pPr>
      <w:rPr>
        <w:rFonts w:ascii="Wingdings" w:hAnsi="Wingdings" w:hint="default"/>
      </w:rPr>
    </w:lvl>
    <w:lvl w:ilvl="6" w:tplc="A91E53E8" w:tentative="1">
      <w:start w:val="1"/>
      <w:numFmt w:val="bullet"/>
      <w:lvlText w:val=""/>
      <w:lvlJc w:val="left"/>
      <w:pPr>
        <w:ind w:left="5040" w:hanging="360"/>
      </w:pPr>
      <w:rPr>
        <w:rFonts w:ascii="Symbol" w:hAnsi="Symbol" w:hint="default"/>
      </w:rPr>
    </w:lvl>
    <w:lvl w:ilvl="7" w:tplc="5706F6DC" w:tentative="1">
      <w:start w:val="1"/>
      <w:numFmt w:val="bullet"/>
      <w:lvlText w:val="o"/>
      <w:lvlJc w:val="left"/>
      <w:pPr>
        <w:ind w:left="5760" w:hanging="360"/>
      </w:pPr>
      <w:rPr>
        <w:rFonts w:ascii="Courier New" w:hAnsi="Courier New" w:cs="Courier New" w:hint="default"/>
      </w:rPr>
    </w:lvl>
    <w:lvl w:ilvl="8" w:tplc="0896DE76" w:tentative="1">
      <w:start w:val="1"/>
      <w:numFmt w:val="bullet"/>
      <w:lvlText w:val=""/>
      <w:lvlJc w:val="left"/>
      <w:pPr>
        <w:ind w:left="6480" w:hanging="360"/>
      </w:pPr>
      <w:rPr>
        <w:rFonts w:ascii="Wingdings" w:hAnsi="Wingdings" w:hint="default"/>
      </w:rPr>
    </w:lvl>
  </w:abstractNum>
  <w:abstractNum w:abstractNumId="2" w15:restartNumberingAfterBreak="0">
    <w:nsid w:val="322E4152"/>
    <w:multiLevelType w:val="hybridMultilevel"/>
    <w:tmpl w:val="41245522"/>
    <w:lvl w:ilvl="0" w:tplc="EACE8FAE">
      <w:start w:val="1"/>
      <w:numFmt w:val="bullet"/>
      <w:lvlText w:val=""/>
      <w:lvlJc w:val="left"/>
      <w:pPr>
        <w:ind w:left="720" w:hanging="360"/>
      </w:pPr>
      <w:rPr>
        <w:rFonts w:ascii="Symbol" w:hAnsi="Symbol" w:hint="default"/>
      </w:rPr>
    </w:lvl>
    <w:lvl w:ilvl="1" w:tplc="6D688B52" w:tentative="1">
      <w:start w:val="1"/>
      <w:numFmt w:val="bullet"/>
      <w:lvlText w:val="o"/>
      <w:lvlJc w:val="left"/>
      <w:pPr>
        <w:ind w:left="1440" w:hanging="360"/>
      </w:pPr>
      <w:rPr>
        <w:rFonts w:ascii="Courier New" w:hAnsi="Courier New" w:cs="Courier New" w:hint="default"/>
      </w:rPr>
    </w:lvl>
    <w:lvl w:ilvl="2" w:tplc="65F6FFB4" w:tentative="1">
      <w:start w:val="1"/>
      <w:numFmt w:val="bullet"/>
      <w:lvlText w:val=""/>
      <w:lvlJc w:val="left"/>
      <w:pPr>
        <w:ind w:left="2160" w:hanging="360"/>
      </w:pPr>
      <w:rPr>
        <w:rFonts w:ascii="Wingdings" w:hAnsi="Wingdings" w:hint="default"/>
      </w:rPr>
    </w:lvl>
    <w:lvl w:ilvl="3" w:tplc="56C09AFA" w:tentative="1">
      <w:start w:val="1"/>
      <w:numFmt w:val="bullet"/>
      <w:lvlText w:val=""/>
      <w:lvlJc w:val="left"/>
      <w:pPr>
        <w:ind w:left="2880" w:hanging="360"/>
      </w:pPr>
      <w:rPr>
        <w:rFonts w:ascii="Symbol" w:hAnsi="Symbol" w:hint="default"/>
      </w:rPr>
    </w:lvl>
    <w:lvl w:ilvl="4" w:tplc="02EC7738" w:tentative="1">
      <w:start w:val="1"/>
      <w:numFmt w:val="bullet"/>
      <w:lvlText w:val="o"/>
      <w:lvlJc w:val="left"/>
      <w:pPr>
        <w:ind w:left="3600" w:hanging="360"/>
      </w:pPr>
      <w:rPr>
        <w:rFonts w:ascii="Courier New" w:hAnsi="Courier New" w:cs="Courier New" w:hint="default"/>
      </w:rPr>
    </w:lvl>
    <w:lvl w:ilvl="5" w:tplc="3A785658" w:tentative="1">
      <w:start w:val="1"/>
      <w:numFmt w:val="bullet"/>
      <w:lvlText w:val=""/>
      <w:lvlJc w:val="left"/>
      <w:pPr>
        <w:ind w:left="4320" w:hanging="360"/>
      </w:pPr>
      <w:rPr>
        <w:rFonts w:ascii="Wingdings" w:hAnsi="Wingdings" w:hint="default"/>
      </w:rPr>
    </w:lvl>
    <w:lvl w:ilvl="6" w:tplc="CBC83250" w:tentative="1">
      <w:start w:val="1"/>
      <w:numFmt w:val="bullet"/>
      <w:lvlText w:val=""/>
      <w:lvlJc w:val="left"/>
      <w:pPr>
        <w:ind w:left="5040" w:hanging="360"/>
      </w:pPr>
      <w:rPr>
        <w:rFonts w:ascii="Symbol" w:hAnsi="Symbol" w:hint="default"/>
      </w:rPr>
    </w:lvl>
    <w:lvl w:ilvl="7" w:tplc="B082EE5A" w:tentative="1">
      <w:start w:val="1"/>
      <w:numFmt w:val="bullet"/>
      <w:lvlText w:val="o"/>
      <w:lvlJc w:val="left"/>
      <w:pPr>
        <w:ind w:left="5760" w:hanging="360"/>
      </w:pPr>
      <w:rPr>
        <w:rFonts w:ascii="Courier New" w:hAnsi="Courier New" w:cs="Courier New" w:hint="default"/>
      </w:rPr>
    </w:lvl>
    <w:lvl w:ilvl="8" w:tplc="729AFFF8" w:tentative="1">
      <w:start w:val="1"/>
      <w:numFmt w:val="bullet"/>
      <w:lvlText w:val=""/>
      <w:lvlJc w:val="left"/>
      <w:pPr>
        <w:ind w:left="6480" w:hanging="360"/>
      </w:pPr>
      <w:rPr>
        <w:rFonts w:ascii="Wingdings" w:hAnsi="Wingdings" w:hint="default"/>
      </w:rPr>
    </w:lvl>
  </w:abstractNum>
  <w:abstractNum w:abstractNumId="3" w15:restartNumberingAfterBreak="0">
    <w:nsid w:val="73AC704E"/>
    <w:multiLevelType w:val="hybridMultilevel"/>
    <w:tmpl w:val="4840474E"/>
    <w:lvl w:ilvl="0" w:tplc="B7109872">
      <w:start w:val="1"/>
      <w:numFmt w:val="bullet"/>
      <w:lvlText w:val=""/>
      <w:lvlJc w:val="left"/>
      <w:pPr>
        <w:ind w:left="720" w:hanging="360"/>
      </w:pPr>
      <w:rPr>
        <w:rFonts w:ascii="Symbol" w:hAnsi="Symbol" w:hint="default"/>
      </w:rPr>
    </w:lvl>
    <w:lvl w:ilvl="1" w:tplc="B9D48778">
      <w:start w:val="1"/>
      <w:numFmt w:val="bullet"/>
      <w:lvlText w:val="o"/>
      <w:lvlJc w:val="left"/>
      <w:pPr>
        <w:ind w:left="1440" w:hanging="360"/>
      </w:pPr>
      <w:rPr>
        <w:rFonts w:ascii="Courier New" w:hAnsi="Courier New" w:cs="Courier New" w:hint="default"/>
      </w:rPr>
    </w:lvl>
    <w:lvl w:ilvl="2" w:tplc="81FE7F74" w:tentative="1">
      <w:start w:val="1"/>
      <w:numFmt w:val="bullet"/>
      <w:lvlText w:val=""/>
      <w:lvlJc w:val="left"/>
      <w:pPr>
        <w:ind w:left="2160" w:hanging="360"/>
      </w:pPr>
      <w:rPr>
        <w:rFonts w:ascii="Wingdings" w:hAnsi="Wingdings" w:hint="default"/>
      </w:rPr>
    </w:lvl>
    <w:lvl w:ilvl="3" w:tplc="0EB6B13C" w:tentative="1">
      <w:start w:val="1"/>
      <w:numFmt w:val="bullet"/>
      <w:lvlText w:val=""/>
      <w:lvlJc w:val="left"/>
      <w:pPr>
        <w:ind w:left="2880" w:hanging="360"/>
      </w:pPr>
      <w:rPr>
        <w:rFonts w:ascii="Symbol" w:hAnsi="Symbol" w:hint="default"/>
      </w:rPr>
    </w:lvl>
    <w:lvl w:ilvl="4" w:tplc="E142367E" w:tentative="1">
      <w:start w:val="1"/>
      <w:numFmt w:val="bullet"/>
      <w:lvlText w:val="o"/>
      <w:lvlJc w:val="left"/>
      <w:pPr>
        <w:ind w:left="3600" w:hanging="360"/>
      </w:pPr>
      <w:rPr>
        <w:rFonts w:ascii="Courier New" w:hAnsi="Courier New" w:cs="Courier New" w:hint="default"/>
      </w:rPr>
    </w:lvl>
    <w:lvl w:ilvl="5" w:tplc="E8E6730C" w:tentative="1">
      <w:start w:val="1"/>
      <w:numFmt w:val="bullet"/>
      <w:lvlText w:val=""/>
      <w:lvlJc w:val="left"/>
      <w:pPr>
        <w:ind w:left="4320" w:hanging="360"/>
      </w:pPr>
      <w:rPr>
        <w:rFonts w:ascii="Wingdings" w:hAnsi="Wingdings" w:hint="default"/>
      </w:rPr>
    </w:lvl>
    <w:lvl w:ilvl="6" w:tplc="F4EEE726" w:tentative="1">
      <w:start w:val="1"/>
      <w:numFmt w:val="bullet"/>
      <w:lvlText w:val=""/>
      <w:lvlJc w:val="left"/>
      <w:pPr>
        <w:ind w:left="5040" w:hanging="360"/>
      </w:pPr>
      <w:rPr>
        <w:rFonts w:ascii="Symbol" w:hAnsi="Symbol" w:hint="default"/>
      </w:rPr>
    </w:lvl>
    <w:lvl w:ilvl="7" w:tplc="1C5658A6" w:tentative="1">
      <w:start w:val="1"/>
      <w:numFmt w:val="bullet"/>
      <w:lvlText w:val="o"/>
      <w:lvlJc w:val="left"/>
      <w:pPr>
        <w:ind w:left="5760" w:hanging="360"/>
      </w:pPr>
      <w:rPr>
        <w:rFonts w:ascii="Courier New" w:hAnsi="Courier New" w:cs="Courier New" w:hint="default"/>
      </w:rPr>
    </w:lvl>
    <w:lvl w:ilvl="8" w:tplc="5EDEE35C" w:tentative="1">
      <w:start w:val="1"/>
      <w:numFmt w:val="bullet"/>
      <w:lvlText w:val=""/>
      <w:lvlJc w:val="left"/>
      <w:pPr>
        <w:ind w:left="6480" w:hanging="360"/>
      </w:pPr>
      <w:rPr>
        <w:rFonts w:ascii="Wingdings" w:hAnsi="Wingdings" w:hint="default"/>
      </w:rPr>
    </w:lvl>
  </w:abstractNum>
  <w:abstractNum w:abstractNumId="4" w15:restartNumberingAfterBreak="0">
    <w:nsid w:val="7E7C34F9"/>
    <w:multiLevelType w:val="hybridMultilevel"/>
    <w:tmpl w:val="CBD89572"/>
    <w:lvl w:ilvl="0" w:tplc="3FA65336">
      <w:start w:val="1"/>
      <w:numFmt w:val="bullet"/>
      <w:lvlText w:val=""/>
      <w:lvlJc w:val="left"/>
      <w:pPr>
        <w:ind w:left="720" w:hanging="360"/>
      </w:pPr>
      <w:rPr>
        <w:rFonts w:ascii="Symbol" w:hAnsi="Symbol" w:hint="default"/>
      </w:rPr>
    </w:lvl>
    <w:lvl w:ilvl="1" w:tplc="C592FCBE" w:tentative="1">
      <w:start w:val="1"/>
      <w:numFmt w:val="bullet"/>
      <w:lvlText w:val="o"/>
      <w:lvlJc w:val="left"/>
      <w:pPr>
        <w:ind w:left="1440" w:hanging="360"/>
      </w:pPr>
      <w:rPr>
        <w:rFonts w:ascii="Courier New" w:hAnsi="Courier New" w:cs="Courier New" w:hint="default"/>
      </w:rPr>
    </w:lvl>
    <w:lvl w:ilvl="2" w:tplc="922069E2" w:tentative="1">
      <w:start w:val="1"/>
      <w:numFmt w:val="bullet"/>
      <w:lvlText w:val=""/>
      <w:lvlJc w:val="left"/>
      <w:pPr>
        <w:ind w:left="2160" w:hanging="360"/>
      </w:pPr>
      <w:rPr>
        <w:rFonts w:ascii="Wingdings" w:hAnsi="Wingdings" w:hint="default"/>
      </w:rPr>
    </w:lvl>
    <w:lvl w:ilvl="3" w:tplc="9DCAB6B2" w:tentative="1">
      <w:start w:val="1"/>
      <w:numFmt w:val="bullet"/>
      <w:lvlText w:val=""/>
      <w:lvlJc w:val="left"/>
      <w:pPr>
        <w:ind w:left="2880" w:hanging="360"/>
      </w:pPr>
      <w:rPr>
        <w:rFonts w:ascii="Symbol" w:hAnsi="Symbol" w:hint="default"/>
      </w:rPr>
    </w:lvl>
    <w:lvl w:ilvl="4" w:tplc="473C3CB4" w:tentative="1">
      <w:start w:val="1"/>
      <w:numFmt w:val="bullet"/>
      <w:lvlText w:val="o"/>
      <w:lvlJc w:val="left"/>
      <w:pPr>
        <w:ind w:left="3600" w:hanging="360"/>
      </w:pPr>
      <w:rPr>
        <w:rFonts w:ascii="Courier New" w:hAnsi="Courier New" w:cs="Courier New" w:hint="default"/>
      </w:rPr>
    </w:lvl>
    <w:lvl w:ilvl="5" w:tplc="5164DF38" w:tentative="1">
      <w:start w:val="1"/>
      <w:numFmt w:val="bullet"/>
      <w:lvlText w:val=""/>
      <w:lvlJc w:val="left"/>
      <w:pPr>
        <w:ind w:left="4320" w:hanging="360"/>
      </w:pPr>
      <w:rPr>
        <w:rFonts w:ascii="Wingdings" w:hAnsi="Wingdings" w:hint="default"/>
      </w:rPr>
    </w:lvl>
    <w:lvl w:ilvl="6" w:tplc="E8F47B18" w:tentative="1">
      <w:start w:val="1"/>
      <w:numFmt w:val="bullet"/>
      <w:lvlText w:val=""/>
      <w:lvlJc w:val="left"/>
      <w:pPr>
        <w:ind w:left="5040" w:hanging="360"/>
      </w:pPr>
      <w:rPr>
        <w:rFonts w:ascii="Symbol" w:hAnsi="Symbol" w:hint="default"/>
      </w:rPr>
    </w:lvl>
    <w:lvl w:ilvl="7" w:tplc="E1FADF5E" w:tentative="1">
      <w:start w:val="1"/>
      <w:numFmt w:val="bullet"/>
      <w:lvlText w:val="o"/>
      <w:lvlJc w:val="left"/>
      <w:pPr>
        <w:ind w:left="5760" w:hanging="360"/>
      </w:pPr>
      <w:rPr>
        <w:rFonts w:ascii="Courier New" w:hAnsi="Courier New" w:cs="Courier New" w:hint="default"/>
      </w:rPr>
    </w:lvl>
    <w:lvl w:ilvl="8" w:tplc="AC245192" w:tentative="1">
      <w:start w:val="1"/>
      <w:numFmt w:val="bullet"/>
      <w:lvlText w:val=""/>
      <w:lvlJc w:val="left"/>
      <w:pPr>
        <w:ind w:left="6480" w:hanging="360"/>
      </w:pPr>
      <w:rPr>
        <w:rFonts w:ascii="Wingdings" w:hAnsi="Wingdings" w:hint="default"/>
      </w:rPr>
    </w:lvl>
  </w:abstractNum>
  <w:abstractNum w:abstractNumId="5" w15:restartNumberingAfterBreak="0">
    <w:nsid w:val="7E8874BB"/>
    <w:multiLevelType w:val="hybridMultilevel"/>
    <w:tmpl w:val="1056F0E8"/>
    <w:lvl w:ilvl="0" w:tplc="69869CE2">
      <w:start w:val="1"/>
      <w:numFmt w:val="bullet"/>
      <w:lvlText w:val=""/>
      <w:lvlJc w:val="left"/>
      <w:pPr>
        <w:ind w:left="720" w:hanging="360"/>
      </w:pPr>
      <w:rPr>
        <w:rFonts w:ascii="Symbol" w:hAnsi="Symbol" w:hint="default"/>
      </w:rPr>
    </w:lvl>
    <w:lvl w:ilvl="1" w:tplc="23AE2CBC">
      <w:start w:val="1"/>
      <w:numFmt w:val="bullet"/>
      <w:lvlText w:val="o"/>
      <w:lvlJc w:val="left"/>
      <w:pPr>
        <w:ind w:left="1440" w:hanging="360"/>
      </w:pPr>
      <w:rPr>
        <w:rFonts w:ascii="Courier New" w:hAnsi="Courier New" w:cs="Courier New" w:hint="default"/>
      </w:rPr>
    </w:lvl>
    <w:lvl w:ilvl="2" w:tplc="AC467A72" w:tentative="1">
      <w:start w:val="1"/>
      <w:numFmt w:val="bullet"/>
      <w:lvlText w:val=""/>
      <w:lvlJc w:val="left"/>
      <w:pPr>
        <w:ind w:left="2160" w:hanging="360"/>
      </w:pPr>
      <w:rPr>
        <w:rFonts w:ascii="Wingdings" w:hAnsi="Wingdings" w:hint="default"/>
      </w:rPr>
    </w:lvl>
    <w:lvl w:ilvl="3" w:tplc="0D3C0C04" w:tentative="1">
      <w:start w:val="1"/>
      <w:numFmt w:val="bullet"/>
      <w:lvlText w:val=""/>
      <w:lvlJc w:val="left"/>
      <w:pPr>
        <w:ind w:left="2880" w:hanging="360"/>
      </w:pPr>
      <w:rPr>
        <w:rFonts w:ascii="Symbol" w:hAnsi="Symbol" w:hint="default"/>
      </w:rPr>
    </w:lvl>
    <w:lvl w:ilvl="4" w:tplc="395A7DE6" w:tentative="1">
      <w:start w:val="1"/>
      <w:numFmt w:val="bullet"/>
      <w:lvlText w:val="o"/>
      <w:lvlJc w:val="left"/>
      <w:pPr>
        <w:ind w:left="3600" w:hanging="360"/>
      </w:pPr>
      <w:rPr>
        <w:rFonts w:ascii="Courier New" w:hAnsi="Courier New" w:cs="Courier New" w:hint="default"/>
      </w:rPr>
    </w:lvl>
    <w:lvl w:ilvl="5" w:tplc="50CC1896" w:tentative="1">
      <w:start w:val="1"/>
      <w:numFmt w:val="bullet"/>
      <w:lvlText w:val=""/>
      <w:lvlJc w:val="left"/>
      <w:pPr>
        <w:ind w:left="4320" w:hanging="360"/>
      </w:pPr>
      <w:rPr>
        <w:rFonts w:ascii="Wingdings" w:hAnsi="Wingdings" w:hint="default"/>
      </w:rPr>
    </w:lvl>
    <w:lvl w:ilvl="6" w:tplc="A68A89E8" w:tentative="1">
      <w:start w:val="1"/>
      <w:numFmt w:val="bullet"/>
      <w:lvlText w:val=""/>
      <w:lvlJc w:val="left"/>
      <w:pPr>
        <w:ind w:left="5040" w:hanging="360"/>
      </w:pPr>
      <w:rPr>
        <w:rFonts w:ascii="Symbol" w:hAnsi="Symbol" w:hint="default"/>
      </w:rPr>
    </w:lvl>
    <w:lvl w:ilvl="7" w:tplc="3070AE16" w:tentative="1">
      <w:start w:val="1"/>
      <w:numFmt w:val="bullet"/>
      <w:lvlText w:val="o"/>
      <w:lvlJc w:val="left"/>
      <w:pPr>
        <w:ind w:left="5760" w:hanging="360"/>
      </w:pPr>
      <w:rPr>
        <w:rFonts w:ascii="Courier New" w:hAnsi="Courier New" w:cs="Courier New" w:hint="default"/>
      </w:rPr>
    </w:lvl>
    <w:lvl w:ilvl="8" w:tplc="1CA43F7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3tDA1sDQ1MTM2NDFR0lEKTi0uzszPAykwqQUASv+z+ywAAAA="/>
  </w:docVars>
  <w:rsids>
    <w:rsidRoot w:val="00E5188C"/>
    <w:rsid w:val="00070875"/>
    <w:rsid w:val="000F6F69"/>
    <w:rsid w:val="00104837"/>
    <w:rsid w:val="001F3AE5"/>
    <w:rsid w:val="002C1504"/>
    <w:rsid w:val="00384048"/>
    <w:rsid w:val="00386050"/>
    <w:rsid w:val="003E0A17"/>
    <w:rsid w:val="00452E64"/>
    <w:rsid w:val="004D614F"/>
    <w:rsid w:val="005157E7"/>
    <w:rsid w:val="00551003"/>
    <w:rsid w:val="00563430"/>
    <w:rsid w:val="0057571D"/>
    <w:rsid w:val="0058077E"/>
    <w:rsid w:val="00581A48"/>
    <w:rsid w:val="005D0E70"/>
    <w:rsid w:val="00614A8B"/>
    <w:rsid w:val="00660FB8"/>
    <w:rsid w:val="00675343"/>
    <w:rsid w:val="00693084"/>
    <w:rsid w:val="006D13E5"/>
    <w:rsid w:val="006F09E1"/>
    <w:rsid w:val="0073269C"/>
    <w:rsid w:val="007428F6"/>
    <w:rsid w:val="007526E3"/>
    <w:rsid w:val="007540F5"/>
    <w:rsid w:val="007756F3"/>
    <w:rsid w:val="00776E94"/>
    <w:rsid w:val="007C763B"/>
    <w:rsid w:val="007D4C18"/>
    <w:rsid w:val="00801647"/>
    <w:rsid w:val="0084662A"/>
    <w:rsid w:val="00871ACE"/>
    <w:rsid w:val="00892305"/>
    <w:rsid w:val="008B12CB"/>
    <w:rsid w:val="008E47A2"/>
    <w:rsid w:val="009205FE"/>
    <w:rsid w:val="00945B8F"/>
    <w:rsid w:val="00997F27"/>
    <w:rsid w:val="009A3248"/>
    <w:rsid w:val="009C6C19"/>
    <w:rsid w:val="009D7BD0"/>
    <w:rsid w:val="00A14587"/>
    <w:rsid w:val="00A169C0"/>
    <w:rsid w:val="00A36DF0"/>
    <w:rsid w:val="00A462CF"/>
    <w:rsid w:val="00AA4AB3"/>
    <w:rsid w:val="00AD0A7F"/>
    <w:rsid w:val="00B1358F"/>
    <w:rsid w:val="00B26451"/>
    <w:rsid w:val="00B50A0F"/>
    <w:rsid w:val="00B94175"/>
    <w:rsid w:val="00BD6084"/>
    <w:rsid w:val="00BF08F3"/>
    <w:rsid w:val="00C267AD"/>
    <w:rsid w:val="00C71BA4"/>
    <w:rsid w:val="00D419EF"/>
    <w:rsid w:val="00D81C9B"/>
    <w:rsid w:val="00DA1536"/>
    <w:rsid w:val="00E5188C"/>
    <w:rsid w:val="00E54A7A"/>
    <w:rsid w:val="00EA56A3"/>
    <w:rsid w:val="00ED52B9"/>
    <w:rsid w:val="00F22751"/>
    <w:rsid w:val="00F25498"/>
    <w:rsid w:val="00F50939"/>
    <w:rsid w:val="00F6025C"/>
    <w:rsid w:val="00FE268D"/>
    <w:rsid w:val="00FE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28AE"/>
  <w15:chartTrackingRefBased/>
  <w15:docId w15:val="{338C4444-A605-468D-B1DE-F7751FCC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5498"/>
  </w:style>
  <w:style w:type="paragraph" w:styleId="Heading1">
    <w:name w:val="heading 1"/>
    <w:basedOn w:val="Normal"/>
    <w:next w:val="Normal"/>
    <w:link w:val="Heading1Char"/>
    <w:uiPriority w:val="9"/>
    <w:qFormat/>
    <w:rsid w:val="00F25498"/>
    <w:pPr>
      <w:keepNext/>
      <w:keepLines/>
      <w:pBdr>
        <w:bottom w:val="single" w:sz="4" w:space="2" w:color="009DD9"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F25498"/>
    <w:pPr>
      <w:keepNext/>
      <w:keepLines/>
      <w:spacing w:before="120" w:after="0" w:line="240" w:lineRule="auto"/>
      <w:outlineLvl w:val="1"/>
    </w:pPr>
    <w:rPr>
      <w:rFonts w:asciiTheme="majorHAnsi" w:eastAsiaTheme="majorEastAsia" w:hAnsiTheme="majorHAnsi" w:cstheme="majorBidi"/>
      <w:color w:val="009DD9" w:themeColor="accent2"/>
      <w:sz w:val="36"/>
      <w:szCs w:val="36"/>
    </w:rPr>
  </w:style>
  <w:style w:type="paragraph" w:styleId="Heading3">
    <w:name w:val="heading 3"/>
    <w:basedOn w:val="Normal"/>
    <w:next w:val="Normal"/>
    <w:link w:val="Heading3Char"/>
    <w:uiPriority w:val="9"/>
    <w:unhideWhenUsed/>
    <w:qFormat/>
    <w:rsid w:val="00F25498"/>
    <w:pPr>
      <w:keepNext/>
      <w:keepLines/>
      <w:spacing w:before="80" w:after="0" w:line="240" w:lineRule="auto"/>
      <w:outlineLvl w:val="2"/>
    </w:pPr>
    <w:rPr>
      <w:rFonts w:asciiTheme="majorHAnsi" w:eastAsiaTheme="majorEastAsia" w:hAnsiTheme="majorHAnsi" w:cstheme="majorBidi"/>
      <w:color w:val="0075A2" w:themeColor="accent2" w:themeShade="BF"/>
      <w:sz w:val="32"/>
      <w:szCs w:val="32"/>
    </w:rPr>
  </w:style>
  <w:style w:type="paragraph" w:styleId="Heading4">
    <w:name w:val="heading 4"/>
    <w:basedOn w:val="Normal"/>
    <w:next w:val="Normal"/>
    <w:link w:val="Heading4Char"/>
    <w:uiPriority w:val="9"/>
    <w:semiHidden/>
    <w:unhideWhenUsed/>
    <w:qFormat/>
    <w:rsid w:val="00F25498"/>
    <w:pPr>
      <w:keepNext/>
      <w:keepLines/>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9"/>
    <w:semiHidden/>
    <w:unhideWhenUsed/>
    <w:qFormat/>
    <w:rsid w:val="00F25498"/>
    <w:pPr>
      <w:keepNext/>
      <w:keepLines/>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9"/>
    <w:semiHidden/>
    <w:unhideWhenUsed/>
    <w:qFormat/>
    <w:rsid w:val="00F25498"/>
    <w:pPr>
      <w:keepNext/>
      <w:keepLines/>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9"/>
    <w:semiHidden/>
    <w:unhideWhenUsed/>
    <w:qFormat/>
    <w:rsid w:val="00F25498"/>
    <w:pPr>
      <w:keepNext/>
      <w:keepLines/>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9"/>
    <w:semiHidden/>
    <w:unhideWhenUsed/>
    <w:qFormat/>
    <w:rsid w:val="00F25498"/>
    <w:pPr>
      <w:keepNext/>
      <w:keepLines/>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iPriority w:val="9"/>
    <w:semiHidden/>
    <w:unhideWhenUsed/>
    <w:qFormat/>
    <w:rsid w:val="00F25498"/>
    <w:pPr>
      <w:keepNext/>
      <w:keepLines/>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498"/>
    <w:rPr>
      <w:rFonts w:asciiTheme="majorHAnsi" w:eastAsiaTheme="majorEastAsia" w:hAnsiTheme="majorHAnsi" w:cstheme="majorBidi"/>
      <w:color w:val="009DD9" w:themeColor="accent2"/>
      <w:sz w:val="36"/>
      <w:szCs w:val="36"/>
    </w:rPr>
  </w:style>
  <w:style w:type="paragraph" w:styleId="ListParagraph">
    <w:name w:val="List Paragraph"/>
    <w:basedOn w:val="Normal"/>
    <w:uiPriority w:val="34"/>
    <w:qFormat/>
    <w:rsid w:val="001F708E"/>
    <w:pPr>
      <w:ind w:left="720"/>
      <w:contextualSpacing/>
    </w:pPr>
  </w:style>
  <w:style w:type="paragraph" w:styleId="Footer">
    <w:name w:val="footer"/>
    <w:basedOn w:val="Normal"/>
    <w:link w:val="FooterChar"/>
    <w:uiPriority w:val="99"/>
    <w:unhideWhenUsed/>
    <w:rsid w:val="001F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08E"/>
    <w:rPr>
      <w:rFonts w:eastAsiaTheme="minorEastAsia"/>
      <w:sz w:val="20"/>
      <w:szCs w:val="20"/>
    </w:rPr>
  </w:style>
  <w:style w:type="character" w:styleId="Hyperlink">
    <w:name w:val="Hyperlink"/>
    <w:basedOn w:val="DefaultParagraphFont"/>
    <w:uiPriority w:val="99"/>
    <w:unhideWhenUsed/>
    <w:rsid w:val="001F708E"/>
    <w:rPr>
      <w:color w:val="F49100" w:themeColor="hyperlink"/>
      <w:u w:val="single"/>
    </w:rPr>
  </w:style>
  <w:style w:type="paragraph" w:styleId="FootnoteText">
    <w:name w:val="footnote text"/>
    <w:basedOn w:val="Normal"/>
    <w:link w:val="FootnoteTextChar"/>
    <w:uiPriority w:val="99"/>
    <w:semiHidden/>
    <w:unhideWhenUsed/>
    <w:rsid w:val="001F708E"/>
    <w:pPr>
      <w:spacing w:after="0" w:line="240" w:lineRule="auto"/>
    </w:pPr>
  </w:style>
  <w:style w:type="character" w:customStyle="1" w:styleId="FootnoteTextChar">
    <w:name w:val="Footnote Text Char"/>
    <w:basedOn w:val="DefaultParagraphFont"/>
    <w:link w:val="FootnoteText"/>
    <w:uiPriority w:val="99"/>
    <w:semiHidden/>
    <w:rsid w:val="001F708E"/>
    <w:rPr>
      <w:rFonts w:eastAsiaTheme="minorEastAsia"/>
      <w:sz w:val="20"/>
      <w:szCs w:val="20"/>
    </w:rPr>
  </w:style>
  <w:style w:type="character" w:styleId="FootnoteReference">
    <w:name w:val="footnote reference"/>
    <w:basedOn w:val="DefaultParagraphFont"/>
    <w:uiPriority w:val="99"/>
    <w:semiHidden/>
    <w:unhideWhenUsed/>
    <w:rsid w:val="001F708E"/>
    <w:rPr>
      <w:vertAlign w:val="superscript"/>
    </w:rPr>
  </w:style>
  <w:style w:type="character" w:styleId="Strong">
    <w:name w:val="Strong"/>
    <w:basedOn w:val="DefaultParagraphFont"/>
    <w:uiPriority w:val="22"/>
    <w:qFormat/>
    <w:rsid w:val="00F25498"/>
    <w:rPr>
      <w:b/>
      <w:bCs/>
    </w:rPr>
  </w:style>
  <w:style w:type="paragraph" w:styleId="Title">
    <w:name w:val="Title"/>
    <w:basedOn w:val="Normal"/>
    <w:next w:val="Normal"/>
    <w:link w:val="TitleChar"/>
    <w:uiPriority w:val="10"/>
    <w:qFormat/>
    <w:rsid w:val="00F2549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25498"/>
    <w:rPr>
      <w:rFonts w:asciiTheme="majorHAnsi" w:eastAsiaTheme="majorEastAsia" w:hAnsiTheme="majorHAnsi" w:cstheme="majorBidi"/>
      <w:color w:val="262626" w:themeColor="text1" w:themeTint="D9"/>
      <w:sz w:val="96"/>
      <w:szCs w:val="96"/>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BalloonText">
    <w:name w:val="Balloon Text"/>
    <w:basedOn w:val="Normal"/>
    <w:link w:val="BalloonTextChar"/>
    <w:uiPriority w:val="99"/>
    <w:semiHidden/>
    <w:unhideWhenUsed/>
    <w:rsid w:val="00AA4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AB3"/>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F25498"/>
    <w:rPr>
      <w:rFonts w:asciiTheme="majorHAnsi" w:eastAsiaTheme="majorEastAsia" w:hAnsiTheme="majorHAnsi" w:cstheme="majorBidi"/>
      <w:color w:val="262626" w:themeColor="text1" w:themeTint="D9"/>
      <w:sz w:val="40"/>
      <w:szCs w:val="40"/>
    </w:rPr>
  </w:style>
  <w:style w:type="character" w:customStyle="1" w:styleId="Heading3Char">
    <w:name w:val="Heading 3 Char"/>
    <w:basedOn w:val="DefaultParagraphFont"/>
    <w:link w:val="Heading3"/>
    <w:uiPriority w:val="9"/>
    <w:rsid w:val="00F25498"/>
    <w:rPr>
      <w:rFonts w:asciiTheme="majorHAnsi" w:eastAsiaTheme="majorEastAsia" w:hAnsiTheme="majorHAnsi" w:cstheme="majorBidi"/>
      <w:color w:val="0075A2" w:themeColor="accent2" w:themeShade="BF"/>
      <w:sz w:val="32"/>
      <w:szCs w:val="32"/>
    </w:rPr>
  </w:style>
  <w:style w:type="character" w:customStyle="1" w:styleId="Heading4Char">
    <w:name w:val="Heading 4 Char"/>
    <w:basedOn w:val="DefaultParagraphFont"/>
    <w:link w:val="Heading4"/>
    <w:uiPriority w:val="9"/>
    <w:semiHidden/>
    <w:rsid w:val="00F25498"/>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9"/>
    <w:semiHidden/>
    <w:rsid w:val="00F25498"/>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9"/>
    <w:semiHidden/>
    <w:rsid w:val="00F25498"/>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9"/>
    <w:semiHidden/>
    <w:rsid w:val="00F25498"/>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9"/>
    <w:semiHidden/>
    <w:rsid w:val="00F25498"/>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uiPriority w:val="9"/>
    <w:semiHidden/>
    <w:rsid w:val="00F25498"/>
    <w:rPr>
      <w:rFonts w:asciiTheme="majorHAnsi" w:eastAsiaTheme="majorEastAsia" w:hAnsiTheme="majorHAnsi" w:cstheme="majorBidi"/>
      <w:i/>
      <w:iCs/>
      <w:color w:val="004E6C" w:themeColor="accent2" w:themeShade="80"/>
      <w:sz w:val="22"/>
      <w:szCs w:val="22"/>
    </w:rPr>
  </w:style>
  <w:style w:type="paragraph" w:styleId="Caption">
    <w:name w:val="caption"/>
    <w:basedOn w:val="Normal"/>
    <w:next w:val="Normal"/>
    <w:uiPriority w:val="35"/>
    <w:semiHidden/>
    <w:unhideWhenUsed/>
    <w:qFormat/>
    <w:rsid w:val="00F25498"/>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F2549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25498"/>
    <w:rPr>
      <w:caps/>
      <w:color w:val="404040" w:themeColor="text1" w:themeTint="BF"/>
      <w:spacing w:val="20"/>
      <w:sz w:val="28"/>
      <w:szCs w:val="28"/>
    </w:rPr>
  </w:style>
  <w:style w:type="character" w:styleId="Emphasis">
    <w:name w:val="Emphasis"/>
    <w:basedOn w:val="DefaultParagraphFont"/>
    <w:uiPriority w:val="20"/>
    <w:qFormat/>
    <w:rsid w:val="00F25498"/>
    <w:rPr>
      <w:i/>
      <w:iCs/>
      <w:color w:val="000000" w:themeColor="text1"/>
    </w:rPr>
  </w:style>
  <w:style w:type="paragraph" w:styleId="NoSpacing">
    <w:name w:val="No Spacing"/>
    <w:uiPriority w:val="1"/>
    <w:qFormat/>
    <w:rsid w:val="00F25498"/>
    <w:pPr>
      <w:spacing w:after="0" w:line="240" w:lineRule="auto"/>
    </w:pPr>
  </w:style>
  <w:style w:type="paragraph" w:styleId="Quote">
    <w:name w:val="Quote"/>
    <w:basedOn w:val="Normal"/>
    <w:next w:val="Normal"/>
    <w:link w:val="QuoteChar"/>
    <w:uiPriority w:val="29"/>
    <w:qFormat/>
    <w:rsid w:val="00F2549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2549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25498"/>
    <w:pPr>
      <w:pBdr>
        <w:top w:val="single" w:sz="24" w:space="4" w:color="009DD9"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2549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25498"/>
    <w:rPr>
      <w:i/>
      <w:iCs/>
      <w:color w:val="595959" w:themeColor="text1" w:themeTint="A6"/>
    </w:rPr>
  </w:style>
  <w:style w:type="character" w:styleId="IntenseEmphasis">
    <w:name w:val="Intense Emphasis"/>
    <w:basedOn w:val="DefaultParagraphFont"/>
    <w:uiPriority w:val="21"/>
    <w:qFormat/>
    <w:rsid w:val="00F25498"/>
    <w:rPr>
      <w:b/>
      <w:bCs/>
      <w:i/>
      <w:iCs/>
      <w:caps w:val="0"/>
      <w:smallCaps w:val="0"/>
      <w:strike w:val="0"/>
      <w:dstrike w:val="0"/>
      <w:color w:val="009DD9" w:themeColor="accent2"/>
    </w:rPr>
  </w:style>
  <w:style w:type="character" w:styleId="SubtleReference">
    <w:name w:val="Subtle Reference"/>
    <w:basedOn w:val="DefaultParagraphFont"/>
    <w:uiPriority w:val="31"/>
    <w:qFormat/>
    <w:rsid w:val="00F2549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25498"/>
    <w:rPr>
      <w:b/>
      <w:bCs/>
      <w:caps w:val="0"/>
      <w:smallCaps/>
      <w:color w:val="auto"/>
      <w:spacing w:val="0"/>
      <w:u w:val="single"/>
    </w:rPr>
  </w:style>
  <w:style w:type="character" w:styleId="BookTitle">
    <w:name w:val="Book Title"/>
    <w:basedOn w:val="DefaultParagraphFont"/>
    <w:uiPriority w:val="33"/>
    <w:qFormat/>
    <w:rsid w:val="00F25498"/>
    <w:rPr>
      <w:b/>
      <w:bCs/>
      <w:caps w:val="0"/>
      <w:smallCaps/>
      <w:spacing w:val="0"/>
    </w:rPr>
  </w:style>
  <w:style w:type="paragraph" w:styleId="TOCHeading">
    <w:name w:val="TOC Heading"/>
    <w:basedOn w:val="Heading1"/>
    <w:next w:val="Normal"/>
    <w:uiPriority w:val="39"/>
    <w:semiHidden/>
    <w:unhideWhenUsed/>
    <w:qFormat/>
    <w:rsid w:val="00F25498"/>
    <w:pPr>
      <w:outlineLvl w:val="9"/>
    </w:pPr>
  </w:style>
  <w:style w:type="paragraph" w:styleId="Header">
    <w:name w:val="header"/>
    <w:basedOn w:val="Normal"/>
    <w:link w:val="HeaderChar"/>
    <w:uiPriority w:val="99"/>
    <w:unhideWhenUsed/>
    <w:rsid w:val="00386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btimes.com/wall-street-meets-climate-change-fossil-free-exchange-traded-fund-2180453"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Targeted Messages for Financial Executives (March 2018)</vt:lpstr>
    </vt:vector>
  </TitlesOfParts>
  <Company>U.S. EPA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Messages for Financial Executives (March 2018)</dc:title>
  <dc:subject>SmartWay messages for Financial Executives that directly address the goals, challenges, and priorities of their organization’s finance and accounting departments.</dc:subject>
  <dc:creator>U.S. EPA; OAR; Office of Transportation and Air Quality; Transportation and Climate Division </dc:creator>
  <cp:keywords>smartway;partners;financial;executives;messages;goals;challenges;priorities;cost;effective;freight;transportation;efficiency;environmental;sustainability;emissions;data;carriers</cp:keywords>
  <cp:lastModifiedBy>Dietrich, Gwen</cp:lastModifiedBy>
  <cp:revision>13</cp:revision>
  <dcterms:created xsi:type="dcterms:W3CDTF">2018-03-14T11:37:00Z</dcterms:created>
  <dcterms:modified xsi:type="dcterms:W3CDTF">2018-03-15T18:58:00Z</dcterms:modified>
</cp:coreProperties>
</file>