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EB928" w14:textId="77777777" w:rsidR="00D634DA" w:rsidRPr="00D634DA" w:rsidRDefault="00D634DA" w:rsidP="00961839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4950"/>
        </w:tabs>
        <w:autoSpaceDE w:val="0"/>
        <w:autoSpaceDN w:val="0"/>
        <w:adjustRightInd w:val="0"/>
        <w:jc w:val="center"/>
        <w:rPr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  <w:u w:val="single"/>
        </w:rPr>
        <w:t>Final</w:t>
      </w:r>
      <w:r w:rsidRPr="00D634DA">
        <w:rPr>
          <w:b/>
          <w:bCs/>
          <w:sz w:val="24"/>
          <w:szCs w:val="24"/>
          <w:u w:val="single"/>
        </w:rPr>
        <w:t xml:space="preserve"> Rule Model </w:t>
      </w:r>
    </w:p>
    <w:p w14:paraId="7731F29E" w14:textId="77777777" w:rsidR="00D634DA" w:rsidRPr="00D634DA" w:rsidRDefault="00D634DA" w:rsidP="00D634DA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 w:val="0"/>
        <w:autoSpaceDN w:val="0"/>
        <w:adjustRightInd w:val="0"/>
        <w:rPr>
          <w:sz w:val="24"/>
          <w:szCs w:val="24"/>
        </w:rPr>
      </w:pPr>
    </w:p>
    <w:p w14:paraId="5235955A" w14:textId="77777777" w:rsidR="00D634DA" w:rsidRPr="00D634DA" w:rsidRDefault="00D634DA" w:rsidP="00D634DA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D634DA">
        <w:rPr>
          <w:b/>
          <w:sz w:val="24"/>
          <w:szCs w:val="24"/>
        </w:rPr>
        <w:t>6560-50-P</w:t>
      </w:r>
    </w:p>
    <w:p w14:paraId="6CAF8492" w14:textId="77777777" w:rsidR="00D634DA" w:rsidRPr="00D634DA" w:rsidRDefault="00D634DA" w:rsidP="00D634DA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 w:val="0"/>
        <w:autoSpaceDN w:val="0"/>
        <w:adjustRightInd w:val="0"/>
        <w:rPr>
          <w:sz w:val="24"/>
          <w:szCs w:val="24"/>
        </w:rPr>
      </w:pPr>
      <w:r w:rsidRPr="00D634DA">
        <w:rPr>
          <w:b/>
          <w:bCs/>
          <w:sz w:val="24"/>
          <w:szCs w:val="24"/>
        </w:rPr>
        <w:t>ENVIRONMENTAL PROTECTION AGENCY</w:t>
      </w:r>
    </w:p>
    <w:p w14:paraId="247DBDF1" w14:textId="77777777" w:rsidR="00D634DA" w:rsidRPr="00D634DA" w:rsidRDefault="00D634DA" w:rsidP="00D634DA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 w:val="0"/>
        <w:autoSpaceDN w:val="0"/>
        <w:adjustRightInd w:val="0"/>
        <w:rPr>
          <w:sz w:val="24"/>
          <w:szCs w:val="24"/>
        </w:rPr>
      </w:pPr>
    </w:p>
    <w:p w14:paraId="06EC856B" w14:textId="77777777" w:rsidR="00D634DA" w:rsidRPr="00D634DA" w:rsidRDefault="00D634DA" w:rsidP="00D634DA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 w:val="0"/>
        <w:autoSpaceDN w:val="0"/>
        <w:adjustRightInd w:val="0"/>
        <w:rPr>
          <w:sz w:val="24"/>
          <w:szCs w:val="24"/>
        </w:rPr>
      </w:pPr>
    </w:p>
    <w:p w14:paraId="3AC71C8F" w14:textId="77777777" w:rsidR="00D634DA" w:rsidRPr="00D634DA" w:rsidRDefault="00D634DA" w:rsidP="00D634DA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 w:val="0"/>
        <w:autoSpaceDN w:val="0"/>
        <w:adjustRightInd w:val="0"/>
        <w:rPr>
          <w:sz w:val="24"/>
          <w:szCs w:val="24"/>
        </w:rPr>
      </w:pPr>
      <w:r w:rsidRPr="00D634DA">
        <w:rPr>
          <w:b/>
          <w:bCs/>
          <w:sz w:val="24"/>
          <w:szCs w:val="24"/>
        </w:rPr>
        <w:t xml:space="preserve">40 CFR Part 271 </w:t>
      </w:r>
    </w:p>
    <w:p w14:paraId="039F66C1" w14:textId="77777777" w:rsidR="00D634DA" w:rsidRPr="00D634DA" w:rsidRDefault="00D634DA" w:rsidP="00D634DA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1535B48F" w14:textId="77777777" w:rsidR="00D634DA" w:rsidRPr="00D634DA" w:rsidRDefault="00D634DA" w:rsidP="00D634DA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485C9F80" w14:textId="77777777" w:rsidR="00D634DA" w:rsidRPr="00D634DA" w:rsidRDefault="00D634DA" w:rsidP="00D634DA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 w:val="0"/>
        <w:autoSpaceDN w:val="0"/>
        <w:adjustRightInd w:val="0"/>
        <w:rPr>
          <w:sz w:val="24"/>
          <w:szCs w:val="24"/>
        </w:rPr>
      </w:pPr>
      <w:r w:rsidRPr="00D634DA">
        <w:rPr>
          <w:b/>
          <w:bCs/>
          <w:sz w:val="24"/>
          <w:szCs w:val="24"/>
        </w:rPr>
        <w:t>[Insert docket number_; FRL-______    ]</w:t>
      </w:r>
    </w:p>
    <w:p w14:paraId="245FCB44" w14:textId="77777777" w:rsidR="00D634DA" w:rsidRPr="00D634DA" w:rsidRDefault="00D634DA" w:rsidP="00D634DA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 w:val="0"/>
        <w:autoSpaceDN w:val="0"/>
        <w:adjustRightInd w:val="0"/>
        <w:rPr>
          <w:sz w:val="24"/>
          <w:szCs w:val="24"/>
        </w:rPr>
      </w:pPr>
    </w:p>
    <w:p w14:paraId="0A05BA69" w14:textId="77777777" w:rsidR="00D634DA" w:rsidRPr="00D634DA" w:rsidRDefault="00D634DA" w:rsidP="00D634DA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 w:val="0"/>
        <w:autoSpaceDN w:val="0"/>
        <w:adjustRightInd w:val="0"/>
        <w:rPr>
          <w:sz w:val="24"/>
          <w:szCs w:val="24"/>
        </w:rPr>
      </w:pPr>
    </w:p>
    <w:p w14:paraId="18CD054B" w14:textId="77777777" w:rsidR="00D634DA" w:rsidRPr="00D634DA" w:rsidRDefault="00D634DA" w:rsidP="00D634DA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 w:val="0"/>
        <w:autoSpaceDN w:val="0"/>
        <w:adjustRightInd w:val="0"/>
        <w:rPr>
          <w:sz w:val="24"/>
          <w:szCs w:val="24"/>
        </w:rPr>
      </w:pPr>
      <w:r w:rsidRPr="00D634DA">
        <w:rPr>
          <w:b/>
          <w:bCs/>
          <w:sz w:val="24"/>
          <w:szCs w:val="24"/>
        </w:rPr>
        <w:t>[</w:t>
      </w:r>
      <w:r w:rsidRPr="00D634DA">
        <w:rPr>
          <w:b/>
          <w:bCs/>
          <w:i/>
          <w:iCs/>
          <w:sz w:val="24"/>
          <w:szCs w:val="24"/>
        </w:rPr>
        <w:t>insert state name</w:t>
      </w:r>
      <w:r w:rsidRPr="00D634DA">
        <w:rPr>
          <w:b/>
          <w:bCs/>
          <w:sz w:val="24"/>
          <w:szCs w:val="24"/>
        </w:rPr>
        <w:t>]</w:t>
      </w:r>
      <w:r w:rsidRPr="00D634DA">
        <w:rPr>
          <w:sz w:val="24"/>
          <w:szCs w:val="24"/>
        </w:rPr>
        <w:t xml:space="preserve">:  </w:t>
      </w:r>
      <w:r>
        <w:rPr>
          <w:bCs/>
          <w:sz w:val="24"/>
          <w:szCs w:val="24"/>
        </w:rPr>
        <w:t>Final</w:t>
      </w:r>
      <w:r w:rsidRPr="00D634DA">
        <w:rPr>
          <w:sz w:val="24"/>
          <w:szCs w:val="24"/>
        </w:rPr>
        <w:t xml:space="preserve"> Authorization of State Hazardous Waste Management Program Revisions</w:t>
      </w:r>
    </w:p>
    <w:p w14:paraId="0C50DC1A" w14:textId="77777777" w:rsidR="00D634DA" w:rsidRPr="00D634DA" w:rsidRDefault="00D634DA" w:rsidP="00D634DA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 w:val="0"/>
        <w:autoSpaceDN w:val="0"/>
        <w:adjustRightInd w:val="0"/>
        <w:rPr>
          <w:sz w:val="24"/>
          <w:szCs w:val="24"/>
        </w:rPr>
      </w:pPr>
    </w:p>
    <w:p w14:paraId="15187A5C" w14:textId="77777777" w:rsidR="00D634DA" w:rsidRPr="00D634DA" w:rsidRDefault="00D634DA" w:rsidP="00D634DA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 w:val="0"/>
        <w:autoSpaceDN w:val="0"/>
        <w:adjustRightInd w:val="0"/>
        <w:rPr>
          <w:b/>
          <w:bCs/>
          <w:sz w:val="24"/>
          <w:szCs w:val="24"/>
        </w:rPr>
      </w:pPr>
      <w:r w:rsidRPr="00D634DA">
        <w:rPr>
          <w:b/>
          <w:bCs/>
          <w:sz w:val="24"/>
          <w:szCs w:val="24"/>
        </w:rPr>
        <w:tab/>
      </w:r>
      <w:r w:rsidRPr="00D634DA">
        <w:rPr>
          <w:b/>
          <w:bCs/>
          <w:sz w:val="24"/>
          <w:szCs w:val="24"/>
        </w:rPr>
        <w:tab/>
      </w:r>
      <w:r w:rsidRPr="00D634DA">
        <w:rPr>
          <w:b/>
          <w:bCs/>
          <w:sz w:val="24"/>
          <w:szCs w:val="24"/>
        </w:rPr>
        <w:tab/>
      </w:r>
      <w:r w:rsidRPr="00D634DA">
        <w:rPr>
          <w:b/>
          <w:bCs/>
          <w:sz w:val="24"/>
          <w:szCs w:val="24"/>
        </w:rPr>
        <w:tab/>
      </w:r>
      <w:r w:rsidRPr="00D634DA">
        <w:rPr>
          <w:b/>
          <w:bCs/>
          <w:sz w:val="24"/>
          <w:szCs w:val="24"/>
        </w:rPr>
        <w:tab/>
      </w:r>
      <w:r w:rsidRPr="00D634DA">
        <w:rPr>
          <w:b/>
          <w:bCs/>
          <w:sz w:val="24"/>
          <w:szCs w:val="24"/>
        </w:rPr>
        <w:tab/>
      </w:r>
      <w:r w:rsidRPr="00D634DA">
        <w:rPr>
          <w:b/>
          <w:bCs/>
          <w:sz w:val="24"/>
          <w:szCs w:val="24"/>
        </w:rPr>
        <w:tab/>
      </w:r>
    </w:p>
    <w:p w14:paraId="671AD5A4" w14:textId="77777777" w:rsidR="00D634DA" w:rsidRPr="00D634DA" w:rsidRDefault="00D634DA" w:rsidP="00D634DA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 w:val="0"/>
        <w:autoSpaceDN w:val="0"/>
        <w:adjustRightInd w:val="0"/>
        <w:rPr>
          <w:sz w:val="24"/>
          <w:szCs w:val="24"/>
        </w:rPr>
      </w:pPr>
      <w:r w:rsidRPr="00D634DA">
        <w:rPr>
          <w:b/>
          <w:bCs/>
          <w:sz w:val="24"/>
          <w:szCs w:val="24"/>
        </w:rPr>
        <w:t>AGENCY:</w:t>
      </w:r>
      <w:r w:rsidRPr="00D634DA">
        <w:rPr>
          <w:sz w:val="24"/>
          <w:szCs w:val="24"/>
        </w:rPr>
        <w:tab/>
        <w:t xml:space="preserve"> Environmental Protection Agency (EPA).</w:t>
      </w:r>
    </w:p>
    <w:p w14:paraId="0B82D397" w14:textId="77777777" w:rsidR="00D634DA" w:rsidRPr="00D634DA" w:rsidRDefault="00D634DA" w:rsidP="00D634DA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 w:val="0"/>
        <w:autoSpaceDN w:val="0"/>
        <w:adjustRightInd w:val="0"/>
        <w:rPr>
          <w:sz w:val="24"/>
          <w:szCs w:val="24"/>
        </w:rPr>
      </w:pPr>
    </w:p>
    <w:p w14:paraId="34FC079F" w14:textId="77777777" w:rsidR="00D634DA" w:rsidRPr="00D634DA" w:rsidRDefault="00D634DA" w:rsidP="00D634DA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43BD2857" w14:textId="63537C6C" w:rsidR="00D634DA" w:rsidRPr="00D634DA" w:rsidRDefault="00D634DA" w:rsidP="00D634DA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 w:val="0"/>
        <w:autoSpaceDN w:val="0"/>
        <w:adjustRightInd w:val="0"/>
        <w:rPr>
          <w:sz w:val="24"/>
          <w:szCs w:val="24"/>
        </w:rPr>
      </w:pPr>
      <w:r w:rsidRPr="00D634DA">
        <w:rPr>
          <w:b/>
          <w:bCs/>
          <w:sz w:val="24"/>
          <w:szCs w:val="24"/>
        </w:rPr>
        <w:t>ACTION:</w:t>
      </w:r>
      <w:r w:rsidRPr="00D634DA">
        <w:rPr>
          <w:sz w:val="24"/>
          <w:szCs w:val="24"/>
        </w:rPr>
        <w:tab/>
      </w:r>
      <w:r>
        <w:rPr>
          <w:sz w:val="24"/>
          <w:szCs w:val="24"/>
        </w:rPr>
        <w:t>Final</w:t>
      </w:r>
      <w:r w:rsidRPr="00D634DA">
        <w:rPr>
          <w:sz w:val="24"/>
          <w:szCs w:val="24"/>
        </w:rPr>
        <w:t xml:space="preserve"> </w:t>
      </w:r>
      <w:r w:rsidR="00D032F7">
        <w:rPr>
          <w:sz w:val="24"/>
          <w:szCs w:val="24"/>
        </w:rPr>
        <w:t>authorization</w:t>
      </w:r>
      <w:r w:rsidRPr="00D634DA">
        <w:rPr>
          <w:sz w:val="24"/>
          <w:szCs w:val="24"/>
        </w:rPr>
        <w:t>.</w:t>
      </w:r>
    </w:p>
    <w:p w14:paraId="4AC179AE" w14:textId="77777777" w:rsidR="00D634DA" w:rsidRPr="00D634DA" w:rsidRDefault="00D634DA" w:rsidP="00D634DA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7B65ED83" w14:textId="4C9EA48C" w:rsidR="007C5F59" w:rsidRPr="007C5F59" w:rsidRDefault="007C5F59" w:rsidP="000D22B2">
      <w:pPr>
        <w:rPr>
          <w:sz w:val="24"/>
          <w:szCs w:val="24"/>
        </w:rPr>
      </w:pPr>
      <w:r w:rsidRPr="007C5F59">
        <w:rPr>
          <w:b/>
          <w:sz w:val="24"/>
          <w:szCs w:val="24"/>
        </w:rPr>
        <w:t>SUMMARY:</w:t>
      </w:r>
      <w:r w:rsidRPr="007C5F59">
        <w:rPr>
          <w:sz w:val="24"/>
          <w:szCs w:val="24"/>
        </w:rPr>
        <w:t xml:space="preserve"> The </w:t>
      </w:r>
      <w:r w:rsidR="004E6726">
        <w:rPr>
          <w:sz w:val="24"/>
          <w:szCs w:val="24"/>
        </w:rPr>
        <w:t>Environmental Protection Agency (</w:t>
      </w:r>
      <w:r w:rsidRPr="007C5F59">
        <w:rPr>
          <w:sz w:val="24"/>
          <w:szCs w:val="24"/>
        </w:rPr>
        <w:t>EPA</w:t>
      </w:r>
      <w:r w:rsidR="004E6726">
        <w:rPr>
          <w:sz w:val="24"/>
          <w:szCs w:val="24"/>
        </w:rPr>
        <w:t>)</w:t>
      </w:r>
      <w:r w:rsidRPr="007C5F59">
        <w:rPr>
          <w:sz w:val="24"/>
          <w:szCs w:val="24"/>
        </w:rPr>
        <w:t xml:space="preserve"> is granting </w:t>
      </w:r>
      <w:r w:rsidR="009446A4" w:rsidRPr="007015A4">
        <w:rPr>
          <w:b/>
          <w:i/>
          <w:sz w:val="24"/>
          <w:szCs w:val="24"/>
        </w:rPr>
        <w:t xml:space="preserve">[insert state name] </w:t>
      </w:r>
      <w:r w:rsidRPr="007C5F59">
        <w:rPr>
          <w:sz w:val="24"/>
          <w:szCs w:val="24"/>
        </w:rPr>
        <w:t xml:space="preserve">final authorization </w:t>
      </w:r>
      <w:r w:rsidR="009446A4">
        <w:rPr>
          <w:sz w:val="24"/>
          <w:szCs w:val="24"/>
        </w:rPr>
        <w:t>for</w:t>
      </w:r>
      <w:r w:rsidRPr="007C5F59">
        <w:rPr>
          <w:sz w:val="24"/>
          <w:szCs w:val="24"/>
        </w:rPr>
        <w:t xml:space="preserve"> changes to </w:t>
      </w:r>
      <w:r w:rsidR="009446A4">
        <w:rPr>
          <w:sz w:val="24"/>
          <w:szCs w:val="24"/>
        </w:rPr>
        <w:t>its</w:t>
      </w:r>
      <w:r w:rsidRPr="007C5F59">
        <w:rPr>
          <w:sz w:val="24"/>
          <w:szCs w:val="24"/>
        </w:rPr>
        <w:t xml:space="preserve"> hazardous waste program </w:t>
      </w:r>
      <w:r w:rsidR="009446A4">
        <w:rPr>
          <w:bCs/>
          <w:sz w:val="24"/>
          <w:szCs w:val="24"/>
        </w:rPr>
        <w:t>under the Resource Conservation and Recovery Act (RCRA)</w:t>
      </w:r>
      <w:r w:rsidRPr="007C5F59">
        <w:rPr>
          <w:sz w:val="24"/>
          <w:szCs w:val="24"/>
        </w:rPr>
        <w:t xml:space="preserve">. The Agency published a Proposed Rule on </w:t>
      </w:r>
      <w:r w:rsidRPr="007C5F59">
        <w:rPr>
          <w:b/>
          <w:sz w:val="24"/>
          <w:szCs w:val="24"/>
        </w:rPr>
        <w:t>[</w:t>
      </w:r>
      <w:r w:rsidR="00925E10">
        <w:rPr>
          <w:b/>
          <w:i/>
          <w:sz w:val="24"/>
          <w:szCs w:val="24"/>
        </w:rPr>
        <w:t>insert date of Proposed Rule publication in the Federal Register</w:t>
      </w:r>
      <w:r w:rsidRPr="007C5F59">
        <w:rPr>
          <w:b/>
          <w:sz w:val="24"/>
          <w:szCs w:val="24"/>
        </w:rPr>
        <w:t>]</w:t>
      </w:r>
      <w:r w:rsidRPr="007C5F59">
        <w:rPr>
          <w:sz w:val="24"/>
          <w:szCs w:val="24"/>
        </w:rPr>
        <w:t>, and provided for public comment. No comments were received</w:t>
      </w:r>
      <w:r w:rsidR="009446A4">
        <w:rPr>
          <w:sz w:val="24"/>
          <w:szCs w:val="24"/>
        </w:rPr>
        <w:t xml:space="preserve"> on the proposed revisions.</w:t>
      </w:r>
      <w:r w:rsidRPr="007C5F59">
        <w:rPr>
          <w:sz w:val="24"/>
          <w:szCs w:val="24"/>
        </w:rPr>
        <w:t xml:space="preserve"> No further opportunity for comment will be provided.</w:t>
      </w:r>
    </w:p>
    <w:p w14:paraId="1055AA9C" w14:textId="77777777" w:rsidR="007C5F59" w:rsidRPr="007C5F59" w:rsidRDefault="007C5F59" w:rsidP="000D22B2">
      <w:pPr>
        <w:rPr>
          <w:sz w:val="24"/>
          <w:szCs w:val="24"/>
        </w:rPr>
      </w:pPr>
    </w:p>
    <w:p w14:paraId="417EEB6D" w14:textId="210637E2" w:rsidR="007C5F59" w:rsidRDefault="002E169E" w:rsidP="000D22B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DATES: </w:t>
      </w:r>
      <w:r w:rsidR="007C5F59" w:rsidRPr="007C5F59">
        <w:rPr>
          <w:sz w:val="24"/>
          <w:szCs w:val="24"/>
        </w:rPr>
        <w:t xml:space="preserve">This final authorization is effective </w:t>
      </w:r>
      <w:r w:rsidR="007C5F59" w:rsidRPr="007C5F59">
        <w:rPr>
          <w:b/>
          <w:bCs/>
          <w:sz w:val="24"/>
          <w:szCs w:val="24"/>
        </w:rPr>
        <w:t>[</w:t>
      </w:r>
      <w:r w:rsidR="00925E10">
        <w:rPr>
          <w:b/>
          <w:bCs/>
          <w:i/>
          <w:sz w:val="24"/>
          <w:szCs w:val="24"/>
        </w:rPr>
        <w:t>insert date of publication in the Federal Register</w:t>
      </w:r>
      <w:r w:rsidR="007C5F59" w:rsidRPr="007C5F59">
        <w:rPr>
          <w:b/>
          <w:bCs/>
          <w:sz w:val="24"/>
          <w:szCs w:val="24"/>
        </w:rPr>
        <w:t>]</w:t>
      </w:r>
      <w:r w:rsidR="007C5F59" w:rsidRPr="007C5F59">
        <w:rPr>
          <w:sz w:val="24"/>
          <w:szCs w:val="24"/>
        </w:rPr>
        <w:t>.</w:t>
      </w:r>
    </w:p>
    <w:p w14:paraId="3D1A9CC0" w14:textId="65C8B925" w:rsidR="007C5F59" w:rsidRDefault="007C5F59" w:rsidP="000D22B2">
      <w:pPr>
        <w:rPr>
          <w:b/>
          <w:sz w:val="24"/>
          <w:szCs w:val="24"/>
        </w:rPr>
      </w:pPr>
    </w:p>
    <w:p w14:paraId="51CC8178" w14:textId="4A9B7FA3" w:rsidR="00DB36E3" w:rsidRDefault="00DB36E3" w:rsidP="00DB36E3">
      <w:pPr>
        <w:numPr>
          <w:ilvl w:val="12"/>
          <w:numId w:val="0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ADDRESSES:</w:t>
      </w:r>
      <w:r w:rsidR="002E169E">
        <w:rPr>
          <w:sz w:val="24"/>
          <w:szCs w:val="24"/>
        </w:rPr>
        <w:t xml:space="preserve"> </w:t>
      </w:r>
      <w:r>
        <w:rPr>
          <w:sz w:val="24"/>
          <w:szCs w:val="24"/>
        </w:rPr>
        <w:t>The EPA has established a docket for this action under Docket ID No.</w:t>
      </w:r>
      <w:r w:rsidRPr="007015A4">
        <w:rPr>
          <w:sz w:val="24"/>
          <w:szCs w:val="24"/>
        </w:rPr>
        <w:t xml:space="preserve"> </w:t>
      </w:r>
      <w:r w:rsidRPr="007015A4">
        <w:rPr>
          <w:b/>
          <w:sz w:val="24"/>
          <w:szCs w:val="24"/>
        </w:rPr>
        <w:t>[</w:t>
      </w:r>
      <w:r w:rsidRPr="007015A4">
        <w:rPr>
          <w:b/>
          <w:bCs/>
          <w:sz w:val="24"/>
          <w:szCs w:val="24"/>
        </w:rPr>
        <w:t>EPA-XXXX-200X-XXXX]</w:t>
      </w:r>
      <w:r w:rsidRPr="007015A4">
        <w:rPr>
          <w:sz w:val="24"/>
          <w:szCs w:val="24"/>
        </w:rPr>
        <w:t xml:space="preserve"> </w:t>
      </w:r>
      <w:r w:rsidRPr="007015A4">
        <w:rPr>
          <w:b/>
          <w:bCs/>
          <w:i/>
          <w:sz w:val="24"/>
          <w:szCs w:val="24"/>
        </w:rPr>
        <w:t>[Insert the appropriate Docket ID number that appears at the top of your FR document]</w:t>
      </w:r>
      <w:r w:rsidR="007015A4" w:rsidRPr="007015A4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All documents in the docket are listed on the </w:t>
      </w:r>
      <w:hyperlink r:id="rId5" w:history="1">
        <w:r w:rsidRPr="00FC1507">
          <w:rPr>
            <w:rStyle w:val="Hyperlink"/>
            <w:iCs/>
            <w:sz w:val="24"/>
            <w:szCs w:val="24"/>
          </w:rPr>
          <w:t>http://www.regulations.gov</w:t>
        </w:r>
      </w:hyperlink>
      <w:r>
        <w:rPr>
          <w:sz w:val="24"/>
          <w:szCs w:val="24"/>
        </w:rPr>
        <w:t xml:space="preserve"> web site. </w:t>
      </w:r>
      <w:r w:rsidRPr="004656E7">
        <w:rPr>
          <w:sz w:val="24"/>
          <w:szCs w:val="24"/>
        </w:rPr>
        <w:t>Although listed in the index, some information is not publicly availab</w:t>
      </w:r>
      <w:r>
        <w:rPr>
          <w:sz w:val="24"/>
          <w:szCs w:val="24"/>
        </w:rPr>
        <w:t>le, e.g.</w:t>
      </w:r>
      <w:r w:rsidRPr="004656E7">
        <w:rPr>
          <w:sz w:val="24"/>
          <w:szCs w:val="24"/>
        </w:rPr>
        <w:t>, CBI or other information whose disclo</w:t>
      </w:r>
      <w:r w:rsidR="007015A4">
        <w:rPr>
          <w:sz w:val="24"/>
          <w:szCs w:val="24"/>
        </w:rPr>
        <w:t xml:space="preserve">sure is restricted by statute. </w:t>
      </w:r>
      <w:r w:rsidRPr="004656E7">
        <w:rPr>
          <w:sz w:val="24"/>
          <w:szCs w:val="24"/>
        </w:rPr>
        <w:t>Certain other material, such as copyrighted material, is not placed on the Internet and will be publicly ava</w:t>
      </w:r>
      <w:r w:rsidR="007015A4">
        <w:rPr>
          <w:sz w:val="24"/>
          <w:szCs w:val="24"/>
        </w:rPr>
        <w:t xml:space="preserve">ilable only in hard copy form. </w:t>
      </w:r>
      <w:r w:rsidRPr="004656E7">
        <w:rPr>
          <w:sz w:val="24"/>
          <w:szCs w:val="24"/>
        </w:rPr>
        <w:t xml:space="preserve">Publicly available docket materials are available electronically through </w:t>
      </w:r>
      <w:hyperlink r:id="rId6" w:history="1">
        <w:r w:rsidRPr="00FC1507">
          <w:rPr>
            <w:rStyle w:val="Hyperlink"/>
            <w:iCs/>
            <w:sz w:val="24"/>
            <w:szCs w:val="24"/>
          </w:rPr>
          <w:t>http://www.regulations.gov</w:t>
        </w:r>
      </w:hyperlink>
      <w:r>
        <w:rPr>
          <w:sz w:val="24"/>
          <w:szCs w:val="24"/>
        </w:rPr>
        <w:t xml:space="preserve">. </w:t>
      </w:r>
    </w:p>
    <w:p w14:paraId="6073B3FB" w14:textId="77777777" w:rsidR="00DB36E3" w:rsidRDefault="00DB36E3" w:rsidP="000D22B2">
      <w:pPr>
        <w:rPr>
          <w:b/>
          <w:sz w:val="24"/>
          <w:szCs w:val="24"/>
        </w:rPr>
      </w:pPr>
    </w:p>
    <w:p w14:paraId="40FC37A9" w14:textId="217DB654" w:rsidR="00E60FA2" w:rsidRPr="00E60FA2" w:rsidRDefault="00E60FA2" w:rsidP="000D22B2">
      <w:pPr>
        <w:rPr>
          <w:b/>
          <w:sz w:val="24"/>
          <w:szCs w:val="24"/>
        </w:rPr>
      </w:pPr>
      <w:r w:rsidRPr="00E60FA2">
        <w:rPr>
          <w:b/>
          <w:bCs/>
          <w:sz w:val="24"/>
          <w:szCs w:val="24"/>
        </w:rPr>
        <w:t>FOR FURTHER INFORMATION CONTACT:</w:t>
      </w:r>
      <w:r w:rsidRPr="00E60FA2">
        <w:rPr>
          <w:b/>
          <w:sz w:val="24"/>
          <w:szCs w:val="24"/>
        </w:rPr>
        <w:t xml:space="preserve"> </w:t>
      </w:r>
      <w:r w:rsidRPr="00E60FA2">
        <w:rPr>
          <w:b/>
          <w:bCs/>
          <w:sz w:val="24"/>
          <w:szCs w:val="24"/>
        </w:rPr>
        <w:t>[</w:t>
      </w:r>
      <w:r w:rsidRPr="00E60FA2">
        <w:rPr>
          <w:b/>
          <w:bCs/>
          <w:i/>
          <w:iCs/>
          <w:sz w:val="24"/>
          <w:szCs w:val="24"/>
        </w:rPr>
        <w:t>insert name, address, email address and phone number of t</w:t>
      </w:r>
      <w:r w:rsidR="007015A4">
        <w:rPr>
          <w:b/>
          <w:bCs/>
          <w:i/>
          <w:iCs/>
          <w:sz w:val="24"/>
          <w:szCs w:val="24"/>
        </w:rPr>
        <w:t>he appropriate regional contact</w:t>
      </w:r>
      <w:r w:rsidRPr="00E60FA2">
        <w:rPr>
          <w:b/>
          <w:bCs/>
          <w:sz w:val="24"/>
          <w:szCs w:val="24"/>
        </w:rPr>
        <w:t>]</w:t>
      </w:r>
      <w:r w:rsidRPr="00E60FA2">
        <w:rPr>
          <w:b/>
          <w:sz w:val="24"/>
          <w:szCs w:val="24"/>
        </w:rPr>
        <w:t xml:space="preserve">. </w:t>
      </w:r>
    </w:p>
    <w:p w14:paraId="63395A84" w14:textId="77777777" w:rsidR="007C5F59" w:rsidRDefault="007C5F59" w:rsidP="000D22B2">
      <w:pPr>
        <w:rPr>
          <w:sz w:val="24"/>
          <w:szCs w:val="24"/>
        </w:rPr>
      </w:pPr>
    </w:p>
    <w:p w14:paraId="2A52579D" w14:textId="77777777" w:rsidR="007C5F59" w:rsidRDefault="007C5F59" w:rsidP="000D22B2">
      <w:pPr>
        <w:rPr>
          <w:b/>
          <w:sz w:val="24"/>
          <w:szCs w:val="24"/>
        </w:rPr>
      </w:pPr>
      <w:r w:rsidRPr="00023FD0">
        <w:rPr>
          <w:b/>
          <w:sz w:val="24"/>
          <w:szCs w:val="24"/>
        </w:rPr>
        <w:t xml:space="preserve">SUPPLEMENTARY INFORMATION:  </w:t>
      </w:r>
    </w:p>
    <w:p w14:paraId="33F7FDD3" w14:textId="77777777" w:rsidR="000D22B2" w:rsidRPr="00023FD0" w:rsidRDefault="000D22B2" w:rsidP="000D22B2">
      <w:pPr>
        <w:rPr>
          <w:b/>
          <w:sz w:val="24"/>
          <w:szCs w:val="24"/>
        </w:rPr>
      </w:pPr>
    </w:p>
    <w:p w14:paraId="4BD14EAF" w14:textId="092F1595" w:rsidR="00925E10" w:rsidRPr="00D33188" w:rsidRDefault="00925E10" w:rsidP="000D22B2">
      <w:pPr>
        <w:tabs>
          <w:tab w:val="clear" w:pos="720"/>
        </w:tabs>
        <w:rPr>
          <w:b/>
          <w:sz w:val="24"/>
          <w:szCs w:val="24"/>
        </w:rPr>
      </w:pPr>
      <w:r w:rsidRPr="00D33188">
        <w:rPr>
          <w:b/>
          <w:sz w:val="24"/>
          <w:szCs w:val="24"/>
        </w:rPr>
        <w:t xml:space="preserve">A. </w:t>
      </w:r>
      <w:r w:rsidR="00835D37">
        <w:rPr>
          <w:b/>
          <w:sz w:val="24"/>
          <w:szCs w:val="24"/>
        </w:rPr>
        <w:t xml:space="preserve">What changes to </w:t>
      </w:r>
      <w:r w:rsidR="00E60FA2" w:rsidRPr="00E60FA2">
        <w:rPr>
          <w:b/>
          <w:bCs/>
          <w:sz w:val="24"/>
          <w:szCs w:val="24"/>
        </w:rPr>
        <w:t>[</w:t>
      </w:r>
      <w:r w:rsidR="00E60FA2" w:rsidRPr="00E60FA2">
        <w:rPr>
          <w:b/>
          <w:bCs/>
          <w:i/>
          <w:iCs/>
          <w:sz w:val="24"/>
          <w:szCs w:val="24"/>
        </w:rPr>
        <w:t>insert state name</w:t>
      </w:r>
      <w:r w:rsidR="00E60FA2" w:rsidRPr="00E60FA2">
        <w:rPr>
          <w:b/>
          <w:bCs/>
          <w:sz w:val="24"/>
          <w:szCs w:val="24"/>
        </w:rPr>
        <w:t>]</w:t>
      </w:r>
      <w:r w:rsidR="00835D37">
        <w:rPr>
          <w:b/>
          <w:sz w:val="24"/>
          <w:szCs w:val="24"/>
        </w:rPr>
        <w:t>’s h</w:t>
      </w:r>
      <w:r w:rsidRPr="00D33188">
        <w:rPr>
          <w:b/>
          <w:sz w:val="24"/>
          <w:szCs w:val="24"/>
        </w:rPr>
        <w:t xml:space="preserve">azardous </w:t>
      </w:r>
      <w:r w:rsidR="00835D37">
        <w:rPr>
          <w:b/>
          <w:sz w:val="24"/>
          <w:szCs w:val="24"/>
        </w:rPr>
        <w:t>w</w:t>
      </w:r>
      <w:r w:rsidRPr="00D33188">
        <w:rPr>
          <w:b/>
          <w:sz w:val="24"/>
          <w:szCs w:val="24"/>
        </w:rPr>
        <w:t xml:space="preserve">aste </w:t>
      </w:r>
      <w:r w:rsidR="00835D37">
        <w:rPr>
          <w:b/>
          <w:sz w:val="24"/>
          <w:szCs w:val="24"/>
        </w:rPr>
        <w:t>p</w:t>
      </w:r>
      <w:r w:rsidRPr="00D33188">
        <w:rPr>
          <w:b/>
          <w:sz w:val="24"/>
          <w:szCs w:val="24"/>
        </w:rPr>
        <w:t xml:space="preserve">rogram </w:t>
      </w:r>
      <w:r w:rsidR="00835D37">
        <w:rPr>
          <w:b/>
          <w:sz w:val="24"/>
          <w:szCs w:val="24"/>
        </w:rPr>
        <w:t>is EPA authorizing with this action?</w:t>
      </w:r>
    </w:p>
    <w:p w14:paraId="37C470E8" w14:textId="77777777" w:rsidR="000D22B2" w:rsidRDefault="00925E10" w:rsidP="000D22B2">
      <w:pPr>
        <w:rPr>
          <w:sz w:val="24"/>
          <w:szCs w:val="24"/>
        </w:rPr>
      </w:pPr>
      <w:r w:rsidRPr="00D33188">
        <w:rPr>
          <w:sz w:val="24"/>
          <w:szCs w:val="24"/>
        </w:rPr>
        <w:lastRenderedPageBreak/>
        <w:tab/>
      </w:r>
    </w:p>
    <w:p w14:paraId="062C4C40" w14:textId="17D02C8C" w:rsidR="007C5F59" w:rsidRPr="00D33188" w:rsidRDefault="00DB36E3" w:rsidP="000D22B2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4D3C27" w:rsidRPr="004D3C27">
        <w:rPr>
          <w:sz w:val="24"/>
          <w:szCs w:val="24"/>
        </w:rPr>
        <w:t xml:space="preserve">On </w:t>
      </w:r>
      <w:r w:rsidR="004D3C27" w:rsidRPr="004D3C27">
        <w:rPr>
          <w:b/>
          <w:sz w:val="24"/>
          <w:szCs w:val="24"/>
        </w:rPr>
        <w:t>[</w:t>
      </w:r>
      <w:r w:rsidR="004D3C27" w:rsidRPr="004D3C27">
        <w:rPr>
          <w:b/>
          <w:i/>
          <w:sz w:val="24"/>
          <w:szCs w:val="24"/>
        </w:rPr>
        <w:t>insert date</w:t>
      </w:r>
      <w:r w:rsidR="004D3C27" w:rsidRPr="004D3C27">
        <w:rPr>
          <w:b/>
          <w:sz w:val="24"/>
          <w:szCs w:val="24"/>
        </w:rPr>
        <w:t>]</w:t>
      </w:r>
      <w:r w:rsidR="004D3C27" w:rsidRPr="004D3C27">
        <w:rPr>
          <w:b/>
          <w:i/>
          <w:sz w:val="24"/>
          <w:szCs w:val="24"/>
        </w:rPr>
        <w:t>,</w:t>
      </w:r>
      <w:r w:rsidR="00925E10" w:rsidRPr="00D33188">
        <w:rPr>
          <w:sz w:val="24"/>
          <w:szCs w:val="24"/>
        </w:rPr>
        <w:t xml:space="preserve"> </w:t>
      </w:r>
      <w:bookmarkStart w:id="1" w:name="_Hlk514399456"/>
      <w:r w:rsidR="00E60FA2" w:rsidRPr="00E60FA2">
        <w:rPr>
          <w:b/>
          <w:bCs/>
          <w:sz w:val="24"/>
          <w:szCs w:val="24"/>
        </w:rPr>
        <w:t>[</w:t>
      </w:r>
      <w:r w:rsidR="00E60FA2" w:rsidRPr="00E60FA2">
        <w:rPr>
          <w:b/>
          <w:bCs/>
          <w:i/>
          <w:iCs/>
          <w:sz w:val="24"/>
          <w:szCs w:val="24"/>
        </w:rPr>
        <w:t>insert state name</w:t>
      </w:r>
      <w:r w:rsidR="00E60FA2" w:rsidRPr="00E60FA2">
        <w:rPr>
          <w:b/>
          <w:bCs/>
          <w:sz w:val="24"/>
          <w:szCs w:val="24"/>
        </w:rPr>
        <w:t>]</w:t>
      </w:r>
      <w:r w:rsidR="00E60FA2" w:rsidRPr="00E60FA2">
        <w:rPr>
          <w:bCs/>
          <w:sz w:val="24"/>
          <w:szCs w:val="24"/>
        </w:rPr>
        <w:t xml:space="preserve"> </w:t>
      </w:r>
      <w:bookmarkEnd w:id="1"/>
      <w:r w:rsidR="00925E10" w:rsidRPr="00D33188">
        <w:rPr>
          <w:sz w:val="24"/>
          <w:szCs w:val="24"/>
        </w:rPr>
        <w:t xml:space="preserve">submitted a complete program revision application seeking authorization of changes </w:t>
      </w:r>
      <w:r w:rsidR="009446A4">
        <w:rPr>
          <w:sz w:val="24"/>
          <w:szCs w:val="24"/>
        </w:rPr>
        <w:t xml:space="preserve">to its hazardous waste program </w:t>
      </w:r>
      <w:r w:rsidR="00925E10" w:rsidRPr="00D33188">
        <w:rPr>
          <w:sz w:val="24"/>
          <w:szCs w:val="24"/>
        </w:rPr>
        <w:t xml:space="preserve">in accordance with 40 CFR 271.21. </w:t>
      </w:r>
      <w:r w:rsidR="009446A4">
        <w:rPr>
          <w:sz w:val="24"/>
          <w:szCs w:val="24"/>
        </w:rPr>
        <w:t>EPA</w:t>
      </w:r>
      <w:r w:rsidR="00925E10" w:rsidRPr="00D33188">
        <w:rPr>
          <w:sz w:val="24"/>
          <w:szCs w:val="24"/>
        </w:rPr>
        <w:t xml:space="preserve"> now make</w:t>
      </w:r>
      <w:r w:rsidR="009446A4">
        <w:rPr>
          <w:sz w:val="24"/>
          <w:szCs w:val="24"/>
        </w:rPr>
        <w:t>s</w:t>
      </w:r>
      <w:r w:rsidR="00925E10" w:rsidRPr="00D33188">
        <w:rPr>
          <w:sz w:val="24"/>
          <w:szCs w:val="24"/>
        </w:rPr>
        <w:t xml:space="preserve"> a </w:t>
      </w:r>
      <w:r w:rsidR="0037186A">
        <w:rPr>
          <w:sz w:val="24"/>
          <w:szCs w:val="24"/>
        </w:rPr>
        <w:t>f</w:t>
      </w:r>
      <w:r w:rsidR="00925E10" w:rsidRPr="00D33188">
        <w:rPr>
          <w:sz w:val="24"/>
          <w:szCs w:val="24"/>
        </w:rPr>
        <w:t xml:space="preserve">inal decision that </w:t>
      </w:r>
      <w:r w:rsidR="00E60FA2" w:rsidRPr="00E60FA2">
        <w:rPr>
          <w:b/>
          <w:bCs/>
          <w:sz w:val="24"/>
          <w:szCs w:val="24"/>
        </w:rPr>
        <w:t>[</w:t>
      </w:r>
      <w:r w:rsidR="00E60FA2" w:rsidRPr="00E60FA2">
        <w:rPr>
          <w:b/>
          <w:bCs/>
          <w:i/>
          <w:iCs/>
          <w:sz w:val="24"/>
          <w:szCs w:val="24"/>
        </w:rPr>
        <w:t>insert state name</w:t>
      </w:r>
      <w:r w:rsidR="00E60FA2" w:rsidRPr="00E60FA2">
        <w:rPr>
          <w:b/>
          <w:bCs/>
          <w:sz w:val="24"/>
          <w:szCs w:val="24"/>
        </w:rPr>
        <w:t>]</w:t>
      </w:r>
      <w:r w:rsidR="00925E10" w:rsidRPr="00D33188">
        <w:rPr>
          <w:sz w:val="24"/>
          <w:szCs w:val="24"/>
        </w:rPr>
        <w:t xml:space="preserve">’s hazardous waste program revisions </w:t>
      </w:r>
      <w:r w:rsidR="00DD4329">
        <w:rPr>
          <w:sz w:val="24"/>
          <w:szCs w:val="24"/>
        </w:rPr>
        <w:t xml:space="preserve">that are being authorized </w:t>
      </w:r>
      <w:r w:rsidR="009446A4">
        <w:rPr>
          <w:sz w:val="24"/>
          <w:szCs w:val="24"/>
        </w:rPr>
        <w:t xml:space="preserve">are equivalent to, consistent with, and no less stringent than the Federal program, and therefore </w:t>
      </w:r>
      <w:r w:rsidR="00925E10" w:rsidRPr="00D33188">
        <w:rPr>
          <w:sz w:val="24"/>
          <w:szCs w:val="24"/>
        </w:rPr>
        <w:t xml:space="preserve">satisfy all of the requirements necessary to qualify for </w:t>
      </w:r>
      <w:r w:rsidR="0037186A">
        <w:rPr>
          <w:sz w:val="24"/>
          <w:szCs w:val="24"/>
        </w:rPr>
        <w:t>f</w:t>
      </w:r>
      <w:r w:rsidR="00925E10" w:rsidRPr="00D33188">
        <w:rPr>
          <w:sz w:val="24"/>
          <w:szCs w:val="24"/>
        </w:rPr>
        <w:t xml:space="preserve">inal authorization. For a list of </w:t>
      </w:r>
      <w:r w:rsidR="009446A4">
        <w:rPr>
          <w:sz w:val="24"/>
          <w:szCs w:val="24"/>
        </w:rPr>
        <w:t xml:space="preserve">State </w:t>
      </w:r>
      <w:r w:rsidR="00925E10" w:rsidRPr="00D33188">
        <w:rPr>
          <w:sz w:val="24"/>
          <w:szCs w:val="24"/>
        </w:rPr>
        <w:t xml:space="preserve">rules </w:t>
      </w:r>
      <w:r w:rsidR="009446A4">
        <w:rPr>
          <w:sz w:val="24"/>
          <w:szCs w:val="24"/>
        </w:rPr>
        <w:t xml:space="preserve">being authorized </w:t>
      </w:r>
      <w:r w:rsidR="00A46ADF">
        <w:rPr>
          <w:sz w:val="24"/>
          <w:szCs w:val="24"/>
        </w:rPr>
        <w:t>with this Final Authorization</w:t>
      </w:r>
      <w:r w:rsidR="009446A4">
        <w:rPr>
          <w:sz w:val="24"/>
          <w:szCs w:val="24"/>
        </w:rPr>
        <w:t>,</w:t>
      </w:r>
      <w:r w:rsidR="00925E10" w:rsidRPr="00D33188">
        <w:rPr>
          <w:sz w:val="24"/>
          <w:szCs w:val="24"/>
        </w:rPr>
        <w:t xml:space="preserve"> please see the Proposed Rule published in the </w:t>
      </w:r>
      <w:r w:rsidR="00925E10" w:rsidRPr="00D33188">
        <w:rPr>
          <w:b/>
          <w:sz w:val="24"/>
          <w:szCs w:val="24"/>
        </w:rPr>
        <w:t>[</w:t>
      </w:r>
      <w:r w:rsidR="00925E10" w:rsidRPr="00D33188">
        <w:rPr>
          <w:b/>
          <w:i/>
          <w:sz w:val="24"/>
          <w:szCs w:val="24"/>
        </w:rPr>
        <w:t>insert date of Proposed Rule publication in the Federal Register</w:t>
      </w:r>
      <w:r w:rsidR="00925E10" w:rsidRPr="00D33188">
        <w:rPr>
          <w:b/>
          <w:sz w:val="24"/>
          <w:szCs w:val="24"/>
        </w:rPr>
        <w:t>]</w:t>
      </w:r>
      <w:r w:rsidR="00925E10" w:rsidRPr="00D33188">
        <w:rPr>
          <w:sz w:val="24"/>
          <w:szCs w:val="24"/>
        </w:rPr>
        <w:t xml:space="preserve"> </w:t>
      </w:r>
      <w:r w:rsidR="00925E10" w:rsidRPr="00855635">
        <w:rPr>
          <w:b/>
          <w:sz w:val="24"/>
          <w:szCs w:val="24"/>
        </w:rPr>
        <w:t>Federal Register</w:t>
      </w:r>
      <w:r w:rsidR="00925E10" w:rsidRPr="00D33188">
        <w:rPr>
          <w:sz w:val="24"/>
          <w:szCs w:val="24"/>
        </w:rPr>
        <w:t xml:space="preserve"> at </w:t>
      </w:r>
      <w:r w:rsidR="00925E10" w:rsidRPr="00D33188">
        <w:rPr>
          <w:b/>
          <w:sz w:val="24"/>
          <w:szCs w:val="24"/>
        </w:rPr>
        <w:t>[</w:t>
      </w:r>
      <w:r w:rsidR="00925E10" w:rsidRPr="00D33188">
        <w:rPr>
          <w:b/>
          <w:i/>
          <w:sz w:val="24"/>
          <w:szCs w:val="24"/>
        </w:rPr>
        <w:t>insert citation for Proposed Rule publication in the Federal Register</w:t>
      </w:r>
      <w:r w:rsidR="00925E10" w:rsidRPr="00D33188">
        <w:rPr>
          <w:b/>
          <w:sz w:val="24"/>
          <w:szCs w:val="24"/>
        </w:rPr>
        <w:t>]</w:t>
      </w:r>
      <w:r w:rsidR="00925E10" w:rsidRPr="00D33188">
        <w:rPr>
          <w:sz w:val="24"/>
          <w:szCs w:val="24"/>
        </w:rPr>
        <w:t>.</w:t>
      </w:r>
    </w:p>
    <w:p w14:paraId="6C75F02A" w14:textId="77777777" w:rsidR="00925E10" w:rsidRPr="00D33188" w:rsidRDefault="00925E10" w:rsidP="000D22B2">
      <w:pPr>
        <w:rPr>
          <w:sz w:val="24"/>
          <w:szCs w:val="24"/>
        </w:rPr>
      </w:pPr>
    </w:p>
    <w:p w14:paraId="038B6EF3" w14:textId="735D4C6F" w:rsidR="00D33188" w:rsidRPr="00D33188" w:rsidRDefault="00E60FA2" w:rsidP="000D22B2">
      <w:pPr>
        <w:keepNext/>
        <w:tabs>
          <w:tab w:val="left" w:pos="-720"/>
          <w:tab w:val="left" w:pos="630"/>
          <w:tab w:val="left" w:pos="1350"/>
          <w:tab w:val="left" w:pos="2070"/>
        </w:tabs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B</w:t>
      </w:r>
      <w:r w:rsidR="002E169E">
        <w:rPr>
          <w:b/>
          <w:bCs/>
          <w:color w:val="000000"/>
          <w:sz w:val="24"/>
          <w:szCs w:val="24"/>
        </w:rPr>
        <w:t xml:space="preserve">. </w:t>
      </w:r>
      <w:r w:rsidR="00D33188" w:rsidRPr="00D33188">
        <w:rPr>
          <w:b/>
          <w:bCs/>
          <w:color w:val="000000"/>
          <w:sz w:val="24"/>
          <w:szCs w:val="24"/>
        </w:rPr>
        <w:t xml:space="preserve">What is codification and is EPA codifying the </w:t>
      </w:r>
      <w:r w:rsidR="000D22B2" w:rsidRPr="000D22B2">
        <w:rPr>
          <w:b/>
          <w:bCs/>
          <w:color w:val="000000"/>
          <w:sz w:val="24"/>
          <w:szCs w:val="24"/>
        </w:rPr>
        <w:t>[</w:t>
      </w:r>
      <w:r w:rsidR="000D22B2" w:rsidRPr="000D22B2">
        <w:rPr>
          <w:b/>
          <w:bCs/>
          <w:i/>
          <w:iCs/>
          <w:color w:val="000000"/>
          <w:sz w:val="24"/>
          <w:szCs w:val="24"/>
        </w:rPr>
        <w:t>insert state name</w:t>
      </w:r>
      <w:r w:rsidR="000D22B2" w:rsidRPr="000D22B2">
        <w:rPr>
          <w:b/>
          <w:bCs/>
          <w:color w:val="000000"/>
          <w:sz w:val="24"/>
          <w:szCs w:val="24"/>
        </w:rPr>
        <w:t>]</w:t>
      </w:r>
      <w:r w:rsidR="00D33188" w:rsidRPr="00D33188">
        <w:rPr>
          <w:b/>
          <w:bCs/>
          <w:color w:val="000000"/>
          <w:sz w:val="24"/>
          <w:szCs w:val="24"/>
        </w:rPr>
        <w:t>’s hazardous waste program as authorized in this rule?</w:t>
      </w:r>
    </w:p>
    <w:p w14:paraId="172C2524" w14:textId="77777777" w:rsidR="000D22B2" w:rsidRDefault="00D33188" w:rsidP="000D22B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14:paraId="139986C9" w14:textId="39AD83C6" w:rsidR="00D33188" w:rsidRPr="00D33188" w:rsidRDefault="00DB36E3" w:rsidP="000D22B2">
      <w:pPr>
        <w:rPr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D33188" w:rsidRPr="00D33188">
        <w:rPr>
          <w:color w:val="000000"/>
          <w:sz w:val="24"/>
          <w:szCs w:val="24"/>
        </w:rPr>
        <w:t xml:space="preserve">Codification is the process of placing </w:t>
      </w:r>
      <w:r w:rsidR="00D032F7">
        <w:rPr>
          <w:color w:val="000000"/>
          <w:sz w:val="24"/>
          <w:szCs w:val="24"/>
        </w:rPr>
        <w:t xml:space="preserve">citations and references to </w:t>
      </w:r>
      <w:r w:rsidR="00D33188" w:rsidRPr="00D33188">
        <w:rPr>
          <w:color w:val="000000"/>
          <w:sz w:val="24"/>
          <w:szCs w:val="24"/>
        </w:rPr>
        <w:t>the State’s statutes and regulations that comprise the State’s authorized hazardous waste program into the Code of Federal Regulations. EPA does this by</w:t>
      </w:r>
      <w:r w:rsidR="00D032F7">
        <w:rPr>
          <w:color w:val="000000"/>
          <w:sz w:val="24"/>
          <w:szCs w:val="24"/>
        </w:rPr>
        <w:t xml:space="preserve"> adding those citations and references to</w:t>
      </w:r>
      <w:r w:rsidR="00D33188" w:rsidRPr="00D33188">
        <w:rPr>
          <w:color w:val="000000"/>
          <w:sz w:val="24"/>
          <w:szCs w:val="24"/>
        </w:rPr>
        <w:t xml:space="preserve"> the authorized S</w:t>
      </w:r>
      <w:r w:rsidR="007015A4">
        <w:rPr>
          <w:color w:val="000000"/>
          <w:sz w:val="24"/>
          <w:szCs w:val="24"/>
        </w:rPr>
        <w:t xml:space="preserve">tate rules in 40 CFR Part 272. </w:t>
      </w:r>
      <w:r w:rsidR="00D33188" w:rsidRPr="00D33188">
        <w:rPr>
          <w:color w:val="000000"/>
          <w:sz w:val="24"/>
          <w:szCs w:val="24"/>
        </w:rPr>
        <w:t xml:space="preserve">EPA is not codifying the authorization of </w:t>
      </w:r>
      <w:r w:rsidR="00E60FA2" w:rsidRPr="00E60FA2">
        <w:rPr>
          <w:b/>
          <w:bCs/>
          <w:color w:val="000000"/>
          <w:sz w:val="24"/>
          <w:szCs w:val="24"/>
        </w:rPr>
        <w:t>[</w:t>
      </w:r>
      <w:r w:rsidR="00E60FA2" w:rsidRPr="00E60FA2">
        <w:rPr>
          <w:b/>
          <w:bCs/>
          <w:i/>
          <w:iCs/>
          <w:color w:val="000000"/>
          <w:sz w:val="24"/>
          <w:szCs w:val="24"/>
        </w:rPr>
        <w:t>insert state name</w:t>
      </w:r>
      <w:r w:rsidR="00E60FA2" w:rsidRPr="00E60FA2">
        <w:rPr>
          <w:b/>
          <w:bCs/>
          <w:color w:val="000000"/>
          <w:sz w:val="24"/>
          <w:szCs w:val="24"/>
        </w:rPr>
        <w:t>]</w:t>
      </w:r>
      <w:r w:rsidR="00D33188" w:rsidRPr="00D33188">
        <w:rPr>
          <w:color w:val="000000"/>
          <w:sz w:val="24"/>
          <w:szCs w:val="24"/>
        </w:rPr>
        <w:t xml:space="preserve">’s revisions at this time. </w:t>
      </w:r>
      <w:r w:rsidR="001A2BA1" w:rsidRPr="001A2BA1">
        <w:rPr>
          <w:color w:val="000000"/>
          <w:sz w:val="24"/>
          <w:szCs w:val="24"/>
        </w:rPr>
        <w:t xml:space="preserve">However, EPA reserves the </w:t>
      </w:r>
      <w:r w:rsidR="00D032F7">
        <w:rPr>
          <w:color w:val="000000"/>
          <w:sz w:val="24"/>
          <w:szCs w:val="24"/>
        </w:rPr>
        <w:t xml:space="preserve">ability to </w:t>
      </w:r>
      <w:r w:rsidR="001A2BA1" w:rsidRPr="001A2BA1">
        <w:rPr>
          <w:color w:val="000000"/>
          <w:sz w:val="24"/>
          <w:szCs w:val="24"/>
        </w:rPr>
        <w:t xml:space="preserve">amend 40 CFR part 272, subpart </w:t>
      </w:r>
      <w:r w:rsidR="001A2BA1" w:rsidRPr="001A2BA1">
        <w:rPr>
          <w:b/>
          <w:bCs/>
          <w:color w:val="000000"/>
          <w:sz w:val="24"/>
          <w:szCs w:val="24"/>
        </w:rPr>
        <w:t>[</w:t>
      </w:r>
      <w:r w:rsidR="001A2BA1" w:rsidRPr="001A2BA1">
        <w:rPr>
          <w:b/>
          <w:bCs/>
          <w:i/>
          <w:iCs/>
          <w:color w:val="000000"/>
          <w:sz w:val="24"/>
          <w:szCs w:val="24"/>
        </w:rPr>
        <w:t>insert appropriate subpart</w:t>
      </w:r>
      <w:r w:rsidR="001A2BA1" w:rsidRPr="001A2BA1">
        <w:rPr>
          <w:color w:val="000000"/>
          <w:sz w:val="24"/>
          <w:szCs w:val="24"/>
        </w:rPr>
        <w:t xml:space="preserve">] for the authorization of </w:t>
      </w:r>
      <w:r w:rsidR="001A2BA1" w:rsidRPr="001A2BA1">
        <w:rPr>
          <w:b/>
          <w:bCs/>
          <w:iCs/>
          <w:color w:val="000000"/>
          <w:sz w:val="24"/>
          <w:szCs w:val="24"/>
        </w:rPr>
        <w:t>[</w:t>
      </w:r>
      <w:r w:rsidR="001A2BA1" w:rsidRPr="001A2BA1">
        <w:rPr>
          <w:b/>
          <w:bCs/>
          <w:i/>
          <w:iCs/>
          <w:color w:val="000000"/>
          <w:sz w:val="24"/>
          <w:szCs w:val="24"/>
        </w:rPr>
        <w:t>state</w:t>
      </w:r>
      <w:r w:rsidR="001A2BA1" w:rsidRPr="001A2BA1">
        <w:rPr>
          <w:b/>
          <w:bCs/>
          <w:iCs/>
          <w:color w:val="000000"/>
          <w:sz w:val="24"/>
          <w:szCs w:val="24"/>
        </w:rPr>
        <w:t>]</w:t>
      </w:r>
      <w:r w:rsidR="001A2BA1" w:rsidRPr="001A2BA1">
        <w:rPr>
          <w:color w:val="000000"/>
          <w:sz w:val="24"/>
          <w:szCs w:val="24"/>
        </w:rPr>
        <w:t xml:space="preserve">’s program changes </w:t>
      </w:r>
      <w:r w:rsidR="001A2BA1" w:rsidRPr="001A2BA1">
        <w:rPr>
          <w:b/>
          <w:bCs/>
          <w:iCs/>
          <w:color w:val="000000"/>
          <w:sz w:val="24"/>
          <w:szCs w:val="24"/>
        </w:rPr>
        <w:t>[</w:t>
      </w:r>
      <w:r w:rsidR="001A2BA1" w:rsidRPr="001A2BA1">
        <w:rPr>
          <w:b/>
          <w:bCs/>
          <w:i/>
          <w:iCs/>
          <w:color w:val="000000"/>
          <w:sz w:val="24"/>
          <w:szCs w:val="24"/>
        </w:rPr>
        <w:t xml:space="preserve">or </w:t>
      </w:r>
      <w:r w:rsidR="001A2BA1" w:rsidRPr="001A2BA1">
        <w:rPr>
          <w:b/>
          <w:bCs/>
          <w:color w:val="000000"/>
          <w:sz w:val="24"/>
          <w:szCs w:val="24"/>
        </w:rPr>
        <w:t>program</w:t>
      </w:r>
      <w:r w:rsidR="001A2BA1" w:rsidRPr="001A2BA1">
        <w:rPr>
          <w:b/>
          <w:bCs/>
          <w:i/>
          <w:iCs/>
          <w:color w:val="000000"/>
          <w:sz w:val="24"/>
          <w:szCs w:val="24"/>
        </w:rPr>
        <w:t>, if program not codified at all</w:t>
      </w:r>
      <w:r w:rsidR="001A2BA1" w:rsidRPr="001A2BA1">
        <w:rPr>
          <w:b/>
          <w:bCs/>
          <w:iCs/>
          <w:color w:val="000000"/>
          <w:sz w:val="24"/>
          <w:szCs w:val="24"/>
        </w:rPr>
        <w:t>]</w:t>
      </w:r>
      <w:r w:rsidR="001A2BA1" w:rsidRPr="001A2BA1">
        <w:rPr>
          <w:color w:val="000000"/>
          <w:sz w:val="24"/>
          <w:szCs w:val="24"/>
        </w:rPr>
        <w:t xml:space="preserve"> at a later date.</w:t>
      </w:r>
    </w:p>
    <w:p w14:paraId="03D4830C" w14:textId="77777777" w:rsidR="00D33188" w:rsidRDefault="00D33188" w:rsidP="000D22B2">
      <w:pPr>
        <w:rPr>
          <w:sz w:val="24"/>
        </w:rPr>
      </w:pPr>
    </w:p>
    <w:p w14:paraId="0AB4156A" w14:textId="0195F217" w:rsidR="00925E10" w:rsidRPr="00E60FA2" w:rsidRDefault="00E60FA2" w:rsidP="000D22B2">
      <w:pPr>
        <w:rPr>
          <w:b/>
          <w:bCs/>
          <w:sz w:val="24"/>
          <w:szCs w:val="24"/>
        </w:rPr>
      </w:pPr>
      <w:r w:rsidRPr="00E60FA2">
        <w:rPr>
          <w:b/>
          <w:sz w:val="24"/>
          <w:szCs w:val="24"/>
        </w:rPr>
        <w:t>C</w:t>
      </w:r>
      <w:r w:rsidR="002E169E">
        <w:rPr>
          <w:b/>
          <w:sz w:val="24"/>
          <w:szCs w:val="24"/>
        </w:rPr>
        <w:t>.</w:t>
      </w:r>
      <w:r w:rsidR="00925E10" w:rsidRPr="00E60FA2">
        <w:rPr>
          <w:b/>
          <w:sz w:val="24"/>
          <w:szCs w:val="24"/>
        </w:rPr>
        <w:t xml:space="preserve"> Statutory and Executive Order Reviews</w:t>
      </w:r>
    </w:p>
    <w:p w14:paraId="39A643DF" w14:textId="77777777" w:rsidR="000D22B2" w:rsidRDefault="00925E10" w:rsidP="000D22B2">
      <w:pPr>
        <w:rPr>
          <w:sz w:val="24"/>
          <w:szCs w:val="24"/>
        </w:rPr>
      </w:pPr>
      <w:r w:rsidRPr="004F6D6F">
        <w:rPr>
          <w:sz w:val="24"/>
          <w:szCs w:val="24"/>
        </w:rPr>
        <w:tab/>
      </w:r>
    </w:p>
    <w:p w14:paraId="24D369C4" w14:textId="0C3511A8" w:rsidR="00DB36E3" w:rsidRPr="00E844CD" w:rsidRDefault="000D22B2" w:rsidP="007015A4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925E10" w:rsidRPr="004F6D6F">
        <w:rPr>
          <w:sz w:val="24"/>
          <w:szCs w:val="24"/>
        </w:rPr>
        <w:t xml:space="preserve">This final </w:t>
      </w:r>
      <w:r w:rsidR="00925E10">
        <w:rPr>
          <w:sz w:val="24"/>
          <w:szCs w:val="24"/>
        </w:rPr>
        <w:t>authorization</w:t>
      </w:r>
      <w:r w:rsidR="00925E10" w:rsidRPr="004F6D6F">
        <w:rPr>
          <w:sz w:val="24"/>
          <w:szCs w:val="24"/>
        </w:rPr>
        <w:t xml:space="preserve"> revises </w:t>
      </w:r>
      <w:r w:rsidR="00E60FA2" w:rsidRPr="00E60FA2">
        <w:rPr>
          <w:b/>
          <w:bCs/>
          <w:sz w:val="24"/>
          <w:szCs w:val="24"/>
        </w:rPr>
        <w:t>[</w:t>
      </w:r>
      <w:r w:rsidR="00E60FA2" w:rsidRPr="00E60FA2">
        <w:rPr>
          <w:b/>
          <w:bCs/>
          <w:i/>
          <w:iCs/>
          <w:sz w:val="24"/>
          <w:szCs w:val="24"/>
        </w:rPr>
        <w:t>insert state name</w:t>
      </w:r>
      <w:r w:rsidR="00E60FA2" w:rsidRPr="00E60FA2">
        <w:rPr>
          <w:b/>
          <w:bCs/>
          <w:sz w:val="24"/>
          <w:szCs w:val="24"/>
        </w:rPr>
        <w:t>]</w:t>
      </w:r>
      <w:r w:rsidR="00925E10" w:rsidRPr="004F6D6F">
        <w:rPr>
          <w:sz w:val="24"/>
          <w:szCs w:val="24"/>
        </w:rPr>
        <w:t xml:space="preserve">’s authorized hazardous waste management program pursuant to Section 3006 of RCRA and imposes no requirements other than those currently imposed by </w:t>
      </w:r>
      <w:r w:rsidR="00E60FA2">
        <w:rPr>
          <w:sz w:val="24"/>
          <w:szCs w:val="24"/>
        </w:rPr>
        <w:t>State</w:t>
      </w:r>
      <w:r w:rsidR="007015A4">
        <w:rPr>
          <w:sz w:val="24"/>
          <w:szCs w:val="24"/>
        </w:rPr>
        <w:t xml:space="preserve"> law. </w:t>
      </w:r>
      <w:r w:rsidR="00D67504">
        <w:rPr>
          <w:sz w:val="24"/>
          <w:szCs w:val="24"/>
        </w:rPr>
        <w:t>For further information on how this</w:t>
      </w:r>
      <w:r w:rsidR="00925E10" w:rsidRPr="004F6D6F">
        <w:rPr>
          <w:sz w:val="24"/>
          <w:szCs w:val="24"/>
        </w:rPr>
        <w:t xml:space="preserve"> </w:t>
      </w:r>
      <w:r w:rsidR="00925E10">
        <w:rPr>
          <w:sz w:val="24"/>
          <w:szCs w:val="24"/>
        </w:rPr>
        <w:t>authorization</w:t>
      </w:r>
      <w:r w:rsidR="00925E10" w:rsidRPr="004F6D6F">
        <w:rPr>
          <w:sz w:val="24"/>
          <w:szCs w:val="24"/>
        </w:rPr>
        <w:t xml:space="preserve"> complies with applicable executive orders and statuto</w:t>
      </w:r>
      <w:r w:rsidR="00D67504">
        <w:rPr>
          <w:sz w:val="24"/>
          <w:szCs w:val="24"/>
        </w:rPr>
        <w:t xml:space="preserve">ry provisions, </w:t>
      </w:r>
      <w:r w:rsidR="00D67504" w:rsidRPr="00925E10">
        <w:rPr>
          <w:sz w:val="24"/>
        </w:rPr>
        <w:t xml:space="preserve">please see the Proposed Rule published in the </w:t>
      </w:r>
      <w:r w:rsidR="00D67504" w:rsidRPr="007C5F59">
        <w:rPr>
          <w:b/>
          <w:sz w:val="24"/>
          <w:szCs w:val="24"/>
        </w:rPr>
        <w:t>[</w:t>
      </w:r>
      <w:r w:rsidR="00D67504">
        <w:rPr>
          <w:b/>
          <w:i/>
          <w:sz w:val="24"/>
          <w:szCs w:val="24"/>
        </w:rPr>
        <w:t>insert date of Proposed Rule publication in the Federal Register</w:t>
      </w:r>
      <w:r w:rsidR="00D67504" w:rsidRPr="007C5F59">
        <w:rPr>
          <w:b/>
          <w:sz w:val="24"/>
          <w:szCs w:val="24"/>
        </w:rPr>
        <w:t>]</w:t>
      </w:r>
      <w:r w:rsidR="00D67504" w:rsidRPr="00925E10">
        <w:rPr>
          <w:sz w:val="24"/>
        </w:rPr>
        <w:t xml:space="preserve"> </w:t>
      </w:r>
      <w:r w:rsidR="00D67504" w:rsidRPr="00925E10">
        <w:rPr>
          <w:b/>
          <w:sz w:val="24"/>
        </w:rPr>
        <w:t>Federal Register</w:t>
      </w:r>
      <w:r w:rsidR="00D67504" w:rsidRPr="00925E10">
        <w:rPr>
          <w:sz w:val="24"/>
        </w:rPr>
        <w:t xml:space="preserve"> at </w:t>
      </w:r>
      <w:r w:rsidR="00D67504" w:rsidRPr="007C5F59">
        <w:rPr>
          <w:b/>
          <w:sz w:val="24"/>
          <w:szCs w:val="24"/>
        </w:rPr>
        <w:t>[</w:t>
      </w:r>
      <w:r w:rsidR="00D67504">
        <w:rPr>
          <w:b/>
          <w:i/>
          <w:sz w:val="24"/>
          <w:szCs w:val="24"/>
        </w:rPr>
        <w:t>insert citation for Proposed Rule publication in the Federal Register</w:t>
      </w:r>
      <w:r w:rsidR="00D67504" w:rsidRPr="007C5F59">
        <w:rPr>
          <w:b/>
          <w:sz w:val="24"/>
          <w:szCs w:val="24"/>
        </w:rPr>
        <w:t>]</w:t>
      </w:r>
      <w:r w:rsidR="00D67504" w:rsidRPr="00925E10">
        <w:rPr>
          <w:sz w:val="24"/>
        </w:rPr>
        <w:t>.</w:t>
      </w:r>
      <w:r w:rsidR="007015A4">
        <w:rPr>
          <w:sz w:val="24"/>
        </w:rPr>
        <w:t xml:space="preserve"> </w:t>
      </w:r>
      <w:r w:rsidR="00DB36E3" w:rsidRPr="00037CF8">
        <w:rPr>
          <w:sz w:val="24"/>
          <w:szCs w:val="24"/>
        </w:rPr>
        <w:t>The Congressional Review Act, 5 U.S.C. 801 et seq., as added by the Small Business Regulatory Enforcement Fairness Act of 1996, generally provides that before a rule may take effect, the agency promulgating the rule must submit a rule report, which includes a copy of the rule, to each House of the Congress and to the Comptroller</w:t>
      </w:r>
      <w:r w:rsidR="007015A4">
        <w:rPr>
          <w:sz w:val="24"/>
          <w:szCs w:val="24"/>
        </w:rPr>
        <w:t xml:space="preserve"> General of the United States. </w:t>
      </w:r>
      <w:r w:rsidR="00DB36E3" w:rsidRPr="00037CF8">
        <w:rPr>
          <w:sz w:val="24"/>
          <w:szCs w:val="24"/>
        </w:rPr>
        <w:t xml:space="preserve">EPA will submit a report containing this document and other required information to the U.S. Senate, the U.S. House of Representatives, and the Comptroller General of the United States prior to publication in the </w:t>
      </w:r>
      <w:r w:rsidR="00DB36E3" w:rsidRPr="00037CF8">
        <w:rPr>
          <w:b/>
          <w:sz w:val="24"/>
          <w:szCs w:val="24"/>
        </w:rPr>
        <w:t>Federal Register</w:t>
      </w:r>
      <w:r w:rsidR="007015A4">
        <w:rPr>
          <w:sz w:val="24"/>
          <w:szCs w:val="24"/>
        </w:rPr>
        <w:t xml:space="preserve">. </w:t>
      </w:r>
      <w:r w:rsidR="00DB36E3" w:rsidRPr="00037CF8">
        <w:rPr>
          <w:sz w:val="24"/>
          <w:szCs w:val="24"/>
        </w:rPr>
        <w:t xml:space="preserve">A major rule cannot take effect until 60 days after it is published in the </w:t>
      </w:r>
      <w:r w:rsidR="00DB36E3" w:rsidRPr="00037CF8">
        <w:rPr>
          <w:b/>
          <w:sz w:val="24"/>
          <w:szCs w:val="24"/>
        </w:rPr>
        <w:t>Federal Register</w:t>
      </w:r>
      <w:r w:rsidR="007015A4">
        <w:rPr>
          <w:sz w:val="24"/>
          <w:szCs w:val="24"/>
        </w:rPr>
        <w:t xml:space="preserve">. </w:t>
      </w:r>
      <w:r w:rsidR="00DB36E3" w:rsidRPr="00E844CD">
        <w:rPr>
          <w:sz w:val="24"/>
          <w:szCs w:val="24"/>
        </w:rPr>
        <w:t xml:space="preserve">This action is not a “major rule” as defined by 5 U.S.C. 804(2).  This </w:t>
      </w:r>
      <w:r w:rsidR="00E64A00">
        <w:rPr>
          <w:sz w:val="24"/>
          <w:szCs w:val="24"/>
        </w:rPr>
        <w:t xml:space="preserve">final </w:t>
      </w:r>
      <w:r w:rsidR="00DB36E3" w:rsidRPr="00E844CD">
        <w:rPr>
          <w:sz w:val="24"/>
          <w:szCs w:val="24"/>
        </w:rPr>
        <w:t xml:space="preserve">action will be effective </w:t>
      </w:r>
      <w:r w:rsidR="00DB36E3" w:rsidRPr="00E844CD">
        <w:rPr>
          <w:b/>
          <w:sz w:val="24"/>
          <w:szCs w:val="24"/>
        </w:rPr>
        <w:t>[</w:t>
      </w:r>
      <w:r w:rsidR="00DB36E3" w:rsidRPr="00E844CD">
        <w:rPr>
          <w:b/>
          <w:i/>
          <w:sz w:val="24"/>
          <w:szCs w:val="24"/>
        </w:rPr>
        <w:t>INSERT DATE OF PUBLICATION IN THE FEDERAL REGISTER</w:t>
      </w:r>
      <w:r w:rsidR="00E9333E">
        <w:rPr>
          <w:sz w:val="24"/>
          <w:szCs w:val="24"/>
        </w:rPr>
        <w:t>]</w:t>
      </w:r>
      <w:r w:rsidR="00DB36E3" w:rsidRPr="00E844CD">
        <w:rPr>
          <w:sz w:val="24"/>
          <w:szCs w:val="24"/>
        </w:rPr>
        <w:t>.</w:t>
      </w:r>
    </w:p>
    <w:p w14:paraId="105EEDBF" w14:textId="77777777" w:rsidR="00DB36E3" w:rsidRPr="00855635" w:rsidRDefault="00DB36E3" w:rsidP="007015A4">
      <w:pPr>
        <w:rPr>
          <w:b/>
          <w:sz w:val="24"/>
          <w:szCs w:val="24"/>
        </w:rPr>
      </w:pPr>
    </w:p>
    <w:p w14:paraId="2A5B1166" w14:textId="77777777" w:rsidR="000D22B2" w:rsidRPr="000D22B2" w:rsidRDefault="000D22B2" w:rsidP="000D22B2">
      <w:pPr>
        <w:keepNext/>
        <w:keepLines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 w:val="0"/>
        <w:autoSpaceDN w:val="0"/>
        <w:adjustRightInd w:val="0"/>
        <w:rPr>
          <w:sz w:val="24"/>
          <w:szCs w:val="24"/>
        </w:rPr>
      </w:pPr>
      <w:r w:rsidRPr="000D22B2">
        <w:rPr>
          <w:b/>
          <w:bCs/>
          <w:sz w:val="24"/>
          <w:szCs w:val="24"/>
        </w:rPr>
        <w:t>List of Subjects in 40 CFR Part 271</w:t>
      </w:r>
    </w:p>
    <w:p w14:paraId="02B749E7" w14:textId="77777777" w:rsidR="000D22B2" w:rsidRPr="000D22B2" w:rsidRDefault="000D22B2" w:rsidP="000D22B2">
      <w:pPr>
        <w:keepNext/>
        <w:keepLines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 w:val="0"/>
        <w:autoSpaceDN w:val="0"/>
        <w:adjustRightInd w:val="0"/>
        <w:rPr>
          <w:sz w:val="24"/>
          <w:szCs w:val="24"/>
        </w:rPr>
      </w:pPr>
    </w:p>
    <w:p w14:paraId="4C9AE035" w14:textId="77777777" w:rsidR="000D22B2" w:rsidRPr="000D22B2" w:rsidRDefault="000D22B2" w:rsidP="000D22B2">
      <w:pPr>
        <w:keepLines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 w:val="0"/>
        <w:autoSpaceDN w:val="0"/>
        <w:adjustRightInd w:val="0"/>
        <w:rPr>
          <w:sz w:val="24"/>
          <w:szCs w:val="24"/>
        </w:rPr>
      </w:pPr>
      <w:r w:rsidRPr="000D22B2">
        <w:rPr>
          <w:sz w:val="24"/>
          <w:szCs w:val="24"/>
        </w:rPr>
        <w:tab/>
        <w:t>Environmental protection, Administrative practice and procedure, Confidential business information, Hazardous waste, Hazardous waste transportation, Indian lands, Intergovernmental relations, Penalties, Reporting and recordkeeping requirements.</w:t>
      </w:r>
    </w:p>
    <w:p w14:paraId="6C98416C" w14:textId="77777777" w:rsidR="000D22B2" w:rsidRPr="000D22B2" w:rsidRDefault="000D22B2" w:rsidP="000D22B2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 w:val="0"/>
        <w:autoSpaceDN w:val="0"/>
        <w:adjustRightInd w:val="0"/>
        <w:rPr>
          <w:sz w:val="24"/>
          <w:szCs w:val="24"/>
        </w:rPr>
      </w:pPr>
    </w:p>
    <w:p w14:paraId="2812B9DB" w14:textId="77777777" w:rsidR="000D22B2" w:rsidRPr="000D22B2" w:rsidRDefault="000D22B2" w:rsidP="000D22B2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 w:val="0"/>
        <w:autoSpaceDN w:val="0"/>
        <w:adjustRightInd w:val="0"/>
        <w:rPr>
          <w:sz w:val="24"/>
          <w:szCs w:val="24"/>
        </w:rPr>
      </w:pPr>
      <w:r w:rsidRPr="000D22B2">
        <w:rPr>
          <w:sz w:val="24"/>
          <w:szCs w:val="24"/>
        </w:rPr>
        <w:tab/>
      </w:r>
      <w:r w:rsidRPr="000D22B2">
        <w:rPr>
          <w:b/>
          <w:bCs/>
          <w:sz w:val="24"/>
          <w:szCs w:val="24"/>
        </w:rPr>
        <w:t>Authority:</w:t>
      </w:r>
      <w:r w:rsidRPr="000D22B2">
        <w:rPr>
          <w:sz w:val="24"/>
          <w:szCs w:val="24"/>
        </w:rPr>
        <w:t xml:space="preserve">  This action is issued under the authority of sections 2002(a), 3006, and 7004(b) of the Solid Waste Disposal Act as amended, 42 U.S.C. 6912(a), 6926, and 6974(b).</w:t>
      </w:r>
    </w:p>
    <w:p w14:paraId="7170D681" w14:textId="77777777" w:rsidR="000D22B2" w:rsidRPr="000D22B2" w:rsidRDefault="000D22B2" w:rsidP="000D22B2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 w:val="0"/>
        <w:autoSpaceDN w:val="0"/>
        <w:adjustRightInd w:val="0"/>
        <w:rPr>
          <w:sz w:val="24"/>
          <w:szCs w:val="24"/>
        </w:rPr>
      </w:pPr>
    </w:p>
    <w:p w14:paraId="10E20BCD" w14:textId="77777777" w:rsidR="000D22B2" w:rsidRPr="000D22B2" w:rsidRDefault="000D22B2" w:rsidP="000D22B2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 w:val="0"/>
        <w:autoSpaceDN w:val="0"/>
        <w:adjustRightInd w:val="0"/>
        <w:rPr>
          <w:sz w:val="24"/>
          <w:szCs w:val="24"/>
        </w:rPr>
      </w:pPr>
      <w:r w:rsidRPr="000D22B2">
        <w:rPr>
          <w:sz w:val="24"/>
          <w:szCs w:val="24"/>
        </w:rPr>
        <w:t>Dated:</w:t>
      </w:r>
    </w:p>
    <w:p w14:paraId="4AEB718B" w14:textId="77777777" w:rsidR="000D22B2" w:rsidRPr="000D22B2" w:rsidRDefault="000D22B2" w:rsidP="000D22B2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 w:val="0"/>
        <w:autoSpaceDN w:val="0"/>
        <w:adjustRightInd w:val="0"/>
        <w:rPr>
          <w:sz w:val="24"/>
          <w:szCs w:val="24"/>
        </w:rPr>
      </w:pPr>
    </w:p>
    <w:p w14:paraId="456FB292" w14:textId="77777777" w:rsidR="000D22B2" w:rsidRPr="000D22B2" w:rsidRDefault="000D22B2" w:rsidP="000D22B2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 w:val="0"/>
        <w:autoSpaceDN w:val="0"/>
        <w:adjustRightInd w:val="0"/>
        <w:ind w:left="4320" w:firstLine="720"/>
        <w:jc w:val="center"/>
        <w:rPr>
          <w:sz w:val="24"/>
          <w:szCs w:val="24"/>
        </w:rPr>
      </w:pPr>
      <w:r w:rsidRPr="000D22B2">
        <w:rPr>
          <w:sz w:val="24"/>
          <w:szCs w:val="24"/>
        </w:rPr>
        <w:t>___________________________________</w:t>
      </w:r>
    </w:p>
    <w:p w14:paraId="6922530B" w14:textId="77777777" w:rsidR="000D22B2" w:rsidRPr="000D22B2" w:rsidRDefault="000D22B2" w:rsidP="000D22B2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 w:val="0"/>
        <w:autoSpaceDN w:val="0"/>
        <w:adjustRightInd w:val="0"/>
        <w:rPr>
          <w:sz w:val="24"/>
          <w:szCs w:val="24"/>
        </w:rPr>
      </w:pPr>
      <w:r w:rsidRPr="000D22B2">
        <w:rPr>
          <w:sz w:val="24"/>
          <w:szCs w:val="24"/>
        </w:rPr>
        <w:tab/>
      </w:r>
      <w:r w:rsidRPr="000D22B2">
        <w:rPr>
          <w:sz w:val="24"/>
          <w:szCs w:val="24"/>
        </w:rPr>
        <w:tab/>
      </w:r>
      <w:r w:rsidRPr="000D22B2">
        <w:rPr>
          <w:sz w:val="24"/>
          <w:szCs w:val="24"/>
        </w:rPr>
        <w:tab/>
      </w:r>
      <w:r w:rsidRPr="000D22B2">
        <w:rPr>
          <w:sz w:val="24"/>
          <w:szCs w:val="24"/>
        </w:rPr>
        <w:tab/>
      </w:r>
      <w:r w:rsidRPr="000D22B2">
        <w:rPr>
          <w:sz w:val="24"/>
          <w:szCs w:val="24"/>
        </w:rPr>
        <w:tab/>
      </w:r>
      <w:r w:rsidRPr="000D22B2">
        <w:rPr>
          <w:sz w:val="24"/>
          <w:szCs w:val="24"/>
        </w:rPr>
        <w:tab/>
      </w:r>
      <w:r w:rsidRPr="000D22B2">
        <w:rPr>
          <w:sz w:val="24"/>
          <w:szCs w:val="24"/>
        </w:rPr>
        <w:tab/>
        <w:t>Name,</w:t>
      </w:r>
    </w:p>
    <w:p w14:paraId="64D8BC30" w14:textId="77777777" w:rsidR="000D22B2" w:rsidRPr="000D22B2" w:rsidRDefault="000D22B2" w:rsidP="000D22B2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 w:val="0"/>
        <w:autoSpaceDN w:val="0"/>
        <w:adjustRightInd w:val="0"/>
      </w:pPr>
      <w:r w:rsidRPr="000D22B2">
        <w:rPr>
          <w:sz w:val="24"/>
          <w:szCs w:val="24"/>
        </w:rPr>
        <w:tab/>
      </w:r>
      <w:r w:rsidRPr="000D22B2">
        <w:rPr>
          <w:sz w:val="24"/>
          <w:szCs w:val="24"/>
        </w:rPr>
        <w:tab/>
      </w:r>
      <w:r w:rsidRPr="000D22B2">
        <w:rPr>
          <w:sz w:val="24"/>
          <w:szCs w:val="24"/>
        </w:rPr>
        <w:tab/>
      </w:r>
      <w:r w:rsidRPr="000D22B2">
        <w:rPr>
          <w:sz w:val="24"/>
          <w:szCs w:val="24"/>
        </w:rPr>
        <w:tab/>
      </w:r>
      <w:r w:rsidRPr="000D22B2">
        <w:rPr>
          <w:sz w:val="24"/>
          <w:szCs w:val="24"/>
        </w:rPr>
        <w:tab/>
      </w:r>
      <w:r w:rsidRPr="000D22B2">
        <w:rPr>
          <w:sz w:val="24"/>
          <w:szCs w:val="24"/>
        </w:rPr>
        <w:tab/>
      </w:r>
      <w:r w:rsidRPr="000D22B2">
        <w:rPr>
          <w:sz w:val="24"/>
          <w:szCs w:val="24"/>
        </w:rPr>
        <w:tab/>
        <w:t>Regional Administrator, Region XX.</w:t>
      </w:r>
    </w:p>
    <w:p w14:paraId="69B86C8E" w14:textId="77777777" w:rsidR="007C5F59" w:rsidRPr="00A559DF" w:rsidRDefault="007C5F59" w:rsidP="000D22B2">
      <w:pPr>
        <w:numPr>
          <w:ilvl w:val="12"/>
          <w:numId w:val="0"/>
        </w:numPr>
        <w:rPr>
          <w:sz w:val="24"/>
        </w:rPr>
      </w:pPr>
    </w:p>
    <w:sectPr w:rsidR="007C5F59" w:rsidRPr="00A559DF" w:rsidSect="00A559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E6E3A"/>
    <w:multiLevelType w:val="hybridMultilevel"/>
    <w:tmpl w:val="C3DA04A6"/>
    <w:lvl w:ilvl="0" w:tplc="3C24BC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D96255"/>
    <w:multiLevelType w:val="hybridMultilevel"/>
    <w:tmpl w:val="452E8A8A"/>
    <w:lvl w:ilvl="0" w:tplc="5232DC4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F59"/>
    <w:rsid w:val="00054E2D"/>
    <w:rsid w:val="000D22B2"/>
    <w:rsid w:val="001A2BA1"/>
    <w:rsid w:val="00262F98"/>
    <w:rsid w:val="002E169E"/>
    <w:rsid w:val="00316B6A"/>
    <w:rsid w:val="0037186A"/>
    <w:rsid w:val="003D3940"/>
    <w:rsid w:val="003D724D"/>
    <w:rsid w:val="004D3C27"/>
    <w:rsid w:val="004E6726"/>
    <w:rsid w:val="005F29D5"/>
    <w:rsid w:val="006805C4"/>
    <w:rsid w:val="007015A4"/>
    <w:rsid w:val="00795553"/>
    <w:rsid w:val="007C5F59"/>
    <w:rsid w:val="00835D37"/>
    <w:rsid w:val="00855635"/>
    <w:rsid w:val="00925E10"/>
    <w:rsid w:val="009446A4"/>
    <w:rsid w:val="00961839"/>
    <w:rsid w:val="00A20D0A"/>
    <w:rsid w:val="00A46ADF"/>
    <w:rsid w:val="00A559DF"/>
    <w:rsid w:val="00B5204E"/>
    <w:rsid w:val="00C45474"/>
    <w:rsid w:val="00CD3E5A"/>
    <w:rsid w:val="00D032F7"/>
    <w:rsid w:val="00D11433"/>
    <w:rsid w:val="00D33188"/>
    <w:rsid w:val="00D634DA"/>
    <w:rsid w:val="00D67504"/>
    <w:rsid w:val="00D74229"/>
    <w:rsid w:val="00D82512"/>
    <w:rsid w:val="00DA30FD"/>
    <w:rsid w:val="00DB36E3"/>
    <w:rsid w:val="00DD4329"/>
    <w:rsid w:val="00E16C5A"/>
    <w:rsid w:val="00E60FA2"/>
    <w:rsid w:val="00E64A00"/>
    <w:rsid w:val="00E9333E"/>
    <w:rsid w:val="00F4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56A0C"/>
  <w15:chartTrackingRefBased/>
  <w15:docId w15:val="{21D533D8-262D-49F8-9DB0-D660D4290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C5F5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5F5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C5F59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925E10"/>
    <w:pPr>
      <w:ind w:left="720"/>
      <w:contextualSpacing/>
    </w:pPr>
  </w:style>
  <w:style w:type="paragraph" w:customStyle="1" w:styleId="17">
    <w:name w:val="_17"/>
    <w:basedOn w:val="Normal"/>
    <w:rsid w:val="00925E10"/>
  </w:style>
  <w:style w:type="character" w:styleId="CommentReference">
    <w:name w:val="annotation reference"/>
    <w:uiPriority w:val="99"/>
    <w:semiHidden/>
    <w:rsid w:val="00D331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33188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 w:val="0"/>
      <w:autoSpaceDN w:val="0"/>
      <w:adjustRightInd w:val="0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3188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31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188"/>
    <w:rPr>
      <w:rFonts w:ascii="Segoe UI" w:eastAsia="Times New Roman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46A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/>
      <w:autoSpaceDN/>
      <w:adjustRightInd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46A4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gulations.gov" TargetMode="External"/><Relationship Id="rId5" Type="http://schemas.openxmlformats.org/officeDocument/2006/relationships/hyperlink" Target="http://www.regulations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Kinslow, Sara</dc:creator>
  <cp:keywords/>
  <dc:description/>
  <cp:lastModifiedBy>Sullivan, Drew</cp:lastModifiedBy>
  <cp:revision>2</cp:revision>
  <cp:lastPrinted>2018-08-13T19:45:00Z</cp:lastPrinted>
  <dcterms:created xsi:type="dcterms:W3CDTF">2018-12-10T20:51:00Z</dcterms:created>
  <dcterms:modified xsi:type="dcterms:W3CDTF">2018-12-10T20:51:00Z</dcterms:modified>
</cp:coreProperties>
</file>