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63F4" w14:textId="77777777" w:rsidR="00337EDF" w:rsidRPr="00965A5D" w:rsidRDefault="00176D75" w:rsidP="00BC7B9B">
      <w:pPr>
        <w:spacing w:after="0"/>
        <w:rPr>
          <w:rFonts w:cstheme="minorHAnsi"/>
          <w:b/>
          <w:sz w:val="20"/>
          <w:szCs w:val="20"/>
        </w:rPr>
      </w:pPr>
      <w:bookmarkStart w:id="0" w:name="_top"/>
      <w:bookmarkEnd w:id="0"/>
      <w:r w:rsidRPr="00965A5D">
        <w:rPr>
          <w:rFonts w:cstheme="minorHAnsi"/>
          <w:b/>
          <w:sz w:val="20"/>
          <w:szCs w:val="20"/>
        </w:rPr>
        <w:t>CEDRI</w:t>
      </w:r>
      <w:r w:rsidR="00BC7B9B" w:rsidRPr="00965A5D">
        <w:rPr>
          <w:rFonts w:cstheme="minorHAnsi"/>
          <w:b/>
          <w:sz w:val="20"/>
          <w:szCs w:val="20"/>
        </w:rPr>
        <w:t xml:space="preserve"> Frequently Asked Questions</w:t>
      </w:r>
      <w:r w:rsidRPr="00965A5D">
        <w:rPr>
          <w:rFonts w:cstheme="minorHAnsi"/>
          <w:b/>
          <w:sz w:val="20"/>
          <w:szCs w:val="20"/>
        </w:rPr>
        <w:t xml:space="preserve"> </w:t>
      </w:r>
      <w:r w:rsidR="00BC7B9B" w:rsidRPr="00965A5D">
        <w:rPr>
          <w:rFonts w:cstheme="minorHAnsi"/>
          <w:b/>
          <w:sz w:val="20"/>
          <w:szCs w:val="20"/>
        </w:rPr>
        <w:t>(</w:t>
      </w:r>
      <w:r w:rsidRPr="00965A5D">
        <w:rPr>
          <w:rFonts w:cstheme="minorHAnsi"/>
          <w:b/>
          <w:sz w:val="20"/>
          <w:szCs w:val="20"/>
        </w:rPr>
        <w:t>FAQ</w:t>
      </w:r>
      <w:r w:rsidR="00BC7B9B" w:rsidRPr="00965A5D">
        <w:rPr>
          <w:rFonts w:cstheme="minorHAnsi"/>
          <w:b/>
          <w:sz w:val="20"/>
          <w:szCs w:val="20"/>
        </w:rPr>
        <w:t>)</w:t>
      </w:r>
      <w:r w:rsidR="00D84D32" w:rsidRPr="00965A5D">
        <w:rPr>
          <w:rFonts w:cstheme="minorHAnsi"/>
          <w:b/>
          <w:sz w:val="20"/>
          <w:szCs w:val="20"/>
        </w:rPr>
        <w:t xml:space="preserve"> </w:t>
      </w:r>
    </w:p>
    <w:p w14:paraId="7D6863F5" w14:textId="77777777" w:rsidR="00BC7B9B" w:rsidRPr="00965A5D" w:rsidRDefault="00BC7B9B">
      <w:pPr>
        <w:rPr>
          <w:rFonts w:cstheme="minorHAnsi"/>
          <w:b/>
          <w:sz w:val="20"/>
          <w:szCs w:val="20"/>
        </w:rPr>
      </w:pPr>
      <w:r w:rsidRPr="00965A5D">
        <w:rPr>
          <w:rFonts w:cstheme="minorHAnsi"/>
          <w:b/>
          <w:sz w:val="20"/>
          <w:szCs w:val="20"/>
        </w:rPr>
        <w:t xml:space="preserve">Updated: </w:t>
      </w:r>
      <w:r w:rsidR="001D2567" w:rsidRPr="00965A5D">
        <w:rPr>
          <w:rFonts w:cstheme="minorHAnsi"/>
          <w:b/>
          <w:sz w:val="20"/>
          <w:szCs w:val="20"/>
        </w:rPr>
        <w:t>Ju</w:t>
      </w:r>
      <w:r w:rsidR="000E1F1E">
        <w:rPr>
          <w:rFonts w:cstheme="minorHAnsi"/>
          <w:b/>
          <w:sz w:val="20"/>
          <w:szCs w:val="20"/>
        </w:rPr>
        <w:t>ly</w:t>
      </w:r>
      <w:r w:rsidR="001D2567" w:rsidRPr="00965A5D">
        <w:rPr>
          <w:rFonts w:cstheme="minorHAnsi"/>
          <w:b/>
          <w:sz w:val="20"/>
          <w:szCs w:val="20"/>
        </w:rPr>
        <w:t xml:space="preserve"> 2021</w:t>
      </w:r>
    </w:p>
    <w:p w14:paraId="7D6863F6" w14:textId="77777777" w:rsidR="006022EC" w:rsidRPr="00965A5D" w:rsidRDefault="006D31EF" w:rsidP="00C167A8">
      <w:pPr>
        <w:spacing w:line="240" w:lineRule="auto"/>
        <w:ind w:left="720"/>
        <w:rPr>
          <w:rStyle w:val="Hyperlink"/>
          <w:rFonts w:cstheme="minorHAnsi"/>
          <w:b/>
          <w:sz w:val="20"/>
          <w:szCs w:val="20"/>
        </w:rPr>
      </w:pPr>
      <w:r w:rsidRPr="00965A5D">
        <w:rPr>
          <w:rFonts w:cstheme="minorHAnsi"/>
          <w:sz w:val="20"/>
          <w:szCs w:val="20"/>
        </w:rPr>
        <w:fldChar w:fldCharType="begin"/>
      </w:r>
      <w:r w:rsidRPr="00965A5D">
        <w:rPr>
          <w:rFonts w:cstheme="minorHAnsi"/>
          <w:sz w:val="20"/>
          <w:szCs w:val="20"/>
        </w:rPr>
        <w:instrText xml:space="preserve"> HYPERLINK  \l "AccessCedri" </w:instrText>
      </w:r>
      <w:r w:rsidRPr="00965A5D">
        <w:rPr>
          <w:rFonts w:cstheme="minorHAnsi"/>
          <w:sz w:val="20"/>
          <w:szCs w:val="20"/>
        </w:rPr>
        <w:fldChar w:fldCharType="separate"/>
      </w:r>
      <w:r w:rsidR="006022EC" w:rsidRPr="00965A5D">
        <w:rPr>
          <w:rStyle w:val="Hyperlink"/>
          <w:rFonts w:cstheme="minorHAnsi"/>
          <w:sz w:val="20"/>
          <w:szCs w:val="20"/>
        </w:rPr>
        <w:t>How do I access CEDRI?</w:t>
      </w:r>
    </w:p>
    <w:p w14:paraId="7D6863F7" w14:textId="77777777" w:rsidR="006022EC" w:rsidRPr="00965A5D" w:rsidRDefault="006D31EF" w:rsidP="00C167A8">
      <w:pPr>
        <w:spacing w:line="240" w:lineRule="auto"/>
        <w:ind w:left="720"/>
        <w:rPr>
          <w:rStyle w:val="Hyperlink"/>
          <w:rFonts w:cstheme="minorHAnsi"/>
          <w:b/>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"RegisterforCDX" </w:instrText>
      </w:r>
      <w:r w:rsidRPr="00965A5D">
        <w:rPr>
          <w:rFonts w:cstheme="minorHAnsi"/>
          <w:sz w:val="20"/>
          <w:szCs w:val="20"/>
        </w:rPr>
        <w:fldChar w:fldCharType="separate"/>
      </w:r>
      <w:r w:rsidR="006022EC" w:rsidRPr="00965A5D">
        <w:rPr>
          <w:rStyle w:val="Hyperlink"/>
          <w:rFonts w:cstheme="minorHAnsi"/>
          <w:sz w:val="20"/>
          <w:szCs w:val="20"/>
        </w:rPr>
        <w:t>How long will it take for me to register for CDX/CEDRI?</w:t>
      </w:r>
    </w:p>
    <w:p w14:paraId="7D6863F8" w14:textId="77777777" w:rsidR="006022EC" w:rsidRPr="00965A5D" w:rsidRDefault="006D31EF" w:rsidP="00C167A8">
      <w:pPr>
        <w:spacing w:line="240" w:lineRule="auto"/>
        <w:ind w:left="720"/>
        <w:rPr>
          <w:rStyle w:val="Hyperlink"/>
          <w:rFonts w:cstheme="minorHAnsi"/>
          <w:b/>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"LexisNexis" </w:instrText>
      </w:r>
      <w:r w:rsidRPr="00965A5D">
        <w:rPr>
          <w:rFonts w:cstheme="minorHAnsi"/>
          <w:sz w:val="20"/>
          <w:szCs w:val="20"/>
        </w:rPr>
        <w:fldChar w:fldCharType="separate"/>
      </w:r>
      <w:r w:rsidR="006022EC" w:rsidRPr="00965A5D">
        <w:rPr>
          <w:rStyle w:val="Hyperlink"/>
          <w:rFonts w:cstheme="minorHAnsi"/>
          <w:sz w:val="20"/>
          <w:szCs w:val="20"/>
        </w:rPr>
        <w:t>When do I use the LexisNexis process versus the ESA signing process (paper signature process)?</w:t>
      </w:r>
    </w:p>
    <w:p w14:paraId="7D6863F9" w14:textId="77777777" w:rsidR="006022EC" w:rsidRPr="00965A5D" w:rsidRDefault="006D31EF" w:rsidP="00C167A8">
      <w:pPr>
        <w:spacing w:line="240" w:lineRule="auto"/>
        <w:ind w:left="720"/>
        <w:rPr>
          <w:rStyle w:val="Hyperlink"/>
          <w:rFonts w:cstheme="minorHAnsi"/>
          <w:b/>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"PreparervCertifier" </w:instrText>
      </w:r>
      <w:r w:rsidRPr="00965A5D">
        <w:rPr>
          <w:rFonts w:cstheme="minorHAnsi"/>
          <w:sz w:val="20"/>
          <w:szCs w:val="20"/>
        </w:rPr>
        <w:fldChar w:fldCharType="separate"/>
      </w:r>
      <w:r w:rsidR="006022EC" w:rsidRPr="00965A5D">
        <w:rPr>
          <w:rStyle w:val="Hyperlink"/>
          <w:rFonts w:cstheme="minorHAnsi"/>
          <w:sz w:val="20"/>
          <w:szCs w:val="20"/>
        </w:rPr>
        <w:t>What is the difference between a Preparer and a Certifier?</w:t>
      </w:r>
    </w:p>
    <w:p w14:paraId="7D6863FA" w14:textId="77777777" w:rsidR="006022EC" w:rsidRPr="00965A5D" w:rsidRDefault="006D31EF" w:rsidP="00C167A8">
      <w:pPr>
        <w:spacing w:line="240" w:lineRule="auto"/>
        <w:ind w:left="720"/>
        <w:rPr>
          <w:rStyle w:val="Hyperlink"/>
          <w:rFonts w:cstheme="minorHAnsi"/>
          <w:b/>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"CertvDelCertifier" </w:instrText>
      </w:r>
      <w:r w:rsidRPr="00965A5D">
        <w:rPr>
          <w:rFonts w:cstheme="minorHAnsi"/>
          <w:sz w:val="20"/>
          <w:szCs w:val="20"/>
        </w:rPr>
        <w:fldChar w:fldCharType="separate"/>
      </w:r>
      <w:r w:rsidR="006022EC" w:rsidRPr="00965A5D">
        <w:rPr>
          <w:rStyle w:val="Hyperlink"/>
          <w:rFonts w:cstheme="minorHAnsi"/>
          <w:sz w:val="20"/>
          <w:szCs w:val="20"/>
        </w:rPr>
        <w:t>What is the difference between a Certifier and a Delegated Certifier?</w:t>
      </w:r>
    </w:p>
    <w:p w14:paraId="7D6863FB" w14:textId="77777777" w:rsidR="00374EFC" w:rsidRPr="00965A5D" w:rsidRDefault="006D31EF" w:rsidP="00C167A8">
      <w:pPr>
        <w:spacing w:line="240" w:lineRule="auto"/>
        <w:ind w:left="720"/>
        <w:rPr>
          <w:rFonts w:cstheme="minorHAnsi"/>
          <w:sz w:val="20"/>
          <w:szCs w:val="20"/>
        </w:rPr>
      </w:pPr>
      <w:r w:rsidRPr="00965A5D">
        <w:rPr>
          <w:rFonts w:cstheme="minorHAnsi"/>
          <w:sz w:val="20"/>
          <w:szCs w:val="20"/>
        </w:rPr>
        <w:fldChar w:fldCharType="end"/>
      </w:r>
      <w:hyperlink w:anchor="editfacility" w:history="1">
        <w:r w:rsidR="00374EFC" w:rsidRPr="00965A5D">
          <w:rPr>
            <w:rStyle w:val="Hyperlink"/>
            <w:rFonts w:cstheme="minorHAnsi"/>
            <w:sz w:val="20"/>
            <w:szCs w:val="20"/>
          </w:rPr>
          <w:t>How can I add, remove, or edit my facility information?</w:t>
        </w:r>
      </w:hyperlink>
    </w:p>
    <w:p w14:paraId="7D6863FC" w14:textId="77777777" w:rsidR="007B6D22" w:rsidRPr="00965A5D" w:rsidRDefault="006D31EF" w:rsidP="00C167A8">
      <w:pPr>
        <w:spacing w:line="240" w:lineRule="auto"/>
        <w:ind w:left="720"/>
        <w:rPr>
          <w:rStyle w:val="Hyperlink"/>
          <w:rFonts w:cstheme="minorHAnsi"/>
          <w:sz w:val="20"/>
          <w:szCs w:val="20"/>
        </w:rPr>
      </w:pPr>
      <w:r w:rsidRPr="00965A5D">
        <w:rPr>
          <w:rFonts w:cstheme="minorHAnsi"/>
          <w:sz w:val="20"/>
          <w:szCs w:val="20"/>
        </w:rPr>
        <w:fldChar w:fldCharType="begin"/>
      </w:r>
      <w:r w:rsidRPr="00965A5D">
        <w:rPr>
          <w:rFonts w:cstheme="minorHAnsi"/>
          <w:sz w:val="20"/>
          <w:szCs w:val="20"/>
        </w:rPr>
        <w:instrText xml:space="preserve"> HYPERLINK  \l "Bulkupload" </w:instrText>
      </w:r>
      <w:r w:rsidRPr="00965A5D">
        <w:rPr>
          <w:rFonts w:cstheme="minorHAnsi"/>
          <w:sz w:val="20"/>
          <w:szCs w:val="20"/>
        </w:rPr>
        <w:fldChar w:fldCharType="separate"/>
      </w:r>
      <w:r w:rsidR="007B6D22" w:rsidRPr="00965A5D">
        <w:rPr>
          <w:rStyle w:val="Hyperlink"/>
          <w:rFonts w:cstheme="minorHAnsi"/>
          <w:sz w:val="20"/>
          <w:szCs w:val="20"/>
        </w:rPr>
        <w:t>What is a bulk upload?</w:t>
      </w:r>
    </w:p>
    <w:p w14:paraId="7D6863FD" w14:textId="77777777" w:rsidR="006022EC" w:rsidRPr="00965A5D" w:rsidRDefault="006D31EF" w:rsidP="00C167A8">
      <w:pPr>
        <w:spacing w:line="240" w:lineRule="auto"/>
        <w:ind w:left="720"/>
        <w:rPr>
          <w:rStyle w:val="Hyperlink"/>
          <w:rFonts w:cstheme="minorHAnsi"/>
          <w:b/>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"CertseePreparer" </w:instrText>
      </w:r>
      <w:r w:rsidRPr="00965A5D">
        <w:rPr>
          <w:rFonts w:cstheme="minorHAnsi"/>
          <w:sz w:val="20"/>
          <w:szCs w:val="20"/>
        </w:rPr>
        <w:fldChar w:fldCharType="separate"/>
      </w:r>
      <w:r w:rsidR="00343D6F" w:rsidRPr="00965A5D">
        <w:rPr>
          <w:rStyle w:val="Hyperlink"/>
          <w:rFonts w:cstheme="minorHAnsi"/>
          <w:sz w:val="20"/>
          <w:szCs w:val="20"/>
        </w:rPr>
        <w:t xml:space="preserve">Why can’t a Certifier see the Preparer’s </w:t>
      </w:r>
      <w:r w:rsidR="001D2567" w:rsidRPr="00965A5D">
        <w:rPr>
          <w:rStyle w:val="Hyperlink"/>
          <w:rFonts w:cstheme="minorHAnsi"/>
          <w:sz w:val="20"/>
          <w:szCs w:val="20"/>
        </w:rPr>
        <w:t>report submission</w:t>
      </w:r>
      <w:r w:rsidR="00343D6F" w:rsidRPr="00965A5D">
        <w:rPr>
          <w:rStyle w:val="Hyperlink"/>
          <w:rFonts w:cstheme="minorHAnsi"/>
          <w:sz w:val="20"/>
          <w:szCs w:val="20"/>
        </w:rPr>
        <w:t>?</w:t>
      </w:r>
    </w:p>
    <w:p w14:paraId="7D6863FE" w14:textId="77777777" w:rsidR="006022EC" w:rsidRPr="00965A5D" w:rsidRDefault="006D31EF" w:rsidP="00C167A8">
      <w:pPr>
        <w:spacing w:line="240" w:lineRule="auto"/>
        <w:ind w:left="720"/>
        <w:rPr>
          <w:rStyle w:val="Hyperlink"/>
          <w:rFonts w:cstheme="minorHAnsi"/>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"PrepseeCertifier" </w:instrText>
      </w:r>
      <w:r w:rsidRPr="00965A5D">
        <w:rPr>
          <w:rFonts w:cstheme="minorHAnsi"/>
          <w:sz w:val="20"/>
          <w:szCs w:val="20"/>
        </w:rPr>
        <w:fldChar w:fldCharType="separate"/>
      </w:r>
      <w:r w:rsidR="00343D6F" w:rsidRPr="00965A5D">
        <w:rPr>
          <w:rStyle w:val="Hyperlink"/>
          <w:rFonts w:cstheme="minorHAnsi"/>
          <w:sz w:val="20"/>
          <w:szCs w:val="20"/>
        </w:rPr>
        <w:t xml:space="preserve">Why can’t a Preparer view a </w:t>
      </w:r>
      <w:r w:rsidR="001D2567" w:rsidRPr="00965A5D">
        <w:rPr>
          <w:rStyle w:val="Hyperlink"/>
          <w:rFonts w:cstheme="minorHAnsi"/>
          <w:sz w:val="20"/>
          <w:szCs w:val="20"/>
        </w:rPr>
        <w:t>report submission</w:t>
      </w:r>
      <w:r w:rsidR="00343D6F" w:rsidRPr="00965A5D">
        <w:rPr>
          <w:rStyle w:val="Hyperlink"/>
          <w:rFonts w:cstheme="minorHAnsi"/>
          <w:sz w:val="20"/>
          <w:szCs w:val="20"/>
        </w:rPr>
        <w:t xml:space="preserve"> created by a Certifier?</w:t>
      </w:r>
    </w:p>
    <w:p w14:paraId="7D6863FF" w14:textId="77777777" w:rsidR="00343D6F" w:rsidRPr="00965A5D" w:rsidRDefault="006D31EF" w:rsidP="00C167A8">
      <w:pPr>
        <w:spacing w:line="240" w:lineRule="auto"/>
        <w:ind w:left="720"/>
        <w:rPr>
          <w:rStyle w:val="Hyperlink"/>
          <w:rFonts w:cstheme="minorHAnsi"/>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"SubmitERT" </w:instrText>
      </w:r>
      <w:r w:rsidRPr="00965A5D">
        <w:rPr>
          <w:rFonts w:cstheme="minorHAnsi"/>
          <w:sz w:val="20"/>
          <w:szCs w:val="20"/>
        </w:rPr>
        <w:fldChar w:fldCharType="separate"/>
      </w:r>
      <w:r w:rsidR="00343D6F" w:rsidRPr="00965A5D">
        <w:rPr>
          <w:rStyle w:val="Hyperlink"/>
          <w:rFonts w:cstheme="minorHAnsi"/>
          <w:sz w:val="20"/>
          <w:szCs w:val="20"/>
        </w:rPr>
        <w:t>Why can’t I submit my ERT file?</w:t>
      </w:r>
    </w:p>
    <w:p w14:paraId="7D686400" w14:textId="77777777" w:rsidR="00DA6924" w:rsidRPr="00965A5D" w:rsidRDefault="006D31EF" w:rsidP="00965A5D">
      <w:pPr>
        <w:spacing w:line="240" w:lineRule="auto"/>
        <w:ind w:left="720"/>
        <w:rPr>
          <w:rStyle w:val="Hyperlink"/>
          <w:rFonts w:cstheme="minorHAnsi"/>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"NotificationFilter" </w:instrText>
      </w:r>
      <w:r w:rsidRPr="00965A5D">
        <w:rPr>
          <w:rFonts w:cstheme="minorHAnsi"/>
          <w:sz w:val="20"/>
          <w:szCs w:val="20"/>
        </w:rPr>
        <w:fldChar w:fldCharType="separate"/>
      </w:r>
      <w:r w:rsidR="00DA6924" w:rsidRPr="00965A5D">
        <w:rPr>
          <w:rStyle w:val="Hyperlink"/>
          <w:rFonts w:cstheme="minorHAnsi"/>
          <w:sz w:val="20"/>
          <w:szCs w:val="20"/>
        </w:rPr>
        <w:t>As a State Reviewer, what filters can I apply to notifications I receive from CEDRI?</w:t>
      </w:r>
    </w:p>
    <w:p w14:paraId="7D686401" w14:textId="77777777" w:rsidR="00DA6924" w:rsidRPr="00965A5D" w:rsidRDefault="006D31EF" w:rsidP="00C167A8">
      <w:pPr>
        <w:spacing w:line="240" w:lineRule="auto"/>
        <w:ind w:left="720"/>
        <w:rPr>
          <w:rStyle w:val="Hyperlink"/>
          <w:rFonts w:cstheme="minorHAnsi"/>
          <w:b/>
          <w:sz w:val="20"/>
          <w:szCs w:val="20"/>
        </w:rPr>
      </w:pPr>
      <w:r w:rsidRPr="00965A5D">
        <w:rPr>
          <w:rFonts w:cstheme="minorHAnsi"/>
          <w:sz w:val="20"/>
          <w:szCs w:val="20"/>
        </w:rPr>
        <w:fldChar w:fldCharType="end"/>
      </w:r>
      <w:r w:rsidRPr="00965A5D">
        <w:rPr>
          <w:rFonts w:cstheme="minorHAnsi"/>
          <w:sz w:val="20"/>
          <w:szCs w:val="20"/>
        </w:rPr>
        <w:fldChar w:fldCharType="begin"/>
      </w:r>
      <w:r w:rsidRPr="00965A5D">
        <w:rPr>
          <w:rFonts w:cstheme="minorHAnsi"/>
          <w:sz w:val="20"/>
          <w:szCs w:val="20"/>
        </w:rPr>
        <w:instrText xml:space="preserve"> HYPERLINK  \l "Training" </w:instrText>
      </w:r>
      <w:r w:rsidRPr="00965A5D">
        <w:rPr>
          <w:rFonts w:cstheme="minorHAnsi"/>
          <w:sz w:val="20"/>
          <w:szCs w:val="20"/>
        </w:rPr>
        <w:fldChar w:fldCharType="separate"/>
      </w:r>
      <w:r w:rsidR="00DA6924" w:rsidRPr="00965A5D">
        <w:rPr>
          <w:rStyle w:val="Hyperlink"/>
          <w:rFonts w:cstheme="minorHAnsi"/>
          <w:sz w:val="20"/>
          <w:szCs w:val="20"/>
        </w:rPr>
        <w:t>Are there any training materials for CEDRI and the ERT?</w:t>
      </w:r>
    </w:p>
    <w:p w14:paraId="7D686402" w14:textId="2DE53732" w:rsidR="008966DE" w:rsidRDefault="006D31EF" w:rsidP="003F1E02">
      <w:pPr>
        <w:ind w:firstLine="720"/>
        <w:rPr>
          <w:rStyle w:val="Hyperlink"/>
          <w:rFonts w:cstheme="minorHAnsi"/>
          <w:sz w:val="20"/>
          <w:szCs w:val="20"/>
          <w:shd w:val="clear" w:color="auto" w:fill="FFFFFF"/>
        </w:rPr>
      </w:pPr>
      <w:r w:rsidRPr="00965A5D">
        <w:rPr>
          <w:rFonts w:cstheme="minorHAnsi"/>
          <w:sz w:val="20"/>
          <w:szCs w:val="20"/>
        </w:rPr>
        <w:fldChar w:fldCharType="end"/>
      </w:r>
      <w:hyperlink w:anchor="Locate" w:history="1">
        <w:r w:rsidR="003F1E02" w:rsidRPr="003F1E02">
          <w:rPr>
            <w:rStyle w:val="Hyperlink"/>
            <w:rFonts w:cstheme="minorHAnsi"/>
            <w:sz w:val="20"/>
            <w:szCs w:val="20"/>
            <w:shd w:val="clear" w:color="auto" w:fill="FFFFFF"/>
          </w:rPr>
          <w:t>How do I locate and resubmit a report that was pushed back to me?</w:t>
        </w:r>
      </w:hyperlink>
    </w:p>
    <w:p w14:paraId="23E0EA71" w14:textId="72A04A09" w:rsidR="00CE44B5" w:rsidRDefault="00CE44B5" w:rsidP="00CE44B5">
      <w:pPr>
        <w:ind w:firstLine="720"/>
        <w:rPr>
          <w:rStyle w:val="Hyperlink"/>
          <w:rFonts w:cstheme="minorHAnsi"/>
          <w:sz w:val="20"/>
          <w:szCs w:val="20"/>
          <w:shd w:val="clear" w:color="auto" w:fill="FFFFFF"/>
        </w:rPr>
      </w:pPr>
      <w:r>
        <w:rPr>
          <w:rStyle w:val="Hyperlink"/>
          <w:rFonts w:cstheme="minorHAnsi"/>
          <w:sz w:val="20"/>
          <w:szCs w:val="20"/>
          <w:shd w:val="clear" w:color="auto" w:fill="FFFFFF"/>
        </w:rPr>
        <w:t>Are there any training materials for CEDRI and the ERT?</w:t>
      </w:r>
    </w:p>
    <w:p w14:paraId="11538D43" w14:textId="6CBA4EF0" w:rsidR="00311C32" w:rsidRDefault="00311C32" w:rsidP="003F1E02">
      <w:pPr>
        <w:ind w:firstLine="720"/>
        <w:rPr>
          <w:rFonts w:cstheme="minorHAnsi"/>
          <w:sz w:val="20"/>
          <w:szCs w:val="20"/>
        </w:rPr>
      </w:pPr>
      <w:bookmarkStart w:id="1" w:name="_Hlk128739425"/>
      <w:r>
        <w:rPr>
          <w:rStyle w:val="Hyperlink"/>
          <w:rFonts w:cstheme="minorHAnsi"/>
          <w:sz w:val="20"/>
          <w:szCs w:val="20"/>
          <w:shd w:val="clear" w:color="auto" w:fill="FFFFFF"/>
        </w:rPr>
        <w:t>How do I apply and search for an OMB control number?</w:t>
      </w:r>
      <w:bookmarkEnd w:id="1"/>
    </w:p>
    <w:p w14:paraId="7D686403" w14:textId="77777777" w:rsidR="00343D6F" w:rsidRPr="00965A5D" w:rsidRDefault="00343D6F" w:rsidP="00661ACD">
      <w:pPr>
        <w:rPr>
          <w:rFonts w:cstheme="minorHAnsi"/>
          <w:b/>
          <w:sz w:val="20"/>
          <w:szCs w:val="20"/>
        </w:rPr>
      </w:pPr>
      <w:r w:rsidRPr="00965A5D">
        <w:rPr>
          <w:rFonts w:cstheme="minorHAnsi"/>
          <w:b/>
          <w:noProof/>
          <w:sz w:val="20"/>
          <w:szCs w:val="20"/>
        </w:rPr>
        <mc:AlternateContent>
          <mc:Choice Requires="wps">
            <w:drawing>
              <wp:anchor distT="0" distB="0" distL="114300" distR="114300" simplePos="0" relativeHeight="251659264" behindDoc="0" locked="0" layoutInCell="1" allowOverlap="1" wp14:anchorId="7D686475" wp14:editId="7D686476">
                <wp:simplePos x="0" y="0"/>
                <wp:positionH relativeFrom="column">
                  <wp:posOffset>0</wp:posOffset>
                </wp:positionH>
                <wp:positionV relativeFrom="paragraph">
                  <wp:posOffset>68580</wp:posOffset>
                </wp:positionV>
                <wp:extent cx="6248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48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8F56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4pt" to="49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" strokecolor="#4579b8 [3044]"/>
            </w:pict>
          </mc:Fallback>
        </mc:AlternateContent>
      </w:r>
    </w:p>
    <w:p w14:paraId="7D686404" w14:textId="77777777" w:rsidR="00661ACD" w:rsidRPr="00965A5D" w:rsidRDefault="00661ACD" w:rsidP="00661ACD">
      <w:pPr>
        <w:rPr>
          <w:rFonts w:cstheme="minorHAnsi"/>
          <w:sz w:val="20"/>
          <w:szCs w:val="20"/>
        </w:rPr>
      </w:pPr>
      <w:bookmarkStart w:id="2" w:name="AccessCedri"/>
      <w:bookmarkEnd w:id="2"/>
      <w:r w:rsidRPr="00965A5D">
        <w:rPr>
          <w:rFonts w:cstheme="minorHAnsi"/>
          <w:b/>
          <w:sz w:val="20"/>
          <w:szCs w:val="20"/>
        </w:rPr>
        <w:t>Q</w:t>
      </w:r>
      <w:r w:rsidR="00BC7B9B" w:rsidRPr="00965A5D">
        <w:rPr>
          <w:rFonts w:cstheme="minorHAnsi"/>
          <w:b/>
          <w:sz w:val="20"/>
          <w:szCs w:val="20"/>
        </w:rPr>
        <w:t>uestion</w:t>
      </w:r>
      <w:r w:rsidRPr="00965A5D">
        <w:rPr>
          <w:rFonts w:cstheme="minorHAnsi"/>
          <w:b/>
          <w:sz w:val="20"/>
          <w:szCs w:val="20"/>
        </w:rPr>
        <w:t xml:space="preserve">: </w:t>
      </w:r>
      <w:r w:rsidRPr="00965A5D">
        <w:rPr>
          <w:rFonts w:cstheme="minorHAnsi"/>
          <w:sz w:val="20"/>
          <w:szCs w:val="20"/>
        </w:rPr>
        <w:t xml:space="preserve">How do I access CEDRI? </w:t>
      </w:r>
    </w:p>
    <w:p w14:paraId="7D686405" w14:textId="77777777" w:rsidR="00661ACD" w:rsidRPr="00965A5D" w:rsidRDefault="00661ACD" w:rsidP="00965A5D">
      <w:pPr>
        <w:rPr>
          <w:rFonts w:cstheme="minorHAnsi"/>
          <w:sz w:val="20"/>
          <w:szCs w:val="20"/>
        </w:rPr>
      </w:pPr>
      <w:r w:rsidRPr="00965A5D">
        <w:rPr>
          <w:rFonts w:cstheme="minorHAnsi"/>
          <w:b/>
          <w:sz w:val="20"/>
          <w:szCs w:val="20"/>
        </w:rPr>
        <w:t>A</w:t>
      </w:r>
      <w:r w:rsidR="00BC7B9B" w:rsidRPr="00965A5D">
        <w:rPr>
          <w:rFonts w:cstheme="minorHAnsi"/>
          <w:b/>
          <w:sz w:val="20"/>
          <w:szCs w:val="20"/>
        </w:rPr>
        <w:t>nswer</w:t>
      </w:r>
      <w:r w:rsidRPr="00965A5D">
        <w:rPr>
          <w:rFonts w:cstheme="minorHAnsi"/>
          <w:b/>
          <w:sz w:val="20"/>
          <w:szCs w:val="20"/>
        </w:rPr>
        <w:t>:</w:t>
      </w:r>
      <w:r w:rsidRPr="00965A5D">
        <w:rPr>
          <w:rFonts w:cstheme="minorHAnsi"/>
          <w:sz w:val="20"/>
          <w:szCs w:val="20"/>
        </w:rPr>
        <w:t xml:space="preserve"> </w:t>
      </w:r>
    </w:p>
    <w:p w14:paraId="7D686406"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CEDRI is accessed through the Central Data Exchange (CDX) (</w:t>
      </w:r>
      <w:hyperlink r:id="rId7" w:history="1">
        <w:r w:rsidRPr="00965A5D">
          <w:rPr>
            <w:rStyle w:val="Hyperlink"/>
            <w:rFonts w:asciiTheme="minorHAnsi" w:hAnsiTheme="minorHAnsi" w:cstheme="minorHAnsi"/>
            <w:color w:val="336699"/>
            <w:sz w:val="20"/>
            <w:szCs w:val="20"/>
          </w:rPr>
          <w:t>https://cdx.epa.gov</w:t>
        </w:r>
      </w:hyperlink>
      <w:r w:rsidRPr="00965A5D">
        <w:rPr>
          <w:rFonts w:asciiTheme="minorHAnsi" w:hAnsiTheme="minorHAnsi" w:cstheme="minorHAnsi"/>
          <w:color w:val="151515"/>
          <w:sz w:val="20"/>
          <w:szCs w:val="20"/>
        </w:rPr>
        <w:t>), which is the EPAs CROMERR compliance system for collecting and distributing environmental data.</w:t>
      </w:r>
    </w:p>
    <w:p w14:paraId="7D686407"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See relevant job aide(s) below:</w:t>
      </w:r>
    </w:p>
    <w:p w14:paraId="7D686408"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8" w:history="1">
        <w:r w:rsidR="001D2567" w:rsidRPr="00965A5D">
          <w:rPr>
            <w:rStyle w:val="Hyperlink"/>
            <w:rFonts w:asciiTheme="minorHAnsi" w:hAnsiTheme="minorHAnsi" w:cstheme="minorHAnsi"/>
            <w:color w:val="336699"/>
            <w:sz w:val="20"/>
            <w:szCs w:val="20"/>
          </w:rPr>
          <w:t>Registering as a Certifier</w:t>
        </w:r>
      </w:hyperlink>
    </w:p>
    <w:p w14:paraId="7D686409"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9" w:history="1">
        <w:r w:rsidR="001D2567" w:rsidRPr="00965A5D">
          <w:rPr>
            <w:rStyle w:val="Hyperlink"/>
            <w:rFonts w:asciiTheme="minorHAnsi" w:hAnsiTheme="minorHAnsi" w:cstheme="minorHAnsi"/>
            <w:color w:val="336699"/>
            <w:sz w:val="20"/>
            <w:szCs w:val="20"/>
          </w:rPr>
          <w:t>Registering as a Preparer</w:t>
        </w:r>
      </w:hyperlink>
    </w:p>
    <w:p w14:paraId="7D68640A" w14:textId="77777777" w:rsidR="001D2567" w:rsidRPr="00965A5D" w:rsidRDefault="001D2567" w:rsidP="00965A5D">
      <w:pPr>
        <w:rPr>
          <w:rFonts w:cstheme="minorHAnsi"/>
          <w:b/>
          <w:sz w:val="20"/>
          <w:szCs w:val="20"/>
        </w:rPr>
      </w:pPr>
    </w:p>
    <w:p w14:paraId="7D68640B" w14:textId="77777777" w:rsidR="00661ACD" w:rsidRPr="00965A5D" w:rsidRDefault="00661ACD" w:rsidP="00661ACD">
      <w:pPr>
        <w:rPr>
          <w:rFonts w:cstheme="minorHAnsi"/>
          <w:b/>
          <w:sz w:val="20"/>
          <w:szCs w:val="20"/>
        </w:rPr>
      </w:pPr>
      <w:bookmarkStart w:id="3" w:name="RegisterforCDX"/>
      <w:bookmarkEnd w:id="3"/>
      <w:r w:rsidRPr="00965A5D">
        <w:rPr>
          <w:rFonts w:cstheme="minorHAnsi"/>
          <w:b/>
          <w:sz w:val="20"/>
          <w:szCs w:val="20"/>
        </w:rPr>
        <w:t>Q</w:t>
      </w:r>
      <w:r w:rsidR="006A2FF4" w:rsidRPr="00965A5D">
        <w:rPr>
          <w:rFonts w:cstheme="minorHAnsi"/>
          <w:b/>
          <w:sz w:val="20"/>
          <w:szCs w:val="20"/>
        </w:rPr>
        <w:t>uestion</w:t>
      </w:r>
      <w:r w:rsidRPr="00965A5D">
        <w:rPr>
          <w:rFonts w:cstheme="minorHAnsi"/>
          <w:b/>
          <w:sz w:val="20"/>
          <w:szCs w:val="20"/>
        </w:rPr>
        <w:t xml:space="preserve">: </w:t>
      </w:r>
      <w:r w:rsidRPr="00965A5D">
        <w:rPr>
          <w:rFonts w:cstheme="minorHAnsi"/>
          <w:sz w:val="20"/>
          <w:szCs w:val="20"/>
        </w:rPr>
        <w:t xml:space="preserve">How long </w:t>
      </w:r>
      <w:r w:rsidR="007D69F8" w:rsidRPr="00965A5D">
        <w:rPr>
          <w:rFonts w:cstheme="minorHAnsi"/>
          <w:sz w:val="20"/>
          <w:szCs w:val="20"/>
        </w:rPr>
        <w:t>will</w:t>
      </w:r>
      <w:r w:rsidRPr="00965A5D">
        <w:rPr>
          <w:rFonts w:cstheme="minorHAnsi"/>
          <w:sz w:val="20"/>
          <w:szCs w:val="20"/>
        </w:rPr>
        <w:t xml:space="preserve"> it take</w:t>
      </w:r>
      <w:r w:rsidR="007D69F8" w:rsidRPr="00965A5D">
        <w:rPr>
          <w:rFonts w:cstheme="minorHAnsi"/>
          <w:sz w:val="20"/>
          <w:szCs w:val="20"/>
        </w:rPr>
        <w:t xml:space="preserve"> for</w:t>
      </w:r>
      <w:r w:rsidRPr="00965A5D">
        <w:rPr>
          <w:rFonts w:cstheme="minorHAnsi"/>
          <w:sz w:val="20"/>
          <w:szCs w:val="20"/>
        </w:rPr>
        <w:t xml:space="preserve"> me to register for CDX/CEDRI?</w:t>
      </w:r>
    </w:p>
    <w:p w14:paraId="7D68640C" w14:textId="77777777" w:rsidR="001D2567" w:rsidRPr="00965A5D" w:rsidRDefault="00661ACD" w:rsidP="00661ACD">
      <w:pPr>
        <w:rPr>
          <w:rFonts w:cstheme="minorHAnsi"/>
          <w:b/>
          <w:sz w:val="20"/>
          <w:szCs w:val="20"/>
        </w:rPr>
      </w:pPr>
      <w:r w:rsidRPr="00965A5D">
        <w:rPr>
          <w:rFonts w:cstheme="minorHAnsi"/>
          <w:b/>
          <w:sz w:val="20"/>
          <w:szCs w:val="20"/>
        </w:rPr>
        <w:t>A</w:t>
      </w:r>
      <w:r w:rsidR="006A2FF4" w:rsidRPr="00965A5D">
        <w:rPr>
          <w:rFonts w:cstheme="minorHAnsi"/>
          <w:b/>
          <w:sz w:val="20"/>
          <w:szCs w:val="20"/>
        </w:rPr>
        <w:t>nswer</w:t>
      </w:r>
      <w:r w:rsidRPr="00965A5D">
        <w:rPr>
          <w:rFonts w:cstheme="minorHAnsi"/>
          <w:b/>
          <w:sz w:val="20"/>
          <w:szCs w:val="20"/>
        </w:rPr>
        <w:t xml:space="preserve">: </w:t>
      </w:r>
    </w:p>
    <w:p w14:paraId="7D68640D"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For users registering under the Preparer role, no identity proofing is required, and registration can take less than 3 minutes. For users who are registering as a Certifier, additional identity proofing is required. As a Certifier, you will be prompted to follow the registration steps that support the LexisNexis identity verification or Electronic Signature Agreement (ESA) signing process. The ESA process requires you to send a paper form to the EPA, and it can take </w:t>
      </w:r>
      <w:r w:rsidRPr="00965A5D">
        <w:rPr>
          <w:rStyle w:val="Strong"/>
          <w:rFonts w:asciiTheme="minorHAnsi" w:hAnsiTheme="minorHAnsi" w:cstheme="minorHAnsi"/>
          <w:color w:val="151515"/>
          <w:sz w:val="20"/>
          <w:szCs w:val="20"/>
          <w:u w:val="single"/>
        </w:rPr>
        <w:t>up to 2 weeks</w:t>
      </w:r>
      <w:r w:rsidRPr="00965A5D">
        <w:rPr>
          <w:rFonts w:asciiTheme="minorHAnsi" w:hAnsiTheme="minorHAnsi" w:cstheme="minorHAnsi"/>
          <w:color w:val="151515"/>
          <w:sz w:val="20"/>
          <w:szCs w:val="20"/>
        </w:rPr>
        <w:t xml:space="preserve"> to complete the registration process. If you are an existing CDX user, you can request to </w:t>
      </w:r>
      <w:r w:rsidRPr="00965A5D">
        <w:rPr>
          <w:rFonts w:asciiTheme="minorHAnsi" w:hAnsiTheme="minorHAnsi" w:cstheme="minorHAnsi"/>
          <w:color w:val="151515"/>
          <w:sz w:val="20"/>
          <w:szCs w:val="20"/>
        </w:rPr>
        <w:lastRenderedPageBreak/>
        <w:t>add the CEDRI program service to your existing CDX account from `Active Program Services List¿. Please note that your ESA must be processed before your role as a CEDRI Certifier is activated within CDX.</w:t>
      </w:r>
    </w:p>
    <w:p w14:paraId="7D68640E"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See relevant job aide(s) below:</w:t>
      </w:r>
    </w:p>
    <w:p w14:paraId="7D68640F"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0" w:history="1">
        <w:r w:rsidR="001D2567" w:rsidRPr="00965A5D">
          <w:rPr>
            <w:rStyle w:val="Hyperlink"/>
            <w:rFonts w:asciiTheme="minorHAnsi" w:hAnsiTheme="minorHAnsi" w:cstheme="minorHAnsi"/>
            <w:color w:val="336699"/>
            <w:sz w:val="20"/>
            <w:szCs w:val="20"/>
          </w:rPr>
          <w:t>Registering as a Certifier</w:t>
        </w:r>
      </w:hyperlink>
    </w:p>
    <w:p w14:paraId="7D686410"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1" w:history="1">
        <w:r w:rsidR="001D2567" w:rsidRPr="00965A5D">
          <w:rPr>
            <w:rStyle w:val="Hyperlink"/>
            <w:rFonts w:asciiTheme="minorHAnsi" w:hAnsiTheme="minorHAnsi" w:cstheme="minorHAnsi"/>
            <w:color w:val="336699"/>
            <w:sz w:val="20"/>
            <w:szCs w:val="20"/>
          </w:rPr>
          <w:t>Registering as a Preparer</w:t>
        </w:r>
      </w:hyperlink>
    </w:p>
    <w:p w14:paraId="7D686411"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2" w:history="1">
        <w:r w:rsidR="001D2567" w:rsidRPr="00965A5D">
          <w:rPr>
            <w:rStyle w:val="Hyperlink"/>
            <w:rFonts w:asciiTheme="minorHAnsi" w:hAnsiTheme="minorHAnsi" w:cstheme="minorHAnsi"/>
            <w:color w:val="336699"/>
            <w:sz w:val="20"/>
            <w:szCs w:val="20"/>
          </w:rPr>
          <w:t>CEDRI Role Sponsorship</w:t>
        </w:r>
      </w:hyperlink>
    </w:p>
    <w:p w14:paraId="7D686412" w14:textId="77777777" w:rsidR="00661ACD" w:rsidRPr="00965A5D" w:rsidRDefault="00661ACD" w:rsidP="00661ACD">
      <w:pPr>
        <w:rPr>
          <w:rFonts w:cstheme="minorHAnsi"/>
          <w:sz w:val="20"/>
          <w:szCs w:val="20"/>
        </w:rPr>
      </w:pPr>
    </w:p>
    <w:p w14:paraId="7D686413" w14:textId="77777777" w:rsidR="007D69F8" w:rsidRPr="00965A5D" w:rsidRDefault="007D69F8" w:rsidP="00BA2828">
      <w:pPr>
        <w:spacing w:line="240" w:lineRule="auto"/>
        <w:rPr>
          <w:rFonts w:cstheme="minorHAnsi"/>
          <w:b/>
          <w:sz w:val="20"/>
          <w:szCs w:val="20"/>
        </w:rPr>
      </w:pPr>
    </w:p>
    <w:p w14:paraId="7D686414" w14:textId="77777777" w:rsidR="00661ACD" w:rsidRPr="00965A5D" w:rsidRDefault="00D84D32" w:rsidP="00661ACD">
      <w:pPr>
        <w:rPr>
          <w:rFonts w:cstheme="minorHAnsi"/>
          <w:sz w:val="20"/>
          <w:szCs w:val="20"/>
        </w:rPr>
      </w:pPr>
      <w:bookmarkStart w:id="4" w:name="LexisNexis"/>
      <w:bookmarkEnd w:id="4"/>
      <w:r w:rsidRPr="00965A5D">
        <w:rPr>
          <w:rFonts w:cstheme="minorHAnsi"/>
          <w:b/>
          <w:sz w:val="20"/>
          <w:szCs w:val="20"/>
        </w:rPr>
        <w:t>Q</w:t>
      </w:r>
      <w:r w:rsidR="006A2FF4" w:rsidRPr="00965A5D">
        <w:rPr>
          <w:rFonts w:cstheme="minorHAnsi"/>
          <w:b/>
          <w:sz w:val="20"/>
          <w:szCs w:val="20"/>
        </w:rPr>
        <w:t>uestion</w:t>
      </w:r>
      <w:r w:rsidRPr="00965A5D">
        <w:rPr>
          <w:rFonts w:cstheme="minorHAnsi"/>
          <w:b/>
          <w:sz w:val="20"/>
          <w:szCs w:val="20"/>
        </w:rPr>
        <w:t>:</w:t>
      </w:r>
      <w:r w:rsidRPr="00965A5D">
        <w:rPr>
          <w:rFonts w:cstheme="minorHAnsi"/>
          <w:sz w:val="20"/>
          <w:szCs w:val="20"/>
        </w:rPr>
        <w:t xml:space="preserve"> When do I use the LexisNexis process versus the ESA signing process</w:t>
      </w:r>
      <w:r w:rsidR="00694D8E" w:rsidRPr="00965A5D">
        <w:rPr>
          <w:rFonts w:cstheme="minorHAnsi"/>
          <w:sz w:val="20"/>
          <w:szCs w:val="20"/>
        </w:rPr>
        <w:t xml:space="preserve"> (paper signature process)</w:t>
      </w:r>
      <w:r w:rsidRPr="00965A5D">
        <w:rPr>
          <w:rFonts w:cstheme="minorHAnsi"/>
          <w:sz w:val="20"/>
          <w:szCs w:val="20"/>
        </w:rPr>
        <w:t>?</w:t>
      </w:r>
    </w:p>
    <w:p w14:paraId="7D686415" w14:textId="77777777" w:rsidR="001D2567" w:rsidRPr="00965A5D" w:rsidRDefault="00D84D32" w:rsidP="00965A5D">
      <w:pPr>
        <w:rPr>
          <w:rFonts w:cstheme="minorHAnsi"/>
          <w:sz w:val="20"/>
          <w:szCs w:val="20"/>
        </w:rPr>
      </w:pPr>
      <w:r w:rsidRPr="00965A5D">
        <w:rPr>
          <w:rFonts w:cstheme="minorHAnsi"/>
          <w:b/>
          <w:sz w:val="20"/>
          <w:szCs w:val="20"/>
        </w:rPr>
        <w:t>A</w:t>
      </w:r>
      <w:r w:rsidR="006A2FF4" w:rsidRPr="00965A5D">
        <w:rPr>
          <w:rFonts w:cstheme="minorHAnsi"/>
          <w:b/>
          <w:sz w:val="20"/>
          <w:szCs w:val="20"/>
        </w:rPr>
        <w:t>nswer</w:t>
      </w:r>
      <w:r w:rsidRPr="00965A5D">
        <w:rPr>
          <w:rFonts w:cstheme="minorHAnsi"/>
          <w:b/>
          <w:sz w:val="20"/>
          <w:szCs w:val="20"/>
        </w:rPr>
        <w:t>:</w:t>
      </w:r>
      <w:r w:rsidR="003357C7" w:rsidRPr="00965A5D">
        <w:rPr>
          <w:rFonts w:cstheme="minorHAnsi"/>
          <w:sz w:val="20"/>
          <w:szCs w:val="20"/>
        </w:rPr>
        <w:t xml:space="preserve"> </w:t>
      </w:r>
    </w:p>
    <w:p w14:paraId="7D686416"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CROMERR regulations require you to prove your identity while registering as a user in CDX. CDX uses a third-party provider, LexisNexis, to provide identity proofing by collecting PII information. ESA signing process is an extension of LexisNexis. The ESA document in itself is the legally binding agreement that allows you to declare your true identity.</w:t>
      </w:r>
    </w:p>
    <w:p w14:paraId="7D686417"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If you pass the LexisNexis process while verifying your identity, then you can sign the ESA instantly and electronically online. If LexisNexis is unable to verify your information, you would have to print the ESA, sign it manually and send it to EPA. It can take up to 2 weeks for the paper processing to complete and to have the user role activated in CDX.</w:t>
      </w:r>
    </w:p>
    <w:p w14:paraId="7D686418"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Please note that your ESA must be processed before your role as a CEDRI Certifier is activated within CDX.</w:t>
      </w:r>
    </w:p>
    <w:p w14:paraId="7D686419" w14:textId="77777777" w:rsidR="00A644CE" w:rsidRPr="00965A5D" w:rsidRDefault="00A644CE" w:rsidP="00965A5D">
      <w:pPr>
        <w:rPr>
          <w:rFonts w:cstheme="minorHAnsi"/>
          <w:sz w:val="20"/>
          <w:szCs w:val="20"/>
        </w:rPr>
      </w:pPr>
    </w:p>
    <w:p w14:paraId="7D68641A" w14:textId="77777777" w:rsidR="007D69F8" w:rsidRPr="00965A5D" w:rsidRDefault="007D69F8" w:rsidP="00BA2828">
      <w:pPr>
        <w:spacing w:line="240" w:lineRule="auto"/>
        <w:rPr>
          <w:rFonts w:cstheme="minorHAnsi"/>
          <w:b/>
          <w:sz w:val="20"/>
          <w:szCs w:val="20"/>
        </w:rPr>
      </w:pPr>
    </w:p>
    <w:p w14:paraId="7D68641B" w14:textId="77777777" w:rsidR="00661ACD" w:rsidRPr="00965A5D" w:rsidRDefault="00661ACD">
      <w:pPr>
        <w:rPr>
          <w:rFonts w:cstheme="minorHAnsi"/>
          <w:sz w:val="20"/>
          <w:szCs w:val="20"/>
        </w:rPr>
      </w:pPr>
      <w:bookmarkStart w:id="5" w:name="PreparervCertifier"/>
      <w:bookmarkEnd w:id="5"/>
      <w:r w:rsidRPr="00965A5D">
        <w:rPr>
          <w:rFonts w:cstheme="minorHAnsi"/>
          <w:b/>
          <w:sz w:val="20"/>
          <w:szCs w:val="20"/>
        </w:rPr>
        <w:t>Q</w:t>
      </w:r>
      <w:r w:rsidR="006A2FF4" w:rsidRPr="00965A5D">
        <w:rPr>
          <w:rFonts w:cstheme="minorHAnsi"/>
          <w:b/>
          <w:sz w:val="20"/>
          <w:szCs w:val="20"/>
        </w:rPr>
        <w:t>uestion</w:t>
      </w:r>
      <w:r w:rsidRPr="00965A5D">
        <w:rPr>
          <w:rFonts w:cstheme="minorHAnsi"/>
          <w:b/>
          <w:sz w:val="20"/>
          <w:szCs w:val="20"/>
        </w:rPr>
        <w:t xml:space="preserve">: </w:t>
      </w:r>
      <w:r w:rsidRPr="00965A5D">
        <w:rPr>
          <w:rFonts w:cstheme="minorHAnsi"/>
          <w:sz w:val="20"/>
          <w:szCs w:val="20"/>
        </w:rPr>
        <w:t>What is the difference between a Preparer</w:t>
      </w:r>
      <w:r w:rsidR="00970882" w:rsidRPr="00965A5D">
        <w:rPr>
          <w:rFonts w:cstheme="minorHAnsi"/>
          <w:sz w:val="20"/>
          <w:szCs w:val="20"/>
        </w:rPr>
        <w:t xml:space="preserve"> and a Certifier?</w:t>
      </w:r>
    </w:p>
    <w:p w14:paraId="7D68641C" w14:textId="77777777" w:rsidR="00661ACD" w:rsidRPr="00965A5D" w:rsidRDefault="00661ACD">
      <w:pPr>
        <w:rPr>
          <w:rFonts w:cstheme="minorHAnsi"/>
          <w:sz w:val="20"/>
          <w:szCs w:val="20"/>
        </w:rPr>
      </w:pPr>
      <w:r w:rsidRPr="00965A5D">
        <w:rPr>
          <w:rFonts w:cstheme="minorHAnsi"/>
          <w:b/>
          <w:sz w:val="20"/>
          <w:szCs w:val="20"/>
        </w:rPr>
        <w:t>A</w:t>
      </w:r>
      <w:r w:rsidR="006A2FF4" w:rsidRPr="00965A5D">
        <w:rPr>
          <w:rFonts w:cstheme="minorHAnsi"/>
          <w:b/>
          <w:sz w:val="20"/>
          <w:szCs w:val="20"/>
        </w:rPr>
        <w:t>nswer</w:t>
      </w:r>
      <w:r w:rsidRPr="00965A5D">
        <w:rPr>
          <w:rFonts w:cstheme="minorHAnsi"/>
          <w:b/>
          <w:sz w:val="20"/>
          <w:szCs w:val="20"/>
        </w:rPr>
        <w:t xml:space="preserve">: </w:t>
      </w:r>
      <w:r w:rsidR="007D69F8" w:rsidRPr="00965A5D">
        <w:rPr>
          <w:rFonts w:cstheme="minorHAnsi"/>
          <w:sz w:val="20"/>
          <w:szCs w:val="20"/>
        </w:rPr>
        <w:t>The roles of the Preparer and Certifier are described below.</w:t>
      </w:r>
    </w:p>
    <w:p w14:paraId="7D68641D" w14:textId="77777777" w:rsidR="001D2567" w:rsidRPr="00965A5D" w:rsidRDefault="001D2567" w:rsidP="001D2567">
      <w:pPr>
        <w:numPr>
          <w:ilvl w:val="0"/>
          <w:numId w:val="8"/>
        </w:numPr>
        <w:spacing w:before="100" w:beforeAutospacing="1" w:after="100" w:afterAutospacing="1" w:line="240" w:lineRule="auto"/>
        <w:ind w:left="0"/>
        <w:rPr>
          <w:rFonts w:cstheme="minorHAnsi"/>
          <w:color w:val="151515"/>
          <w:sz w:val="20"/>
          <w:szCs w:val="20"/>
        </w:rPr>
      </w:pPr>
      <w:r w:rsidRPr="00965A5D">
        <w:rPr>
          <w:rStyle w:val="Strong"/>
          <w:rFonts w:cstheme="minorHAnsi"/>
          <w:color w:val="151515"/>
          <w:sz w:val="20"/>
          <w:szCs w:val="20"/>
        </w:rPr>
        <w:t>Preparer: </w:t>
      </w:r>
      <w:r w:rsidRPr="00965A5D">
        <w:rPr>
          <w:rFonts w:cstheme="minorHAnsi"/>
          <w:color w:val="151515"/>
          <w:sz w:val="20"/>
          <w:szCs w:val="20"/>
        </w:rPr>
        <w:t xml:space="preserve">The Preparer is the person responsible for the preparation of reports for signature. Contractors are permitted to register as a Preparer and may assemble reports, such as files generated by the Emission Reporting Tool (ERT), for the Certifier's approval and signature. A Preparer may not sign and submit a report. </w:t>
      </w:r>
    </w:p>
    <w:p w14:paraId="7D68641E" w14:textId="77777777" w:rsidR="001D2567" w:rsidRPr="00965A5D" w:rsidRDefault="001D2567" w:rsidP="00965A5D">
      <w:pPr>
        <w:numPr>
          <w:ilvl w:val="0"/>
          <w:numId w:val="8"/>
        </w:numPr>
        <w:spacing w:before="100" w:beforeAutospacing="1" w:after="100" w:afterAutospacing="1" w:line="240" w:lineRule="auto"/>
        <w:ind w:left="0"/>
        <w:rPr>
          <w:rFonts w:cstheme="minorHAnsi"/>
          <w:color w:val="151515"/>
          <w:sz w:val="20"/>
          <w:szCs w:val="20"/>
        </w:rPr>
      </w:pPr>
      <w:r w:rsidRPr="00965A5D">
        <w:rPr>
          <w:rStyle w:val="Strong"/>
          <w:rFonts w:cstheme="minorHAnsi"/>
          <w:color w:val="151515"/>
          <w:sz w:val="20"/>
          <w:szCs w:val="20"/>
        </w:rPr>
        <w:t>Certifier: </w:t>
      </w:r>
      <w:r w:rsidRPr="00965A5D">
        <w:rPr>
          <w:rFonts w:cstheme="minorHAnsi"/>
          <w:color w:val="151515"/>
          <w:sz w:val="20"/>
          <w:szCs w:val="20"/>
        </w:rPr>
        <w:t>The Certifier is the duly authorized representative of the source/facility or more commonly referred to as the owner or operator of the facility. The Certifier is authorized to modify the report that a Preparer has assembled, and sign and submit the report to CDX. The Certifier may perform all the tasks the Preparer may perform, but also has submission signing authority. Contractors are prohibited from registering as a Certifier.</w:t>
      </w:r>
    </w:p>
    <w:p w14:paraId="7D68641F"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See relevant job aide(s) below:</w:t>
      </w:r>
    </w:p>
    <w:p w14:paraId="7D686420"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3" w:history="1">
        <w:r w:rsidR="001D2567" w:rsidRPr="00965A5D">
          <w:rPr>
            <w:rStyle w:val="Hyperlink"/>
            <w:rFonts w:asciiTheme="minorHAnsi" w:hAnsiTheme="minorHAnsi" w:cstheme="minorHAnsi"/>
            <w:color w:val="336699"/>
            <w:sz w:val="20"/>
            <w:szCs w:val="20"/>
          </w:rPr>
          <w:t>Registering as a Certifier</w:t>
        </w:r>
      </w:hyperlink>
    </w:p>
    <w:p w14:paraId="7D686421"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4" w:history="1">
        <w:r w:rsidR="001D2567" w:rsidRPr="00965A5D">
          <w:rPr>
            <w:rStyle w:val="Hyperlink"/>
            <w:rFonts w:asciiTheme="minorHAnsi" w:hAnsiTheme="minorHAnsi" w:cstheme="minorHAnsi"/>
            <w:color w:val="336699"/>
            <w:sz w:val="20"/>
            <w:szCs w:val="20"/>
          </w:rPr>
          <w:t>Registering as a Preparer</w:t>
        </w:r>
      </w:hyperlink>
    </w:p>
    <w:p w14:paraId="7D686422"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5" w:history="1">
        <w:r w:rsidR="001D2567" w:rsidRPr="00965A5D">
          <w:rPr>
            <w:rStyle w:val="Hyperlink"/>
            <w:rFonts w:asciiTheme="minorHAnsi" w:hAnsiTheme="minorHAnsi" w:cstheme="minorHAnsi"/>
            <w:color w:val="336699"/>
            <w:sz w:val="20"/>
            <w:szCs w:val="20"/>
          </w:rPr>
          <w:t>Creating a Report</w:t>
        </w:r>
      </w:hyperlink>
    </w:p>
    <w:p w14:paraId="7D686423"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6" w:history="1">
        <w:r w:rsidR="001D2567" w:rsidRPr="00965A5D">
          <w:rPr>
            <w:rStyle w:val="Hyperlink"/>
            <w:rFonts w:asciiTheme="minorHAnsi" w:hAnsiTheme="minorHAnsi" w:cstheme="minorHAnsi"/>
            <w:color w:val="336699"/>
            <w:sz w:val="20"/>
            <w:szCs w:val="20"/>
          </w:rPr>
          <w:t>Creating a Report - Part 49, 70, and 71</w:t>
        </w:r>
      </w:hyperlink>
    </w:p>
    <w:p w14:paraId="7D686424"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7" w:history="1">
        <w:r w:rsidR="001D2567" w:rsidRPr="00965A5D">
          <w:rPr>
            <w:rStyle w:val="Hyperlink"/>
            <w:rFonts w:asciiTheme="minorHAnsi" w:hAnsiTheme="minorHAnsi" w:cstheme="minorHAnsi"/>
            <w:color w:val="336699"/>
            <w:sz w:val="20"/>
            <w:szCs w:val="20"/>
          </w:rPr>
          <w:t>Preparing and Submitting Periodic Reports</w:t>
        </w:r>
      </w:hyperlink>
    </w:p>
    <w:p w14:paraId="7D686425" w14:textId="77777777" w:rsidR="00151D64" w:rsidRPr="00965A5D" w:rsidRDefault="00151D64" w:rsidP="00BA2828">
      <w:pPr>
        <w:spacing w:line="240" w:lineRule="auto"/>
        <w:rPr>
          <w:rFonts w:cstheme="minorHAnsi"/>
          <w:b/>
          <w:sz w:val="20"/>
          <w:szCs w:val="20"/>
        </w:rPr>
      </w:pPr>
    </w:p>
    <w:p w14:paraId="7D686426" w14:textId="77777777" w:rsidR="00151D64" w:rsidRPr="00965A5D" w:rsidRDefault="00151D64" w:rsidP="00151D64">
      <w:pPr>
        <w:rPr>
          <w:rFonts w:cstheme="minorHAnsi"/>
          <w:sz w:val="20"/>
          <w:szCs w:val="20"/>
        </w:rPr>
      </w:pPr>
      <w:bookmarkStart w:id="6" w:name="CertvDelCertifier"/>
      <w:bookmarkEnd w:id="6"/>
      <w:r w:rsidRPr="00965A5D">
        <w:rPr>
          <w:rFonts w:cstheme="minorHAnsi"/>
          <w:b/>
          <w:sz w:val="20"/>
          <w:szCs w:val="20"/>
        </w:rPr>
        <w:t xml:space="preserve">Question: </w:t>
      </w:r>
      <w:r w:rsidRPr="00965A5D">
        <w:rPr>
          <w:rFonts w:cstheme="minorHAnsi"/>
          <w:sz w:val="20"/>
          <w:szCs w:val="20"/>
        </w:rPr>
        <w:t>What is the difference between a Certifier and a Delegated Certifier?</w:t>
      </w:r>
    </w:p>
    <w:p w14:paraId="7D686427" w14:textId="77777777" w:rsidR="001D2567" w:rsidRPr="00965A5D" w:rsidRDefault="00151D64" w:rsidP="00151D64">
      <w:pPr>
        <w:rPr>
          <w:rFonts w:cstheme="minorHAnsi"/>
          <w:b/>
          <w:sz w:val="20"/>
          <w:szCs w:val="20"/>
        </w:rPr>
      </w:pPr>
      <w:r w:rsidRPr="00965A5D">
        <w:rPr>
          <w:rFonts w:cstheme="minorHAnsi"/>
          <w:b/>
          <w:sz w:val="20"/>
          <w:szCs w:val="20"/>
        </w:rPr>
        <w:t xml:space="preserve">Answer: </w:t>
      </w:r>
    </w:p>
    <w:p w14:paraId="7D686428"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 xml:space="preserve">CDX allows CEDRI Certifiers, as a representative of a reporting organization, to authorize another user to modify, sign, and submit reports to CDX for the organization, known as a Delegated Certifier. The Delegated Certifier is </w:t>
      </w:r>
      <w:r w:rsidRPr="00965A5D">
        <w:rPr>
          <w:rFonts w:asciiTheme="minorHAnsi" w:hAnsiTheme="minorHAnsi" w:cstheme="minorHAnsi"/>
          <w:color w:val="151515"/>
          <w:sz w:val="20"/>
          <w:szCs w:val="20"/>
        </w:rPr>
        <w:lastRenderedPageBreak/>
        <w:t>authorized to perform the same tasks as the Certifier (i.e. create and submit reports). However, a Delegated Certifier may not delegate their role to another representative. Registration for this role cannot be requested by a user but rather initiated by a Certifier through the CDX role sponsorship function. Only CEDRI Certifiers can initiate the role sponsorship process. </w:t>
      </w:r>
    </w:p>
    <w:p w14:paraId="7D686429"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Contractors are prohibited from being appointed as a Delegated Certifier.</w:t>
      </w:r>
    </w:p>
    <w:p w14:paraId="7D68642A"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See relevant job aide(s) below:</w:t>
      </w:r>
    </w:p>
    <w:p w14:paraId="7D68642B"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8" w:history="1">
        <w:r w:rsidR="001D2567" w:rsidRPr="00965A5D">
          <w:rPr>
            <w:rStyle w:val="Hyperlink"/>
            <w:rFonts w:asciiTheme="minorHAnsi" w:hAnsiTheme="minorHAnsi" w:cstheme="minorHAnsi"/>
            <w:color w:val="336699"/>
            <w:sz w:val="20"/>
            <w:szCs w:val="20"/>
          </w:rPr>
          <w:t>Registering as a Certifier</w:t>
        </w:r>
      </w:hyperlink>
    </w:p>
    <w:p w14:paraId="7D68642C"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19" w:history="1">
        <w:r w:rsidR="001D2567" w:rsidRPr="00965A5D">
          <w:rPr>
            <w:rStyle w:val="Hyperlink"/>
            <w:rFonts w:asciiTheme="minorHAnsi" w:hAnsiTheme="minorHAnsi" w:cstheme="minorHAnsi"/>
            <w:color w:val="336699"/>
            <w:sz w:val="20"/>
            <w:szCs w:val="20"/>
          </w:rPr>
          <w:t>Registering as a Preparer</w:t>
        </w:r>
      </w:hyperlink>
    </w:p>
    <w:p w14:paraId="7D68642D"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20" w:history="1">
        <w:r w:rsidR="001D2567" w:rsidRPr="00965A5D">
          <w:rPr>
            <w:rStyle w:val="Hyperlink"/>
            <w:rFonts w:asciiTheme="minorHAnsi" w:hAnsiTheme="minorHAnsi" w:cstheme="minorHAnsi"/>
            <w:color w:val="336699"/>
            <w:sz w:val="20"/>
            <w:szCs w:val="20"/>
          </w:rPr>
          <w:t>CEDRI Role Sponsorship</w:t>
        </w:r>
      </w:hyperlink>
    </w:p>
    <w:p w14:paraId="7D68642E"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21" w:history="1">
        <w:r w:rsidR="001D2567" w:rsidRPr="00965A5D">
          <w:rPr>
            <w:rStyle w:val="Hyperlink"/>
            <w:rFonts w:asciiTheme="minorHAnsi" w:hAnsiTheme="minorHAnsi" w:cstheme="minorHAnsi"/>
            <w:color w:val="336699"/>
            <w:sz w:val="20"/>
            <w:szCs w:val="20"/>
          </w:rPr>
          <w:t>Creating a Report</w:t>
        </w:r>
      </w:hyperlink>
    </w:p>
    <w:p w14:paraId="7D68642F"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22" w:history="1">
        <w:r w:rsidR="001D2567" w:rsidRPr="00965A5D">
          <w:rPr>
            <w:rStyle w:val="Hyperlink"/>
            <w:rFonts w:asciiTheme="minorHAnsi" w:hAnsiTheme="minorHAnsi" w:cstheme="minorHAnsi"/>
            <w:color w:val="336699"/>
            <w:sz w:val="20"/>
            <w:szCs w:val="20"/>
          </w:rPr>
          <w:t>Creating a Report - Part 49, 70, and 71</w:t>
        </w:r>
      </w:hyperlink>
    </w:p>
    <w:p w14:paraId="7D686430"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23" w:history="1">
        <w:r w:rsidR="001D2567" w:rsidRPr="00965A5D">
          <w:rPr>
            <w:rStyle w:val="Hyperlink"/>
            <w:rFonts w:asciiTheme="minorHAnsi" w:hAnsiTheme="minorHAnsi" w:cstheme="minorHAnsi"/>
            <w:color w:val="336699"/>
            <w:sz w:val="20"/>
            <w:szCs w:val="20"/>
          </w:rPr>
          <w:t>Preparing and Submitting Periodic Reports</w:t>
        </w:r>
      </w:hyperlink>
    </w:p>
    <w:p w14:paraId="7D686431" w14:textId="77777777" w:rsidR="00151D64" w:rsidRPr="00965A5D" w:rsidRDefault="00151D64" w:rsidP="00151D64">
      <w:pPr>
        <w:rPr>
          <w:rFonts w:cstheme="minorHAnsi"/>
          <w:sz w:val="20"/>
          <w:szCs w:val="20"/>
        </w:rPr>
      </w:pPr>
    </w:p>
    <w:p w14:paraId="7D686432" w14:textId="77777777" w:rsidR="004B3506" w:rsidRPr="00965A5D" w:rsidRDefault="004B3506" w:rsidP="004B3506">
      <w:pPr>
        <w:rPr>
          <w:rFonts w:cstheme="minorHAnsi"/>
          <w:sz w:val="20"/>
          <w:szCs w:val="20"/>
        </w:rPr>
      </w:pPr>
      <w:bookmarkStart w:id="7" w:name="editfacility"/>
      <w:r w:rsidRPr="00965A5D">
        <w:rPr>
          <w:rFonts w:cstheme="minorHAnsi"/>
          <w:b/>
          <w:sz w:val="20"/>
          <w:szCs w:val="20"/>
        </w:rPr>
        <w:t>Question</w:t>
      </w:r>
      <w:r w:rsidRPr="00965A5D">
        <w:rPr>
          <w:rFonts w:cstheme="minorHAnsi"/>
          <w:sz w:val="20"/>
          <w:szCs w:val="20"/>
        </w:rPr>
        <w:t>: How can I add, remove, or edit my facility information?</w:t>
      </w:r>
    </w:p>
    <w:bookmarkEnd w:id="7"/>
    <w:p w14:paraId="7D686433" w14:textId="77777777" w:rsidR="001D2567" w:rsidRPr="00965A5D" w:rsidRDefault="004B3506" w:rsidP="00965A5D">
      <w:pPr>
        <w:rPr>
          <w:rFonts w:cstheme="minorHAnsi"/>
          <w:sz w:val="20"/>
          <w:szCs w:val="20"/>
        </w:rPr>
      </w:pPr>
      <w:r w:rsidRPr="00965A5D">
        <w:rPr>
          <w:rFonts w:cstheme="minorHAnsi"/>
          <w:b/>
          <w:sz w:val="20"/>
          <w:szCs w:val="20"/>
        </w:rPr>
        <w:t>Answer</w:t>
      </w:r>
      <w:r w:rsidRPr="00965A5D">
        <w:rPr>
          <w:rFonts w:cstheme="minorHAnsi"/>
          <w:sz w:val="20"/>
          <w:szCs w:val="20"/>
        </w:rPr>
        <w:t xml:space="preserve">: </w:t>
      </w:r>
    </w:p>
    <w:p w14:paraId="7D686434"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Industry users may add or remove facilities from your CDX account at any time through the Manage Program Services tab on the My CDX page. Select the Manage Facilities link associated with your CEDRI role. You may then add a new facility, or select the Remove link associated with the facility to remove the selected facility from your CDX account. If you would like to edit an existing facility, you must select the Details link associated with the facility. A window will open displaying facility details. Select the Edit Facility button to modify the facility name and facility address.</w:t>
      </w:r>
    </w:p>
    <w:p w14:paraId="7D686435" w14:textId="77777777" w:rsidR="001D2567" w:rsidRDefault="001D2567" w:rsidP="00965A5D">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Finally, you can add, remove, and edit your facility information from the My CEDRI dashboard. To do so, simply click the My Facilities button on the My CEDRI dashboard. Doing so will bring you to the section of the page containing your facility data. From here, you can add a facility by navigating to the Add Facility tab, and you can edit and remove facilities from the main My Facilities tab.</w:t>
      </w:r>
    </w:p>
    <w:p w14:paraId="7D686436" w14:textId="77777777" w:rsidR="00965A5D" w:rsidRPr="00965A5D" w:rsidRDefault="00965A5D" w:rsidP="00965A5D">
      <w:pPr>
        <w:pStyle w:val="NormalWeb"/>
        <w:spacing w:before="0" w:beforeAutospacing="0" w:after="0" w:afterAutospacing="0"/>
        <w:rPr>
          <w:rFonts w:asciiTheme="minorHAnsi" w:hAnsiTheme="minorHAnsi" w:cstheme="minorHAnsi"/>
          <w:color w:val="151515"/>
          <w:sz w:val="20"/>
          <w:szCs w:val="20"/>
        </w:rPr>
      </w:pPr>
    </w:p>
    <w:p w14:paraId="7D686437"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See relevant job aide(s) below:</w:t>
      </w:r>
    </w:p>
    <w:p w14:paraId="7D686438"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24" w:history="1">
        <w:r w:rsidR="001D2567" w:rsidRPr="00965A5D">
          <w:rPr>
            <w:rStyle w:val="Hyperlink"/>
            <w:rFonts w:asciiTheme="minorHAnsi" w:hAnsiTheme="minorHAnsi" w:cstheme="minorHAnsi"/>
            <w:color w:val="336699"/>
            <w:sz w:val="20"/>
            <w:szCs w:val="20"/>
          </w:rPr>
          <w:t>Manage Facilities Job Aide</w:t>
        </w:r>
      </w:hyperlink>
    </w:p>
    <w:p w14:paraId="7D686439" w14:textId="77777777" w:rsidR="008131E3" w:rsidRPr="00965A5D" w:rsidRDefault="008131E3" w:rsidP="00176D75">
      <w:pPr>
        <w:rPr>
          <w:rFonts w:cstheme="minorHAnsi"/>
          <w:b/>
          <w:sz w:val="20"/>
          <w:szCs w:val="20"/>
        </w:rPr>
      </w:pPr>
      <w:bookmarkStart w:id="8" w:name="AddReportInfo"/>
      <w:bookmarkEnd w:id="8"/>
    </w:p>
    <w:p w14:paraId="7D68643A" w14:textId="77777777" w:rsidR="00084845" w:rsidRPr="00965A5D" w:rsidRDefault="003E2365" w:rsidP="00BA2828">
      <w:pPr>
        <w:spacing w:line="240" w:lineRule="auto"/>
        <w:rPr>
          <w:rFonts w:cstheme="minorHAnsi"/>
          <w:b/>
          <w:sz w:val="20"/>
          <w:szCs w:val="20"/>
        </w:rPr>
      </w:pPr>
      <w:bookmarkStart w:id="9" w:name="Bulkupload"/>
      <w:bookmarkEnd w:id="9"/>
      <w:r w:rsidRPr="00965A5D">
        <w:rPr>
          <w:rFonts w:cstheme="minorHAnsi"/>
          <w:b/>
          <w:sz w:val="20"/>
          <w:szCs w:val="20"/>
        </w:rPr>
        <w:t xml:space="preserve">Question: </w:t>
      </w:r>
      <w:r w:rsidRPr="00965A5D">
        <w:rPr>
          <w:rFonts w:cstheme="minorHAnsi"/>
          <w:sz w:val="20"/>
          <w:szCs w:val="20"/>
        </w:rPr>
        <w:t>What is a bulk upload</w:t>
      </w:r>
      <w:r w:rsidR="008131E3" w:rsidRPr="00965A5D">
        <w:rPr>
          <w:rFonts w:cstheme="minorHAnsi"/>
          <w:sz w:val="20"/>
          <w:szCs w:val="20"/>
        </w:rPr>
        <w:t>?</w:t>
      </w:r>
    </w:p>
    <w:p w14:paraId="7D68643B" w14:textId="77777777" w:rsidR="008131E3" w:rsidRPr="00965A5D" w:rsidRDefault="008131E3" w:rsidP="00BA2828">
      <w:pPr>
        <w:spacing w:line="240" w:lineRule="auto"/>
        <w:rPr>
          <w:rFonts w:cstheme="minorHAnsi"/>
          <w:sz w:val="20"/>
          <w:szCs w:val="20"/>
        </w:rPr>
      </w:pPr>
      <w:r w:rsidRPr="00965A5D">
        <w:rPr>
          <w:rFonts w:cstheme="minorHAnsi"/>
          <w:b/>
          <w:sz w:val="20"/>
          <w:szCs w:val="20"/>
        </w:rPr>
        <w:t>Answer</w:t>
      </w:r>
      <w:r w:rsidR="007C5F8F" w:rsidRPr="00965A5D">
        <w:rPr>
          <w:rFonts w:cstheme="minorHAnsi"/>
          <w:b/>
          <w:sz w:val="20"/>
          <w:szCs w:val="20"/>
        </w:rPr>
        <w:t>:</w:t>
      </w:r>
      <w:r w:rsidR="007C5F8F" w:rsidRPr="00965A5D">
        <w:rPr>
          <w:rFonts w:cstheme="minorHAnsi"/>
          <w:sz w:val="20"/>
          <w:szCs w:val="20"/>
        </w:rPr>
        <w:t xml:space="preserve"> Bulk uploads allows a CEDRI user to compile data for multiple facilities within a single ZIP file that contains one Excel file and all related attachments. </w:t>
      </w:r>
      <w:r w:rsidR="00477531" w:rsidRPr="00965A5D">
        <w:rPr>
          <w:rFonts w:cstheme="minorHAnsi"/>
          <w:sz w:val="20"/>
          <w:szCs w:val="20"/>
        </w:rPr>
        <w:t xml:space="preserve">Multiple facilities’ data can be accounted for in the in the bulk submission regardless of the geographic location that is contained within the single submission package. </w:t>
      </w:r>
      <w:r w:rsidR="007C5F8F" w:rsidRPr="00965A5D">
        <w:rPr>
          <w:rFonts w:cstheme="minorHAnsi"/>
          <w:sz w:val="20"/>
          <w:szCs w:val="20"/>
        </w:rPr>
        <w:t xml:space="preserve">The bulk upload option is available for certain reports within </w:t>
      </w:r>
      <w:r w:rsidR="00DB3BA3" w:rsidRPr="00965A5D">
        <w:rPr>
          <w:rFonts w:cstheme="minorHAnsi"/>
          <w:sz w:val="20"/>
          <w:szCs w:val="20"/>
        </w:rPr>
        <w:t>P</w:t>
      </w:r>
      <w:r w:rsidR="007C5F8F" w:rsidRPr="00965A5D">
        <w:rPr>
          <w:rFonts w:cstheme="minorHAnsi"/>
          <w:sz w:val="20"/>
          <w:szCs w:val="20"/>
        </w:rPr>
        <w:t xml:space="preserve">art 60 and </w:t>
      </w:r>
      <w:r w:rsidR="00DB3BA3" w:rsidRPr="00965A5D">
        <w:rPr>
          <w:rFonts w:cstheme="minorHAnsi"/>
          <w:sz w:val="20"/>
          <w:szCs w:val="20"/>
        </w:rPr>
        <w:t>P</w:t>
      </w:r>
      <w:r w:rsidR="007C5F8F" w:rsidRPr="00965A5D">
        <w:rPr>
          <w:rFonts w:cstheme="minorHAnsi"/>
          <w:sz w:val="20"/>
          <w:szCs w:val="20"/>
        </w:rPr>
        <w:t xml:space="preserve">art 63. </w:t>
      </w:r>
    </w:p>
    <w:p w14:paraId="7D68643C" w14:textId="77777777" w:rsidR="00477531" w:rsidRPr="00965A5D" w:rsidRDefault="00477531" w:rsidP="00BA2828">
      <w:pPr>
        <w:spacing w:line="240" w:lineRule="auto"/>
        <w:rPr>
          <w:rFonts w:cstheme="minorHAnsi"/>
          <w:sz w:val="20"/>
          <w:szCs w:val="20"/>
        </w:rPr>
      </w:pPr>
      <w:r w:rsidRPr="00965A5D">
        <w:rPr>
          <w:rFonts w:cstheme="minorHAnsi"/>
          <w:sz w:val="20"/>
          <w:szCs w:val="20"/>
        </w:rPr>
        <w:t xml:space="preserve">The data for all facilities must be contained within a single excel file, which can be downloaded by clicking on the </w:t>
      </w:r>
      <w:r w:rsidR="00F17F75" w:rsidRPr="00965A5D">
        <w:rPr>
          <w:rFonts w:cstheme="minorHAnsi"/>
          <w:sz w:val="20"/>
          <w:szCs w:val="20"/>
        </w:rPr>
        <w:t xml:space="preserve">Reporting Utilities </w:t>
      </w:r>
      <w:r w:rsidRPr="00965A5D">
        <w:rPr>
          <w:rFonts w:cstheme="minorHAnsi"/>
          <w:sz w:val="20"/>
          <w:szCs w:val="20"/>
        </w:rPr>
        <w:t xml:space="preserve">‘Click here to access templates and schemas’ link </w:t>
      </w:r>
      <w:r w:rsidR="006D31EF" w:rsidRPr="00965A5D">
        <w:rPr>
          <w:rFonts w:cstheme="minorHAnsi"/>
          <w:sz w:val="20"/>
          <w:szCs w:val="20"/>
        </w:rPr>
        <w:t>with</w:t>
      </w:r>
      <w:r w:rsidR="001523F5" w:rsidRPr="00965A5D">
        <w:rPr>
          <w:rFonts w:cstheme="minorHAnsi"/>
          <w:sz w:val="20"/>
          <w:szCs w:val="20"/>
        </w:rPr>
        <w:t>in</w:t>
      </w:r>
      <w:r w:rsidR="006D31EF" w:rsidRPr="00965A5D">
        <w:rPr>
          <w:rFonts w:cstheme="minorHAnsi"/>
          <w:sz w:val="20"/>
          <w:szCs w:val="20"/>
        </w:rPr>
        <w:t xml:space="preserve"> the applicable subpart </w:t>
      </w:r>
      <w:r w:rsidRPr="00965A5D">
        <w:rPr>
          <w:rFonts w:cstheme="minorHAnsi"/>
          <w:sz w:val="20"/>
          <w:szCs w:val="20"/>
        </w:rPr>
        <w:t xml:space="preserve">on the Submission Package page, </w:t>
      </w:r>
      <w:r w:rsidR="00F17F75" w:rsidRPr="00965A5D">
        <w:rPr>
          <w:rFonts w:cstheme="minorHAnsi"/>
          <w:sz w:val="20"/>
          <w:szCs w:val="20"/>
        </w:rPr>
        <w:t xml:space="preserve">CEDRI Help page, </w:t>
      </w:r>
      <w:r w:rsidRPr="00965A5D">
        <w:rPr>
          <w:rFonts w:cstheme="minorHAnsi"/>
          <w:sz w:val="20"/>
          <w:szCs w:val="20"/>
        </w:rPr>
        <w:t xml:space="preserve">or by accessing the CEDRI TTN website. </w:t>
      </w:r>
      <w:r w:rsidR="00B53915" w:rsidRPr="00965A5D">
        <w:rPr>
          <w:rFonts w:cstheme="minorHAnsi"/>
          <w:sz w:val="20"/>
          <w:szCs w:val="20"/>
        </w:rPr>
        <w:t>If errors in the bulk data are found, a detailed list of validation errors will be presented including references to where the data needs to be corrected. You may correct the original excel file and re-upload the updated bulk upload zip file.</w:t>
      </w:r>
    </w:p>
    <w:p w14:paraId="7D68643D" w14:textId="77777777" w:rsidR="00633AB3" w:rsidRPr="00965A5D" w:rsidRDefault="007B6D22" w:rsidP="00BA2828">
      <w:pPr>
        <w:spacing w:line="240" w:lineRule="auto"/>
        <w:rPr>
          <w:rFonts w:cstheme="minorHAnsi"/>
          <w:sz w:val="20"/>
          <w:szCs w:val="20"/>
        </w:rPr>
      </w:pPr>
      <w:r w:rsidRPr="00965A5D">
        <w:rPr>
          <w:rFonts w:cstheme="minorHAnsi"/>
          <w:sz w:val="20"/>
          <w:szCs w:val="20"/>
        </w:rPr>
        <w:t>Once the bulk data zip file has been successfully uploaded and verified, CEDRI will</w:t>
      </w:r>
      <w:r w:rsidR="00E86160" w:rsidRPr="00965A5D">
        <w:rPr>
          <w:rFonts w:cstheme="minorHAnsi"/>
          <w:sz w:val="20"/>
          <w:szCs w:val="20"/>
        </w:rPr>
        <w:t xml:space="preserve"> split the data and </w:t>
      </w:r>
      <w:r w:rsidRPr="00965A5D">
        <w:rPr>
          <w:rFonts w:cstheme="minorHAnsi"/>
          <w:sz w:val="20"/>
          <w:szCs w:val="20"/>
        </w:rPr>
        <w:t>create separate</w:t>
      </w:r>
      <w:r w:rsidR="00E86160" w:rsidRPr="00965A5D">
        <w:rPr>
          <w:rFonts w:cstheme="minorHAnsi"/>
          <w:sz w:val="20"/>
          <w:szCs w:val="20"/>
        </w:rPr>
        <w:t xml:space="preserve"> state specific</w:t>
      </w:r>
      <w:r w:rsidRPr="00965A5D">
        <w:rPr>
          <w:rFonts w:cstheme="minorHAnsi"/>
          <w:sz w:val="20"/>
          <w:szCs w:val="20"/>
        </w:rPr>
        <w:t xml:space="preserve"> reports</w:t>
      </w:r>
      <w:r w:rsidR="00E86160" w:rsidRPr="00965A5D">
        <w:rPr>
          <w:rFonts w:cstheme="minorHAnsi"/>
          <w:sz w:val="20"/>
          <w:szCs w:val="20"/>
        </w:rPr>
        <w:t>, however, they will be contained within the same submission package</w:t>
      </w:r>
      <w:r w:rsidR="00DB3BA3" w:rsidRPr="00965A5D">
        <w:rPr>
          <w:rFonts w:cstheme="minorHAnsi"/>
          <w:sz w:val="20"/>
          <w:szCs w:val="20"/>
        </w:rPr>
        <w:t xml:space="preserve"> (this is only applicable if the original excel file contains data pertaining to more than one State)</w:t>
      </w:r>
      <w:r w:rsidR="00E86160" w:rsidRPr="00965A5D">
        <w:rPr>
          <w:rFonts w:cstheme="minorHAnsi"/>
          <w:sz w:val="20"/>
          <w:szCs w:val="20"/>
        </w:rPr>
        <w:t>.</w:t>
      </w:r>
      <w:r w:rsidR="00B53915" w:rsidRPr="00965A5D">
        <w:rPr>
          <w:rFonts w:cstheme="minorHAnsi"/>
          <w:sz w:val="20"/>
          <w:szCs w:val="20"/>
        </w:rPr>
        <w:t xml:space="preserve"> At this point, the submission package is complete and ready for certification and signature by a certifier.</w:t>
      </w:r>
    </w:p>
    <w:p w14:paraId="7D68643E" w14:textId="77777777" w:rsidR="00B53915" w:rsidRPr="00965A5D" w:rsidRDefault="00B53915" w:rsidP="00BA2828">
      <w:pPr>
        <w:spacing w:line="240" w:lineRule="auto"/>
        <w:rPr>
          <w:rFonts w:cstheme="minorHAnsi"/>
          <w:sz w:val="20"/>
          <w:szCs w:val="20"/>
        </w:rPr>
      </w:pPr>
      <w:r w:rsidRPr="00965A5D">
        <w:rPr>
          <w:rFonts w:cstheme="minorHAnsi"/>
          <w:sz w:val="20"/>
          <w:szCs w:val="20"/>
        </w:rPr>
        <w:t xml:space="preserve">After the bulk upload is submitted, each state-specific report contained in the bulk upload submission will be archived in CROMERR and will occupy a single entry in the CEDRI submission history. CEDRI will send email </w:t>
      </w:r>
      <w:r w:rsidRPr="00965A5D">
        <w:rPr>
          <w:rFonts w:cstheme="minorHAnsi"/>
          <w:sz w:val="20"/>
          <w:szCs w:val="20"/>
        </w:rPr>
        <w:lastRenderedPageBreak/>
        <w:t xml:space="preserve">notifications to State </w:t>
      </w:r>
      <w:r w:rsidR="00DB3BA3" w:rsidRPr="00965A5D">
        <w:rPr>
          <w:rFonts w:cstheme="minorHAnsi"/>
          <w:sz w:val="20"/>
          <w:szCs w:val="20"/>
        </w:rPr>
        <w:t>Reviewers</w:t>
      </w:r>
      <w:r w:rsidRPr="00965A5D">
        <w:rPr>
          <w:rFonts w:cstheme="minorHAnsi"/>
          <w:sz w:val="20"/>
          <w:szCs w:val="20"/>
        </w:rPr>
        <w:t xml:space="preserve"> for State Zip file and the reports will be available for both State and EPA Reviewers.</w:t>
      </w:r>
    </w:p>
    <w:p w14:paraId="7D68643F" w14:textId="77777777" w:rsidR="00B53915" w:rsidRPr="00965A5D" w:rsidRDefault="00B53915" w:rsidP="00BA2828">
      <w:pPr>
        <w:spacing w:line="240" w:lineRule="auto"/>
        <w:rPr>
          <w:rFonts w:cstheme="minorHAnsi"/>
          <w:sz w:val="20"/>
          <w:szCs w:val="20"/>
        </w:rPr>
      </w:pPr>
      <w:r w:rsidRPr="00965A5D">
        <w:rPr>
          <w:rFonts w:cstheme="minorHAnsi"/>
          <w:sz w:val="20"/>
          <w:szCs w:val="20"/>
        </w:rPr>
        <w:t xml:space="preserve">Once a bulk upload is successfully submitted, and the processing period for the report type has elapsed, CEDRI will send WebFIRE a separate entry for each report contained in the bulk upload for </w:t>
      </w:r>
      <w:r w:rsidR="00DD6592" w:rsidRPr="00965A5D">
        <w:rPr>
          <w:rFonts w:cstheme="minorHAnsi"/>
          <w:sz w:val="20"/>
          <w:szCs w:val="20"/>
        </w:rPr>
        <w:t>every individual facility, which will be broken up into individual reports.</w:t>
      </w:r>
    </w:p>
    <w:p w14:paraId="7D686440" w14:textId="77777777" w:rsidR="008131E3" w:rsidRPr="00965A5D" w:rsidRDefault="008131E3" w:rsidP="00BA2828">
      <w:pPr>
        <w:spacing w:line="240" w:lineRule="auto"/>
        <w:rPr>
          <w:rFonts w:cstheme="minorHAnsi"/>
          <w:b/>
          <w:sz w:val="20"/>
          <w:szCs w:val="20"/>
        </w:rPr>
      </w:pPr>
    </w:p>
    <w:p w14:paraId="7D686441" w14:textId="77777777" w:rsidR="00176D75" w:rsidRPr="00965A5D" w:rsidRDefault="00176D75" w:rsidP="00176D75">
      <w:pPr>
        <w:rPr>
          <w:rFonts w:cstheme="minorHAnsi"/>
          <w:sz w:val="20"/>
          <w:szCs w:val="20"/>
        </w:rPr>
      </w:pPr>
      <w:bookmarkStart w:id="10" w:name="CertseePreparer"/>
      <w:bookmarkEnd w:id="10"/>
      <w:r w:rsidRPr="00965A5D">
        <w:rPr>
          <w:rFonts w:cstheme="minorHAnsi"/>
          <w:b/>
          <w:sz w:val="20"/>
          <w:szCs w:val="20"/>
        </w:rPr>
        <w:t>Q</w:t>
      </w:r>
      <w:r w:rsidR="006A2FF4" w:rsidRPr="00965A5D">
        <w:rPr>
          <w:rFonts w:cstheme="minorHAnsi"/>
          <w:b/>
          <w:sz w:val="20"/>
          <w:szCs w:val="20"/>
        </w:rPr>
        <w:t>uestion</w:t>
      </w:r>
      <w:r w:rsidRPr="00965A5D">
        <w:rPr>
          <w:rFonts w:cstheme="minorHAnsi"/>
          <w:b/>
          <w:sz w:val="20"/>
          <w:szCs w:val="20"/>
        </w:rPr>
        <w:t>:</w:t>
      </w:r>
      <w:r w:rsidR="000064FA" w:rsidRPr="00965A5D">
        <w:rPr>
          <w:rFonts w:cstheme="minorHAnsi"/>
          <w:sz w:val="20"/>
          <w:szCs w:val="20"/>
        </w:rPr>
        <w:t xml:space="preserve"> Why can’t a</w:t>
      </w:r>
      <w:r w:rsidRPr="00965A5D">
        <w:rPr>
          <w:rFonts w:cstheme="minorHAnsi"/>
          <w:sz w:val="20"/>
          <w:szCs w:val="20"/>
        </w:rPr>
        <w:t xml:space="preserve"> Certifier see </w:t>
      </w:r>
      <w:r w:rsidR="00080342" w:rsidRPr="00965A5D">
        <w:rPr>
          <w:rFonts w:cstheme="minorHAnsi"/>
          <w:sz w:val="20"/>
          <w:szCs w:val="20"/>
        </w:rPr>
        <w:t>the Preparer’s</w:t>
      </w:r>
      <w:r w:rsidRPr="00965A5D">
        <w:rPr>
          <w:rFonts w:cstheme="minorHAnsi"/>
          <w:sz w:val="20"/>
          <w:szCs w:val="20"/>
        </w:rPr>
        <w:t xml:space="preserve"> </w:t>
      </w:r>
      <w:r w:rsidR="001D2567" w:rsidRPr="00965A5D">
        <w:rPr>
          <w:rFonts w:cstheme="minorHAnsi"/>
          <w:sz w:val="20"/>
          <w:szCs w:val="20"/>
        </w:rPr>
        <w:t>report submission</w:t>
      </w:r>
      <w:r w:rsidRPr="00965A5D">
        <w:rPr>
          <w:rFonts w:cstheme="minorHAnsi"/>
          <w:sz w:val="20"/>
          <w:szCs w:val="20"/>
        </w:rPr>
        <w:t>?</w:t>
      </w:r>
    </w:p>
    <w:p w14:paraId="7D686442" w14:textId="77777777" w:rsidR="001D2567" w:rsidRPr="00965A5D" w:rsidRDefault="00176D75" w:rsidP="00176D75">
      <w:pPr>
        <w:rPr>
          <w:rFonts w:cstheme="minorHAnsi"/>
          <w:sz w:val="20"/>
          <w:szCs w:val="20"/>
        </w:rPr>
      </w:pPr>
      <w:r w:rsidRPr="00965A5D">
        <w:rPr>
          <w:rFonts w:cstheme="minorHAnsi"/>
          <w:b/>
          <w:sz w:val="20"/>
          <w:szCs w:val="20"/>
        </w:rPr>
        <w:t>A</w:t>
      </w:r>
      <w:r w:rsidR="006A2FF4" w:rsidRPr="00965A5D">
        <w:rPr>
          <w:rFonts w:cstheme="minorHAnsi"/>
          <w:b/>
          <w:sz w:val="20"/>
          <w:szCs w:val="20"/>
        </w:rPr>
        <w:t>nswer</w:t>
      </w:r>
      <w:r w:rsidRPr="00965A5D">
        <w:rPr>
          <w:rFonts w:cstheme="minorHAnsi"/>
          <w:b/>
          <w:sz w:val="20"/>
          <w:szCs w:val="20"/>
        </w:rPr>
        <w:t>:</w:t>
      </w:r>
      <w:r w:rsidRPr="00965A5D">
        <w:rPr>
          <w:rFonts w:cstheme="minorHAnsi"/>
          <w:sz w:val="20"/>
          <w:szCs w:val="20"/>
        </w:rPr>
        <w:t xml:space="preserve"> </w:t>
      </w:r>
    </w:p>
    <w:p w14:paraId="7D686443"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You must be associated to the facility for which the report was submitted under. Specifically, the EPA FRS Registry ID associated with the report must match one of the facilities listed in My Facilities section on your CEDRI Dashboard.</w:t>
      </w:r>
    </w:p>
    <w:p w14:paraId="7D686444" w14:textId="77777777" w:rsidR="001D2567" w:rsidRPr="00965A5D" w:rsidRDefault="001D2567" w:rsidP="001D2567">
      <w:pPr>
        <w:rPr>
          <w:rFonts w:cstheme="minorHAnsi"/>
          <w:sz w:val="20"/>
          <w:szCs w:val="20"/>
        </w:rPr>
      </w:pPr>
      <w:r w:rsidRPr="00965A5D">
        <w:rPr>
          <w:rFonts w:cstheme="minorHAnsi"/>
          <w:color w:val="151515"/>
          <w:sz w:val="20"/>
          <w:szCs w:val="20"/>
        </w:rPr>
        <w:t> </w:t>
      </w:r>
    </w:p>
    <w:p w14:paraId="7D686445"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The most likely reason for not being able to see a submission is that the Certifier does not have the same facility in his/her My Facilities section that the Preparer has for the submission. </w:t>
      </w:r>
    </w:p>
    <w:p w14:paraId="7D686446" w14:textId="77777777" w:rsidR="001D2567" w:rsidRPr="00965A5D" w:rsidRDefault="001D2567" w:rsidP="001D2567">
      <w:pPr>
        <w:rPr>
          <w:rFonts w:cstheme="minorHAnsi"/>
          <w:sz w:val="20"/>
          <w:szCs w:val="20"/>
        </w:rPr>
      </w:pPr>
      <w:r w:rsidRPr="00965A5D">
        <w:rPr>
          <w:rFonts w:cstheme="minorHAnsi"/>
          <w:color w:val="151515"/>
          <w:sz w:val="20"/>
          <w:szCs w:val="20"/>
        </w:rPr>
        <w:t> </w:t>
      </w:r>
    </w:p>
    <w:p w14:paraId="7D686447"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The best way to ensure that the facility is the same is with the 12 digit EPA FRS Registry ID. The Preparer should access the submission of interest, click the Facility tab, record the value contained in the FRS Registry ID field tab, and provide it to the Certifier. </w:t>
      </w:r>
    </w:p>
    <w:p w14:paraId="7D686448" w14:textId="77777777" w:rsidR="001D2567" w:rsidRPr="00965A5D" w:rsidRDefault="001D2567" w:rsidP="001D2567">
      <w:pPr>
        <w:rPr>
          <w:rFonts w:cstheme="minorHAnsi"/>
          <w:sz w:val="20"/>
          <w:szCs w:val="20"/>
        </w:rPr>
      </w:pPr>
      <w:r w:rsidRPr="00965A5D">
        <w:rPr>
          <w:rFonts w:cstheme="minorHAnsi"/>
          <w:color w:val="151515"/>
          <w:sz w:val="20"/>
          <w:szCs w:val="20"/>
        </w:rPr>
        <w:t> </w:t>
      </w:r>
    </w:p>
    <w:p w14:paraId="7D686449"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The Certifier should then follow the steps in the Adding Facilities section of the </w:t>
      </w:r>
      <w:hyperlink r:id="rId25" w:history="1">
        <w:r w:rsidRPr="00965A5D">
          <w:rPr>
            <w:rStyle w:val="Hyperlink"/>
            <w:rFonts w:asciiTheme="minorHAnsi" w:hAnsiTheme="minorHAnsi" w:cstheme="minorHAnsi"/>
            <w:color w:val="336699"/>
            <w:sz w:val="20"/>
            <w:szCs w:val="20"/>
          </w:rPr>
          <w:t>Managing your CEDRI Facilities job aide</w:t>
        </w:r>
      </w:hyperlink>
      <w:r w:rsidRPr="00965A5D">
        <w:rPr>
          <w:rFonts w:asciiTheme="minorHAnsi" w:hAnsiTheme="minorHAnsi" w:cstheme="minorHAnsi"/>
          <w:color w:val="151515"/>
          <w:sz w:val="20"/>
          <w:szCs w:val="20"/>
        </w:rPr>
        <w:t>, to add that facility to his/her My Facilities section. </w:t>
      </w:r>
    </w:p>
    <w:p w14:paraId="7D68644A" w14:textId="77777777" w:rsidR="00176D75" w:rsidRPr="00965A5D" w:rsidRDefault="00176D75" w:rsidP="00176D75">
      <w:pPr>
        <w:rPr>
          <w:rFonts w:cstheme="minorHAnsi"/>
          <w:sz w:val="20"/>
          <w:szCs w:val="20"/>
        </w:rPr>
      </w:pPr>
    </w:p>
    <w:p w14:paraId="7D68644B" w14:textId="77777777" w:rsidR="00176D75" w:rsidRPr="00965A5D" w:rsidRDefault="00176D75" w:rsidP="00176D75">
      <w:pPr>
        <w:rPr>
          <w:rFonts w:cstheme="minorHAnsi"/>
          <w:sz w:val="20"/>
          <w:szCs w:val="20"/>
        </w:rPr>
      </w:pPr>
      <w:bookmarkStart w:id="11" w:name="PrepseeCertifier"/>
      <w:bookmarkEnd w:id="11"/>
      <w:r w:rsidRPr="00965A5D">
        <w:rPr>
          <w:rFonts w:cstheme="minorHAnsi"/>
          <w:b/>
          <w:sz w:val="20"/>
          <w:szCs w:val="20"/>
        </w:rPr>
        <w:t>Q</w:t>
      </w:r>
      <w:r w:rsidR="006A2FF4" w:rsidRPr="00965A5D">
        <w:rPr>
          <w:rFonts w:cstheme="minorHAnsi"/>
          <w:b/>
          <w:sz w:val="20"/>
          <w:szCs w:val="20"/>
        </w:rPr>
        <w:t>uestion</w:t>
      </w:r>
      <w:r w:rsidRPr="00965A5D">
        <w:rPr>
          <w:rFonts w:cstheme="minorHAnsi"/>
          <w:b/>
          <w:sz w:val="20"/>
          <w:szCs w:val="20"/>
        </w:rPr>
        <w:t>:</w:t>
      </w:r>
      <w:r w:rsidRPr="00965A5D">
        <w:rPr>
          <w:rFonts w:cstheme="minorHAnsi"/>
          <w:sz w:val="20"/>
          <w:szCs w:val="20"/>
        </w:rPr>
        <w:t xml:space="preserve"> Why can’t a Preparer </w:t>
      </w:r>
      <w:r w:rsidR="00080342" w:rsidRPr="00965A5D">
        <w:rPr>
          <w:rFonts w:cstheme="minorHAnsi"/>
          <w:sz w:val="20"/>
          <w:szCs w:val="20"/>
        </w:rPr>
        <w:t>view a</w:t>
      </w:r>
      <w:r w:rsidRPr="00965A5D">
        <w:rPr>
          <w:rFonts w:cstheme="minorHAnsi"/>
          <w:sz w:val="20"/>
          <w:szCs w:val="20"/>
        </w:rPr>
        <w:t xml:space="preserve"> </w:t>
      </w:r>
      <w:r w:rsidR="001D2567" w:rsidRPr="00965A5D">
        <w:rPr>
          <w:rFonts w:cstheme="minorHAnsi"/>
          <w:sz w:val="20"/>
          <w:szCs w:val="20"/>
        </w:rPr>
        <w:t>report submission</w:t>
      </w:r>
      <w:r w:rsidR="00080342" w:rsidRPr="00965A5D">
        <w:rPr>
          <w:rFonts w:cstheme="minorHAnsi"/>
          <w:sz w:val="20"/>
          <w:szCs w:val="20"/>
        </w:rPr>
        <w:t xml:space="preserve"> created by a Certifier</w:t>
      </w:r>
      <w:r w:rsidRPr="00965A5D">
        <w:rPr>
          <w:rFonts w:cstheme="minorHAnsi"/>
          <w:sz w:val="20"/>
          <w:szCs w:val="20"/>
        </w:rPr>
        <w:t>?</w:t>
      </w:r>
    </w:p>
    <w:p w14:paraId="7D68644C" w14:textId="77777777" w:rsidR="001D2567" w:rsidRPr="00965A5D" w:rsidRDefault="00176D75" w:rsidP="00965A5D">
      <w:pPr>
        <w:rPr>
          <w:rFonts w:cstheme="minorHAnsi"/>
          <w:sz w:val="20"/>
          <w:szCs w:val="20"/>
        </w:rPr>
      </w:pPr>
      <w:r w:rsidRPr="00965A5D">
        <w:rPr>
          <w:rFonts w:cstheme="minorHAnsi"/>
          <w:b/>
          <w:sz w:val="20"/>
          <w:szCs w:val="20"/>
        </w:rPr>
        <w:t>A</w:t>
      </w:r>
      <w:r w:rsidR="006A2FF4" w:rsidRPr="00965A5D">
        <w:rPr>
          <w:rFonts w:cstheme="minorHAnsi"/>
          <w:b/>
          <w:sz w:val="20"/>
          <w:szCs w:val="20"/>
        </w:rPr>
        <w:t>nswer</w:t>
      </w:r>
      <w:r w:rsidRPr="00965A5D">
        <w:rPr>
          <w:rFonts w:cstheme="minorHAnsi"/>
          <w:b/>
          <w:sz w:val="20"/>
          <w:szCs w:val="20"/>
        </w:rPr>
        <w:t>:</w:t>
      </w:r>
      <w:r w:rsidR="00443CD6" w:rsidRPr="00965A5D">
        <w:rPr>
          <w:rFonts w:cstheme="minorHAnsi"/>
          <w:sz w:val="20"/>
          <w:szCs w:val="20"/>
        </w:rPr>
        <w:t xml:space="preserve"> </w:t>
      </w:r>
    </w:p>
    <w:p w14:paraId="7D68644D" w14:textId="77777777" w:rsidR="001D2567" w:rsidRPr="00965A5D" w:rsidRDefault="001D2567" w:rsidP="001D2567">
      <w:pPr>
        <w:rPr>
          <w:rFonts w:cstheme="minorHAnsi"/>
          <w:color w:val="151515"/>
          <w:sz w:val="20"/>
          <w:szCs w:val="20"/>
        </w:rPr>
      </w:pPr>
      <w:r w:rsidRPr="00965A5D">
        <w:rPr>
          <w:rFonts w:cstheme="minorHAnsi"/>
          <w:color w:val="151515"/>
          <w:sz w:val="20"/>
          <w:szCs w:val="20"/>
        </w:rPr>
        <w:t>You must be a Preparer associated to the report. Meaning you created the report or you were given access to the report in Step 4 of the create a report workflow by a Certifier or the report creator (can be another preparer), before the report was submitted.</w:t>
      </w:r>
    </w:p>
    <w:p w14:paraId="7D68644E" w14:textId="77777777" w:rsidR="001D2567" w:rsidRPr="00965A5D" w:rsidRDefault="001D2567" w:rsidP="001D2567">
      <w:pPr>
        <w:rPr>
          <w:rFonts w:cstheme="minorHAnsi"/>
          <w:color w:val="151515"/>
          <w:sz w:val="20"/>
          <w:szCs w:val="20"/>
        </w:rPr>
      </w:pPr>
      <w:r w:rsidRPr="00965A5D">
        <w:rPr>
          <w:rFonts w:cstheme="minorHAnsi"/>
          <w:color w:val="151515"/>
          <w:sz w:val="20"/>
          <w:szCs w:val="20"/>
        </w:rPr>
        <w:t>In order for a Preparer to view a report submission created by a Certifier for a specific facility, the following two conditions need to be met:</w:t>
      </w:r>
    </w:p>
    <w:p w14:paraId="7D68644F" w14:textId="77777777" w:rsidR="001D2567" w:rsidRPr="00965A5D" w:rsidRDefault="001D2567" w:rsidP="001D2567">
      <w:pPr>
        <w:ind w:hanging="360"/>
        <w:rPr>
          <w:rFonts w:cstheme="minorHAnsi"/>
          <w:color w:val="151515"/>
          <w:sz w:val="20"/>
          <w:szCs w:val="20"/>
        </w:rPr>
      </w:pPr>
      <w:r w:rsidRPr="00965A5D">
        <w:rPr>
          <w:rFonts w:cstheme="minorHAnsi"/>
          <w:color w:val="151515"/>
          <w:sz w:val="20"/>
          <w:szCs w:val="20"/>
        </w:rPr>
        <w:t>·The Certifier must assign the Preparer to the specific report, which occurs during submission.</w:t>
      </w:r>
    </w:p>
    <w:p w14:paraId="7D686450" w14:textId="77777777" w:rsidR="001D2567" w:rsidRPr="00965A5D" w:rsidRDefault="001D2567" w:rsidP="001D2567">
      <w:pPr>
        <w:ind w:hanging="360"/>
        <w:rPr>
          <w:rFonts w:cstheme="minorHAnsi"/>
          <w:color w:val="151515"/>
          <w:sz w:val="20"/>
          <w:szCs w:val="20"/>
        </w:rPr>
      </w:pPr>
      <w:r w:rsidRPr="00965A5D">
        <w:rPr>
          <w:rFonts w:cstheme="minorHAnsi"/>
          <w:color w:val="151515"/>
          <w:sz w:val="20"/>
          <w:szCs w:val="20"/>
        </w:rPr>
        <w:t>·The Preparer must have the specific facility added to his/her My Facilities section.</w:t>
      </w:r>
    </w:p>
    <w:p w14:paraId="7D686451" w14:textId="77777777" w:rsidR="001D2567" w:rsidRPr="00965A5D" w:rsidRDefault="001D2567" w:rsidP="001D2567">
      <w:pPr>
        <w:rPr>
          <w:rFonts w:cstheme="minorHAnsi"/>
          <w:color w:val="151515"/>
          <w:sz w:val="20"/>
          <w:szCs w:val="20"/>
        </w:rPr>
      </w:pPr>
      <w:r w:rsidRPr="00965A5D">
        <w:rPr>
          <w:rFonts w:cstheme="minorHAnsi"/>
          <w:color w:val="151515"/>
          <w:sz w:val="20"/>
          <w:szCs w:val="20"/>
        </w:rPr>
        <w:t>To ensure the Preparer is assigned to the report at time of submission, the Certifier should update the list of Preparer(s) in Step 4 of the create a report workflow. Once you select a facility to associate the report to, click Add/Remove Preparers and assign a Preparer(s) to the submission by clicking the appropriate checkbox and clicking Save. If the Preparer's name is not in the list, this means the Preparer is not associated to this facility. They will need to add this facility to their My Facilities section.</w:t>
      </w:r>
    </w:p>
    <w:p w14:paraId="7D686452" w14:textId="77777777" w:rsidR="001D2567" w:rsidRPr="00965A5D" w:rsidRDefault="001D2567" w:rsidP="001D2567">
      <w:pPr>
        <w:rPr>
          <w:rFonts w:cstheme="minorHAnsi"/>
          <w:color w:val="151515"/>
          <w:sz w:val="20"/>
          <w:szCs w:val="20"/>
        </w:rPr>
      </w:pPr>
      <w:r w:rsidRPr="00965A5D">
        <w:rPr>
          <w:rFonts w:cstheme="minorHAnsi"/>
          <w:color w:val="151515"/>
          <w:sz w:val="20"/>
          <w:szCs w:val="20"/>
        </w:rPr>
        <w:lastRenderedPageBreak/>
        <w:t>To make sure the Preparer adds the appropriate facility that is associated with the report, the Certifier should record the value contained in the EPA Registry ID field and give this value to the Preparer. The Preparer should then follow the steps in the Adding Facilities section of the  </w:t>
      </w:r>
      <w:hyperlink r:id="rId26" w:history="1">
        <w:r w:rsidRPr="00965A5D">
          <w:rPr>
            <w:rStyle w:val="Hyperlink"/>
            <w:rFonts w:cstheme="minorHAnsi"/>
            <w:color w:val="336699"/>
            <w:sz w:val="20"/>
            <w:szCs w:val="20"/>
          </w:rPr>
          <w:t>Managing your CEDRI Facilities job aide</w:t>
        </w:r>
      </w:hyperlink>
      <w:r w:rsidRPr="00965A5D">
        <w:rPr>
          <w:rFonts w:cstheme="minorHAnsi"/>
          <w:color w:val="151515"/>
          <w:sz w:val="20"/>
          <w:szCs w:val="20"/>
        </w:rPr>
        <w:t>, to add the facility to their My Facilities.</w:t>
      </w:r>
    </w:p>
    <w:p w14:paraId="7D686453" w14:textId="77777777" w:rsidR="001D2567" w:rsidRPr="00965A5D" w:rsidRDefault="001D2567" w:rsidP="001D2567">
      <w:pPr>
        <w:rPr>
          <w:rFonts w:cstheme="minorHAnsi"/>
          <w:sz w:val="20"/>
          <w:szCs w:val="20"/>
        </w:rPr>
      </w:pPr>
      <w:r w:rsidRPr="00965A5D">
        <w:rPr>
          <w:rFonts w:cstheme="minorHAnsi"/>
          <w:color w:val="151515"/>
          <w:sz w:val="20"/>
          <w:szCs w:val="20"/>
        </w:rPr>
        <w:t> </w:t>
      </w:r>
    </w:p>
    <w:p w14:paraId="7D686454" w14:textId="77777777" w:rsidR="001D2567" w:rsidRPr="00965A5D" w:rsidRDefault="001D2567" w:rsidP="001D2567">
      <w:pPr>
        <w:rPr>
          <w:rFonts w:cstheme="minorHAnsi"/>
          <w:color w:val="151515"/>
          <w:sz w:val="20"/>
          <w:szCs w:val="20"/>
        </w:rPr>
      </w:pPr>
      <w:r w:rsidRPr="00965A5D">
        <w:rPr>
          <w:rFonts w:cstheme="minorHAnsi"/>
          <w:color w:val="151515"/>
          <w:sz w:val="20"/>
          <w:szCs w:val="20"/>
        </w:rPr>
        <w:t>Once the conditions are successfully met, the Preparer should be able to see the submission created by the Certifier in CEDRI History.</w:t>
      </w:r>
    </w:p>
    <w:p w14:paraId="7D686455" w14:textId="77777777" w:rsidR="000064FA" w:rsidRPr="00965A5D" w:rsidRDefault="000064FA" w:rsidP="00965A5D">
      <w:pPr>
        <w:rPr>
          <w:rFonts w:cstheme="minorHAnsi"/>
          <w:sz w:val="20"/>
          <w:szCs w:val="20"/>
        </w:rPr>
      </w:pPr>
    </w:p>
    <w:p w14:paraId="7D686456" w14:textId="77777777" w:rsidR="00F477A4" w:rsidRPr="00965A5D" w:rsidRDefault="00F477A4" w:rsidP="00176D75">
      <w:pPr>
        <w:rPr>
          <w:rFonts w:cstheme="minorHAnsi"/>
          <w:sz w:val="20"/>
          <w:szCs w:val="20"/>
        </w:rPr>
      </w:pPr>
      <w:bookmarkStart w:id="12" w:name="SubmitERT"/>
      <w:bookmarkEnd w:id="12"/>
      <w:r w:rsidRPr="00965A5D">
        <w:rPr>
          <w:rFonts w:cstheme="minorHAnsi"/>
          <w:b/>
          <w:sz w:val="20"/>
          <w:szCs w:val="20"/>
        </w:rPr>
        <w:t>Q</w:t>
      </w:r>
      <w:r w:rsidR="006A2FF4" w:rsidRPr="00965A5D">
        <w:rPr>
          <w:rFonts w:cstheme="minorHAnsi"/>
          <w:b/>
          <w:sz w:val="20"/>
          <w:szCs w:val="20"/>
        </w:rPr>
        <w:t>uestion</w:t>
      </w:r>
      <w:r w:rsidRPr="00965A5D">
        <w:rPr>
          <w:rFonts w:cstheme="minorHAnsi"/>
          <w:b/>
          <w:sz w:val="20"/>
          <w:szCs w:val="20"/>
        </w:rPr>
        <w:t xml:space="preserve">: </w:t>
      </w:r>
      <w:r w:rsidRPr="00965A5D">
        <w:rPr>
          <w:rFonts w:cstheme="minorHAnsi"/>
          <w:sz w:val="20"/>
          <w:szCs w:val="20"/>
        </w:rPr>
        <w:t>Why can’t I submit my ERT file?</w:t>
      </w:r>
    </w:p>
    <w:p w14:paraId="7D686457" w14:textId="77777777" w:rsidR="001D2567" w:rsidRPr="00965A5D" w:rsidRDefault="00F477A4" w:rsidP="001D2567">
      <w:pPr>
        <w:pStyle w:val="NormalWeb"/>
        <w:spacing w:before="0" w:beforeAutospacing="0" w:after="0" w:afterAutospacing="0"/>
        <w:rPr>
          <w:rFonts w:asciiTheme="minorHAnsi" w:hAnsiTheme="minorHAnsi" w:cstheme="minorHAnsi"/>
          <w:b/>
          <w:sz w:val="20"/>
          <w:szCs w:val="20"/>
        </w:rPr>
      </w:pPr>
      <w:r w:rsidRPr="00965A5D">
        <w:rPr>
          <w:rFonts w:asciiTheme="minorHAnsi" w:hAnsiTheme="minorHAnsi" w:cstheme="minorHAnsi"/>
          <w:b/>
          <w:sz w:val="20"/>
          <w:szCs w:val="20"/>
        </w:rPr>
        <w:t>A</w:t>
      </w:r>
      <w:r w:rsidR="006A2FF4" w:rsidRPr="00965A5D">
        <w:rPr>
          <w:rFonts w:asciiTheme="minorHAnsi" w:hAnsiTheme="minorHAnsi" w:cstheme="minorHAnsi"/>
          <w:b/>
          <w:sz w:val="20"/>
          <w:szCs w:val="20"/>
        </w:rPr>
        <w:t>nswer</w:t>
      </w:r>
      <w:r w:rsidRPr="00965A5D">
        <w:rPr>
          <w:rFonts w:asciiTheme="minorHAnsi" w:hAnsiTheme="minorHAnsi" w:cstheme="minorHAnsi"/>
          <w:b/>
          <w:sz w:val="20"/>
          <w:szCs w:val="20"/>
        </w:rPr>
        <w:t xml:space="preserve">: </w:t>
      </w:r>
    </w:p>
    <w:p w14:paraId="7D686458"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There may be multiple reasons why you cannot submit your ERT file, but following the steps listed below will likely resolve the issue:</w:t>
      </w:r>
    </w:p>
    <w:p w14:paraId="7D686459" w14:textId="77777777" w:rsidR="001D2567" w:rsidRPr="00965A5D" w:rsidRDefault="001D2567" w:rsidP="007B314C">
      <w:pPr>
        <w:numPr>
          <w:ilvl w:val="0"/>
          <w:numId w:val="9"/>
        </w:numPr>
        <w:spacing w:before="100" w:beforeAutospacing="1" w:after="100" w:afterAutospacing="1" w:line="240" w:lineRule="auto"/>
        <w:rPr>
          <w:rFonts w:cstheme="minorHAnsi"/>
          <w:color w:val="151515"/>
          <w:sz w:val="20"/>
          <w:szCs w:val="20"/>
        </w:rPr>
      </w:pPr>
      <w:r w:rsidRPr="00965A5D">
        <w:rPr>
          <w:rFonts w:cstheme="minorHAnsi"/>
          <w:color w:val="151515"/>
          <w:sz w:val="20"/>
          <w:szCs w:val="20"/>
        </w:rPr>
        <w:t>Make sure you are using the most current version of the ERT to create your submission report. You can download the most recent version of the ERT at: </w:t>
      </w:r>
      <w:hyperlink r:id="rId27" w:history="1">
        <w:r w:rsidR="007B314C" w:rsidRPr="00582B58">
          <w:rPr>
            <w:rStyle w:val="Hyperlink"/>
          </w:rPr>
          <w:t>https://www.epa.gov/electronic-reporting-air-emissions/electronic-reporting-tool-ert</w:t>
        </w:r>
      </w:hyperlink>
      <w:r w:rsidR="007B314C">
        <w:t xml:space="preserve"> </w:t>
      </w:r>
    </w:p>
    <w:p w14:paraId="7D68645A" w14:textId="77777777" w:rsidR="001D2567" w:rsidRPr="00965A5D" w:rsidRDefault="001D2567" w:rsidP="007B314C">
      <w:pPr>
        <w:numPr>
          <w:ilvl w:val="0"/>
          <w:numId w:val="9"/>
        </w:numPr>
        <w:spacing w:before="100" w:beforeAutospacing="1" w:after="100" w:afterAutospacing="1" w:line="240" w:lineRule="auto"/>
        <w:rPr>
          <w:rFonts w:cstheme="minorHAnsi"/>
          <w:color w:val="151515"/>
          <w:sz w:val="20"/>
          <w:szCs w:val="20"/>
        </w:rPr>
      </w:pPr>
      <w:r w:rsidRPr="00965A5D">
        <w:rPr>
          <w:rFonts w:cstheme="minorHAnsi"/>
          <w:color w:val="151515"/>
          <w:sz w:val="20"/>
          <w:szCs w:val="20"/>
        </w:rPr>
        <w:t>Make sure the file generated by the ERT is a zip file that contains </w:t>
      </w:r>
      <w:r w:rsidRPr="00965A5D">
        <w:rPr>
          <w:rStyle w:val="Strong"/>
          <w:rFonts w:cstheme="minorHAnsi"/>
          <w:color w:val="151515"/>
          <w:sz w:val="20"/>
          <w:szCs w:val="20"/>
          <w:u w:val="single"/>
        </w:rPr>
        <w:t>both</w:t>
      </w:r>
      <w:r w:rsidRPr="00965A5D">
        <w:rPr>
          <w:rFonts w:cstheme="minorHAnsi"/>
          <w:color w:val="151515"/>
          <w:sz w:val="20"/>
          <w:szCs w:val="20"/>
        </w:rPr>
        <w:t> an xml and another zip file (which contains an accdb file). If you do not receive a F</w:t>
      </w:r>
      <w:r w:rsidR="00965A5D" w:rsidRPr="00965A5D">
        <w:rPr>
          <w:rFonts w:cstheme="minorHAnsi"/>
          <w:color w:val="151515"/>
          <w:sz w:val="20"/>
          <w:szCs w:val="20"/>
        </w:rPr>
        <w:t>INISHED Submission File Created</w:t>
      </w:r>
      <w:r w:rsidRPr="00965A5D">
        <w:rPr>
          <w:rFonts w:cstheme="minorHAnsi"/>
          <w:color w:val="151515"/>
          <w:sz w:val="20"/>
          <w:szCs w:val="20"/>
        </w:rPr>
        <w:t xml:space="preserve"> message, the ERT submission report was not created.</w:t>
      </w:r>
    </w:p>
    <w:p w14:paraId="7D68645B" w14:textId="77777777" w:rsidR="001D2567" w:rsidRPr="00965A5D" w:rsidRDefault="001D2567" w:rsidP="007B314C">
      <w:pPr>
        <w:numPr>
          <w:ilvl w:val="0"/>
          <w:numId w:val="9"/>
        </w:numPr>
        <w:spacing w:before="100" w:beforeAutospacing="1" w:after="100" w:afterAutospacing="1" w:line="240" w:lineRule="auto"/>
        <w:rPr>
          <w:rFonts w:cstheme="minorHAnsi"/>
          <w:color w:val="151515"/>
          <w:sz w:val="20"/>
          <w:szCs w:val="20"/>
        </w:rPr>
      </w:pPr>
      <w:r w:rsidRPr="00965A5D">
        <w:rPr>
          <w:rFonts w:cstheme="minorHAnsi"/>
          <w:color w:val="151515"/>
          <w:sz w:val="20"/>
          <w:szCs w:val="20"/>
        </w:rPr>
        <w:t>Make sure that your facility information in the Test Plan contains a valid State Code.</w:t>
      </w:r>
    </w:p>
    <w:p w14:paraId="7D68645C" w14:textId="77777777" w:rsidR="001D2567" w:rsidRPr="003F1E02" w:rsidRDefault="001D2567" w:rsidP="007B314C">
      <w:pPr>
        <w:numPr>
          <w:ilvl w:val="0"/>
          <w:numId w:val="9"/>
        </w:numPr>
        <w:spacing w:before="100" w:beforeAutospacing="1" w:after="100" w:afterAutospacing="1" w:line="240" w:lineRule="auto"/>
        <w:rPr>
          <w:rFonts w:cstheme="minorHAnsi"/>
          <w:sz w:val="20"/>
          <w:szCs w:val="20"/>
        </w:rPr>
      </w:pPr>
      <w:r w:rsidRPr="00965A5D">
        <w:rPr>
          <w:rFonts w:cstheme="minorHAnsi"/>
          <w:color w:val="151515"/>
          <w:sz w:val="20"/>
          <w:szCs w:val="20"/>
        </w:rPr>
        <w:t>Make sure that your submission report is a complete Test Report and not just a Test Plan. Only completed Test Reports should be submitted through CEDRI.</w:t>
      </w:r>
    </w:p>
    <w:p w14:paraId="7D68645D"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See relevant job aide(s) below:</w:t>
      </w:r>
    </w:p>
    <w:p w14:paraId="7D68645E"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28" w:history="1">
        <w:r w:rsidR="001D2567" w:rsidRPr="00965A5D">
          <w:rPr>
            <w:rStyle w:val="Hyperlink"/>
            <w:rFonts w:asciiTheme="minorHAnsi" w:hAnsiTheme="minorHAnsi" w:cstheme="minorHAnsi"/>
            <w:color w:val="336699"/>
            <w:sz w:val="20"/>
            <w:szCs w:val="20"/>
          </w:rPr>
          <w:t>Creating a Report</w:t>
        </w:r>
      </w:hyperlink>
    </w:p>
    <w:p w14:paraId="7D68645F" w14:textId="77777777" w:rsidR="001D2567" w:rsidRPr="00965A5D" w:rsidRDefault="00CE44B5" w:rsidP="001D2567">
      <w:pPr>
        <w:pStyle w:val="NormalWeb"/>
        <w:spacing w:before="0" w:beforeAutospacing="0" w:after="0" w:afterAutospacing="0"/>
        <w:rPr>
          <w:rFonts w:asciiTheme="minorHAnsi" w:hAnsiTheme="minorHAnsi" w:cstheme="minorHAnsi"/>
          <w:color w:val="151515"/>
          <w:sz w:val="20"/>
          <w:szCs w:val="20"/>
        </w:rPr>
      </w:pPr>
      <w:hyperlink r:id="rId29" w:anchor="list" w:history="1">
        <w:r w:rsidR="001D2567" w:rsidRPr="00965A5D">
          <w:rPr>
            <w:rStyle w:val="Hyperlink"/>
            <w:rFonts w:asciiTheme="minorHAnsi" w:hAnsiTheme="minorHAnsi" w:cstheme="minorHAnsi"/>
            <w:color w:val="336699"/>
            <w:sz w:val="20"/>
            <w:szCs w:val="20"/>
          </w:rPr>
          <w:t>List of Rules and Required Reports Available in CEDRI</w:t>
        </w:r>
      </w:hyperlink>
    </w:p>
    <w:p w14:paraId="7D686460" w14:textId="77777777" w:rsidR="006D31EF" w:rsidRPr="00965A5D" w:rsidRDefault="006D31EF" w:rsidP="005C4CF2">
      <w:pPr>
        <w:rPr>
          <w:rFonts w:cstheme="minorHAnsi"/>
          <w:b/>
          <w:sz w:val="20"/>
          <w:szCs w:val="20"/>
        </w:rPr>
      </w:pPr>
      <w:bookmarkStart w:id="13" w:name="PreviewPrintReport"/>
      <w:bookmarkEnd w:id="13"/>
    </w:p>
    <w:p w14:paraId="7D686461" w14:textId="77777777" w:rsidR="005C4CF2" w:rsidRPr="003F1E02" w:rsidRDefault="005C4CF2" w:rsidP="005C4CF2">
      <w:pPr>
        <w:rPr>
          <w:rFonts w:cstheme="minorHAnsi"/>
          <w:sz w:val="20"/>
          <w:szCs w:val="20"/>
        </w:rPr>
      </w:pPr>
      <w:bookmarkStart w:id="14" w:name="NotificationFilter"/>
      <w:bookmarkEnd w:id="14"/>
      <w:r w:rsidRPr="003F1E02">
        <w:rPr>
          <w:rFonts w:cstheme="minorHAnsi"/>
          <w:b/>
          <w:sz w:val="20"/>
          <w:szCs w:val="20"/>
        </w:rPr>
        <w:t>Q</w:t>
      </w:r>
      <w:r w:rsidR="006A2FF4" w:rsidRPr="003F1E02">
        <w:rPr>
          <w:rFonts w:cstheme="minorHAnsi"/>
          <w:b/>
          <w:sz w:val="20"/>
          <w:szCs w:val="20"/>
        </w:rPr>
        <w:t>uestion</w:t>
      </w:r>
      <w:r w:rsidRPr="003F1E02">
        <w:rPr>
          <w:rFonts w:cstheme="minorHAnsi"/>
          <w:b/>
          <w:sz w:val="20"/>
          <w:szCs w:val="20"/>
        </w:rPr>
        <w:t xml:space="preserve">: </w:t>
      </w:r>
      <w:r w:rsidR="00DE4BA1">
        <w:t>As a State Reviewer, EPA Rule Lead, or EPA Regional Reviewer, what filters can I apply to notifications I receive from CEDRI?</w:t>
      </w:r>
    </w:p>
    <w:p w14:paraId="7D686462" w14:textId="77777777" w:rsidR="008966DE" w:rsidRPr="003F1E02" w:rsidRDefault="008966DE" w:rsidP="005C4CF2">
      <w:pPr>
        <w:rPr>
          <w:rFonts w:cstheme="minorHAnsi"/>
          <w:sz w:val="20"/>
          <w:szCs w:val="20"/>
        </w:rPr>
      </w:pPr>
      <w:r w:rsidRPr="003F1E02">
        <w:rPr>
          <w:rFonts w:cstheme="minorHAnsi"/>
          <w:b/>
          <w:sz w:val="20"/>
          <w:szCs w:val="20"/>
        </w:rPr>
        <w:t xml:space="preserve">Answer: </w:t>
      </w:r>
    </w:p>
    <w:p w14:paraId="7D686463" w14:textId="77777777" w:rsidR="008966DE" w:rsidRPr="003F1E02" w:rsidRDefault="008966DE" w:rsidP="008966DE">
      <w:pPr>
        <w:pStyle w:val="NormalWeb"/>
        <w:shd w:val="clear" w:color="auto" w:fill="FFFFFF"/>
        <w:spacing w:before="150" w:beforeAutospacing="0" w:after="0" w:afterAutospacing="0"/>
        <w:rPr>
          <w:rFonts w:asciiTheme="minorHAnsi" w:hAnsiTheme="minorHAnsi" w:cstheme="minorHAnsi"/>
          <w:color w:val="172B4D"/>
          <w:sz w:val="20"/>
          <w:szCs w:val="20"/>
        </w:rPr>
      </w:pPr>
      <w:r w:rsidRPr="003F1E02">
        <w:rPr>
          <w:rFonts w:asciiTheme="minorHAnsi" w:hAnsiTheme="minorHAnsi" w:cstheme="minorHAnsi"/>
          <w:color w:val="172B4D"/>
          <w:sz w:val="20"/>
          <w:szCs w:val="20"/>
        </w:rPr>
        <w:t xml:space="preserve">You can filter your e-mail notifications based on report type, part/subpart, state and county. </w:t>
      </w:r>
    </w:p>
    <w:p w14:paraId="7D686464" w14:textId="77777777" w:rsidR="008966DE" w:rsidRPr="003F1E02" w:rsidRDefault="008966DE" w:rsidP="008966DE">
      <w:pPr>
        <w:pStyle w:val="NormalWeb"/>
        <w:shd w:val="clear" w:color="auto" w:fill="FFFFFF"/>
        <w:spacing w:before="150" w:beforeAutospacing="0" w:after="0" w:afterAutospacing="0"/>
        <w:rPr>
          <w:rFonts w:asciiTheme="minorHAnsi" w:hAnsiTheme="minorHAnsi" w:cstheme="minorHAnsi"/>
          <w:color w:val="172B4D"/>
          <w:sz w:val="20"/>
          <w:szCs w:val="20"/>
        </w:rPr>
      </w:pPr>
      <w:r w:rsidRPr="003F1E02">
        <w:rPr>
          <w:rFonts w:asciiTheme="minorHAnsi" w:hAnsiTheme="minorHAnsi" w:cstheme="minorHAnsi"/>
          <w:color w:val="172B4D"/>
          <w:sz w:val="20"/>
          <w:szCs w:val="20"/>
        </w:rPr>
        <w:t>See relevant job aide(s) below:</w:t>
      </w:r>
    </w:p>
    <w:p w14:paraId="7D686465" w14:textId="77777777" w:rsidR="008966DE" w:rsidRPr="003F1E02" w:rsidRDefault="00CE44B5" w:rsidP="008966DE">
      <w:pPr>
        <w:pStyle w:val="NormalWeb"/>
        <w:shd w:val="clear" w:color="auto" w:fill="FFFFFF"/>
        <w:spacing w:before="150" w:beforeAutospacing="0" w:after="0" w:afterAutospacing="0"/>
        <w:rPr>
          <w:rFonts w:asciiTheme="minorHAnsi" w:hAnsiTheme="minorHAnsi" w:cstheme="minorHAnsi"/>
          <w:color w:val="172B4D"/>
          <w:sz w:val="20"/>
          <w:szCs w:val="20"/>
        </w:rPr>
      </w:pPr>
      <w:hyperlink r:id="rId30" w:history="1">
        <w:r w:rsidR="008966DE" w:rsidRPr="003F1E02">
          <w:rPr>
            <w:rStyle w:val="Hyperlink"/>
            <w:rFonts w:asciiTheme="minorHAnsi" w:hAnsiTheme="minorHAnsi" w:cstheme="minorHAnsi"/>
            <w:color w:val="3B73AF"/>
            <w:sz w:val="20"/>
            <w:szCs w:val="20"/>
          </w:rPr>
          <w:t>Managing eMail Notifications</w:t>
        </w:r>
      </w:hyperlink>
    </w:p>
    <w:p w14:paraId="7D686466" w14:textId="77777777" w:rsidR="008966DE" w:rsidRPr="003F1E02" w:rsidRDefault="008966DE" w:rsidP="005C4CF2">
      <w:pPr>
        <w:rPr>
          <w:rFonts w:cstheme="minorHAnsi"/>
          <w:sz w:val="20"/>
          <w:szCs w:val="20"/>
        </w:rPr>
      </w:pPr>
    </w:p>
    <w:p w14:paraId="7D686467" w14:textId="77777777" w:rsidR="008966DE" w:rsidRPr="003F1E02" w:rsidRDefault="008966DE" w:rsidP="005C4CF2">
      <w:pPr>
        <w:rPr>
          <w:rFonts w:cstheme="minorHAnsi"/>
          <w:sz w:val="20"/>
          <w:szCs w:val="20"/>
        </w:rPr>
      </w:pPr>
      <w:r w:rsidRPr="003F1E02">
        <w:rPr>
          <w:rFonts w:cstheme="minorHAnsi"/>
          <w:b/>
          <w:sz w:val="20"/>
          <w:szCs w:val="20"/>
        </w:rPr>
        <w:t>Question:</w:t>
      </w:r>
      <w:r w:rsidRPr="003F1E02">
        <w:rPr>
          <w:rFonts w:cstheme="minorHAnsi"/>
          <w:sz w:val="20"/>
          <w:szCs w:val="20"/>
        </w:rPr>
        <w:t xml:space="preserve"> </w:t>
      </w:r>
      <w:bookmarkStart w:id="15" w:name="Locate"/>
      <w:r w:rsidRPr="00DE4BA1">
        <w:rPr>
          <w:rFonts w:cstheme="minorHAnsi"/>
          <w:color w:val="172B4D"/>
          <w:sz w:val="20"/>
          <w:szCs w:val="20"/>
          <w:shd w:val="clear" w:color="auto" w:fill="FFFFFF"/>
        </w:rPr>
        <w:t>How do I locate and resubmit a report that was pushed back to me?</w:t>
      </w:r>
      <w:bookmarkEnd w:id="15"/>
    </w:p>
    <w:p w14:paraId="7D686468" w14:textId="77777777" w:rsidR="001D2567" w:rsidRPr="003F1E02" w:rsidRDefault="005C4CF2" w:rsidP="005C4CF2">
      <w:pPr>
        <w:rPr>
          <w:rFonts w:cstheme="minorHAnsi"/>
          <w:sz w:val="20"/>
          <w:szCs w:val="20"/>
        </w:rPr>
      </w:pPr>
      <w:r w:rsidRPr="003F1E02">
        <w:rPr>
          <w:rFonts w:cstheme="minorHAnsi"/>
          <w:b/>
          <w:sz w:val="20"/>
          <w:szCs w:val="20"/>
        </w:rPr>
        <w:t>A</w:t>
      </w:r>
      <w:r w:rsidR="006A2FF4" w:rsidRPr="003F1E02">
        <w:rPr>
          <w:rFonts w:cstheme="minorHAnsi"/>
          <w:b/>
          <w:sz w:val="20"/>
          <w:szCs w:val="20"/>
        </w:rPr>
        <w:t>nswer</w:t>
      </w:r>
      <w:r w:rsidRPr="003F1E02">
        <w:rPr>
          <w:rFonts w:cstheme="minorHAnsi"/>
          <w:b/>
          <w:sz w:val="20"/>
          <w:szCs w:val="20"/>
        </w:rPr>
        <w:t>:</w:t>
      </w:r>
      <w:r w:rsidRPr="003F1E02">
        <w:rPr>
          <w:rFonts w:cstheme="minorHAnsi"/>
          <w:sz w:val="20"/>
          <w:szCs w:val="20"/>
        </w:rPr>
        <w:t xml:space="preserve"> </w:t>
      </w:r>
    </w:p>
    <w:p w14:paraId="7D686469"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3F1E02">
        <w:rPr>
          <w:rFonts w:asciiTheme="minorHAnsi" w:hAnsiTheme="minorHAnsi" w:cstheme="minorHAnsi"/>
          <w:color w:val="151515"/>
          <w:sz w:val="20"/>
          <w:szCs w:val="20"/>
        </w:rPr>
        <w:t xml:space="preserve">When a report is pushed back by a State or EPA Regional Reviewer, the Certifier who submitted the report receives a notification to the email address on record with CDX. The email contains reviewer comments regarding the </w:t>
      </w:r>
      <w:r w:rsidRPr="003F1E02">
        <w:rPr>
          <w:rFonts w:asciiTheme="minorHAnsi" w:hAnsiTheme="minorHAnsi" w:cstheme="minorHAnsi"/>
          <w:color w:val="151515"/>
          <w:sz w:val="20"/>
          <w:szCs w:val="20"/>
        </w:rPr>
        <w:lastRenderedPageBreak/>
        <w:t>pushed back report, as well as a Report Name link that takes you directly to the Upload Documents</w:t>
      </w:r>
      <w:r w:rsidRPr="00965A5D">
        <w:rPr>
          <w:rFonts w:asciiTheme="minorHAnsi" w:hAnsiTheme="minorHAnsi" w:cstheme="minorHAnsi"/>
          <w:color w:val="151515"/>
          <w:sz w:val="20"/>
          <w:szCs w:val="20"/>
        </w:rPr>
        <w:t xml:space="preserve"> step where you can upload the revised report.</w:t>
      </w:r>
    </w:p>
    <w:p w14:paraId="7D68646A"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The pushed back report will also be available on your MyCEDRI Dashboard in the Reports Under Development list with a status of Resubmission Under Development (Step 2).</w:t>
      </w:r>
    </w:p>
    <w:p w14:paraId="7D68646B"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When you revise and resubmit the report, the original report will be replaced in CEDRI and WebFIRE by the revised report.</w:t>
      </w:r>
    </w:p>
    <w:p w14:paraId="7D68646C" w14:textId="77777777" w:rsidR="001D2567" w:rsidRPr="00965A5D" w:rsidRDefault="001D2567" w:rsidP="001D2567">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For additional information please refer to the </w:t>
      </w:r>
      <w:hyperlink r:id="rId31" w:history="1">
        <w:r w:rsidR="009D7B37" w:rsidRPr="009D7B37">
          <w:rPr>
            <w:rStyle w:val="Hyperlink"/>
            <w:sz w:val="20"/>
            <w:szCs w:val="20"/>
          </w:rPr>
          <w:t>Revising and Resubmitting Report Job Aide</w:t>
        </w:r>
      </w:hyperlink>
      <w:r w:rsidR="009D7B37" w:rsidRPr="00965A5D">
        <w:rPr>
          <w:rFonts w:asciiTheme="minorHAnsi" w:hAnsiTheme="minorHAnsi" w:cstheme="minorHAnsi"/>
          <w:color w:val="151515"/>
          <w:sz w:val="20"/>
          <w:szCs w:val="20"/>
        </w:rPr>
        <w:t xml:space="preserve"> </w:t>
      </w:r>
      <w:r w:rsidRPr="00965A5D">
        <w:rPr>
          <w:rFonts w:asciiTheme="minorHAnsi" w:hAnsiTheme="minorHAnsi" w:cstheme="minorHAnsi"/>
          <w:color w:val="151515"/>
          <w:sz w:val="20"/>
          <w:szCs w:val="20"/>
        </w:rPr>
        <w:t>job aide.</w:t>
      </w:r>
    </w:p>
    <w:p w14:paraId="7D68646D" w14:textId="77777777" w:rsidR="00BA2828" w:rsidRPr="00965A5D" w:rsidRDefault="00BA2828" w:rsidP="005C4CF2">
      <w:pPr>
        <w:rPr>
          <w:rFonts w:cstheme="minorHAnsi"/>
          <w:b/>
          <w:sz w:val="20"/>
          <w:szCs w:val="20"/>
        </w:rPr>
      </w:pPr>
    </w:p>
    <w:p w14:paraId="7D68646E" w14:textId="77777777" w:rsidR="00AD6511" w:rsidRPr="00965A5D" w:rsidRDefault="00AD6511" w:rsidP="005C4CF2">
      <w:pPr>
        <w:rPr>
          <w:rFonts w:cstheme="minorHAnsi"/>
          <w:sz w:val="20"/>
          <w:szCs w:val="20"/>
        </w:rPr>
      </w:pPr>
      <w:bookmarkStart w:id="16" w:name="Training"/>
      <w:bookmarkEnd w:id="16"/>
      <w:r w:rsidRPr="00965A5D">
        <w:rPr>
          <w:rFonts w:cstheme="minorHAnsi"/>
          <w:b/>
          <w:sz w:val="20"/>
          <w:szCs w:val="20"/>
        </w:rPr>
        <w:t>Q</w:t>
      </w:r>
      <w:r w:rsidR="006A2FF4" w:rsidRPr="00965A5D">
        <w:rPr>
          <w:rFonts w:cstheme="minorHAnsi"/>
          <w:b/>
          <w:sz w:val="20"/>
          <w:szCs w:val="20"/>
        </w:rPr>
        <w:t>uestion</w:t>
      </w:r>
      <w:r w:rsidRPr="00965A5D">
        <w:rPr>
          <w:rFonts w:cstheme="minorHAnsi"/>
          <w:sz w:val="20"/>
          <w:szCs w:val="20"/>
        </w:rPr>
        <w:t xml:space="preserve">: Are there any training materials for CEDRI and </w:t>
      </w:r>
      <w:r w:rsidR="00275AED" w:rsidRPr="00965A5D">
        <w:rPr>
          <w:rFonts w:cstheme="minorHAnsi"/>
          <w:sz w:val="20"/>
          <w:szCs w:val="20"/>
        </w:rPr>
        <w:t xml:space="preserve">the </w:t>
      </w:r>
      <w:r w:rsidRPr="00965A5D">
        <w:rPr>
          <w:rFonts w:cstheme="minorHAnsi"/>
          <w:sz w:val="20"/>
          <w:szCs w:val="20"/>
        </w:rPr>
        <w:t>ERT?</w:t>
      </w:r>
    </w:p>
    <w:p w14:paraId="7D68646F" w14:textId="77777777" w:rsidR="00965A5D" w:rsidRPr="00965A5D" w:rsidRDefault="006A2FF4" w:rsidP="00965A5D">
      <w:pPr>
        <w:rPr>
          <w:rFonts w:cstheme="minorHAnsi"/>
          <w:b/>
          <w:sz w:val="20"/>
          <w:szCs w:val="20"/>
        </w:rPr>
      </w:pPr>
      <w:r w:rsidRPr="00965A5D">
        <w:rPr>
          <w:rFonts w:cstheme="minorHAnsi"/>
          <w:b/>
          <w:sz w:val="20"/>
          <w:szCs w:val="20"/>
        </w:rPr>
        <w:t>Answer:</w:t>
      </w:r>
      <w:r w:rsidR="00275AED" w:rsidRPr="00965A5D">
        <w:rPr>
          <w:rFonts w:cstheme="minorHAnsi"/>
          <w:b/>
          <w:sz w:val="20"/>
          <w:szCs w:val="20"/>
        </w:rPr>
        <w:t xml:space="preserve"> </w:t>
      </w:r>
    </w:p>
    <w:p w14:paraId="7D686470" w14:textId="77777777" w:rsidR="00965A5D" w:rsidRPr="00965A5D" w:rsidRDefault="00965A5D" w:rsidP="00965A5D">
      <w:pPr>
        <w:pStyle w:val="NormalWeb"/>
        <w:spacing w:before="0" w:beforeAutospacing="0" w:after="0" w:afterAutospacing="0"/>
        <w:rPr>
          <w:rFonts w:asciiTheme="minorHAnsi" w:hAnsiTheme="minorHAnsi" w:cstheme="minorHAnsi"/>
          <w:color w:val="151515"/>
          <w:sz w:val="20"/>
          <w:szCs w:val="20"/>
        </w:rPr>
      </w:pPr>
      <w:r w:rsidRPr="00965A5D">
        <w:rPr>
          <w:rFonts w:asciiTheme="minorHAnsi" w:hAnsiTheme="minorHAnsi" w:cstheme="minorHAnsi"/>
          <w:color w:val="151515"/>
          <w:sz w:val="20"/>
          <w:szCs w:val="20"/>
        </w:rPr>
        <w:t xml:space="preserve">CEDRI Training Material and </w:t>
      </w:r>
      <w:r w:rsidR="000D18E0">
        <w:rPr>
          <w:rFonts w:asciiTheme="minorHAnsi" w:hAnsiTheme="minorHAnsi" w:cstheme="minorHAnsi"/>
          <w:color w:val="151515"/>
          <w:sz w:val="20"/>
          <w:szCs w:val="20"/>
        </w:rPr>
        <w:t>Job Aides</w:t>
      </w:r>
      <w:r w:rsidRPr="00965A5D">
        <w:rPr>
          <w:rFonts w:asciiTheme="minorHAnsi" w:hAnsiTheme="minorHAnsi" w:cstheme="minorHAnsi"/>
          <w:color w:val="151515"/>
          <w:sz w:val="20"/>
          <w:szCs w:val="20"/>
        </w:rPr>
        <w:t xml:space="preserve"> can be found here:</w:t>
      </w:r>
    </w:p>
    <w:p w14:paraId="7D686471" w14:textId="77777777" w:rsidR="00965A5D" w:rsidRPr="00CE44B5" w:rsidRDefault="00CE44B5" w:rsidP="00CE44B5">
      <w:pPr>
        <w:pStyle w:val="ListParagraph"/>
        <w:numPr>
          <w:ilvl w:val="0"/>
          <w:numId w:val="13"/>
        </w:numPr>
        <w:spacing w:before="100" w:beforeAutospacing="1" w:after="100" w:afterAutospacing="1" w:line="240" w:lineRule="auto"/>
        <w:rPr>
          <w:rFonts w:cstheme="minorHAnsi"/>
          <w:color w:val="151515"/>
          <w:sz w:val="20"/>
          <w:szCs w:val="20"/>
        </w:rPr>
      </w:pPr>
      <w:hyperlink r:id="rId32" w:history="1">
        <w:r w:rsidR="00965A5D" w:rsidRPr="00CE44B5">
          <w:rPr>
            <w:rStyle w:val="Hyperlink"/>
            <w:rFonts w:cstheme="minorHAnsi"/>
            <w:color w:val="336699"/>
            <w:sz w:val="20"/>
            <w:szCs w:val="20"/>
          </w:rPr>
          <w:t>How to register in CEDRI</w:t>
        </w:r>
      </w:hyperlink>
    </w:p>
    <w:p w14:paraId="7D686472" w14:textId="77777777" w:rsidR="00965A5D" w:rsidRPr="00CE44B5" w:rsidRDefault="00CE44B5" w:rsidP="00CE44B5">
      <w:pPr>
        <w:pStyle w:val="ListParagraph"/>
        <w:numPr>
          <w:ilvl w:val="0"/>
          <w:numId w:val="13"/>
        </w:numPr>
        <w:spacing w:before="100" w:beforeAutospacing="1" w:after="100" w:afterAutospacing="1" w:line="240" w:lineRule="auto"/>
        <w:rPr>
          <w:rFonts w:cstheme="minorHAnsi"/>
          <w:color w:val="151515"/>
          <w:sz w:val="20"/>
          <w:szCs w:val="20"/>
        </w:rPr>
      </w:pPr>
      <w:hyperlink r:id="rId33" w:anchor="guide" w:history="1">
        <w:r w:rsidR="00965A5D" w:rsidRPr="00CE44B5">
          <w:rPr>
            <w:rStyle w:val="Hyperlink"/>
            <w:rFonts w:cstheme="minorHAnsi"/>
            <w:color w:val="336699"/>
            <w:sz w:val="20"/>
            <w:szCs w:val="20"/>
          </w:rPr>
          <w:t>Link to Job Aides</w:t>
        </w:r>
      </w:hyperlink>
    </w:p>
    <w:p w14:paraId="7D686473" w14:textId="77777777" w:rsidR="00965A5D" w:rsidRPr="00CE44B5" w:rsidRDefault="00965A5D" w:rsidP="00CE44B5">
      <w:pPr>
        <w:pStyle w:val="ListParagraph"/>
        <w:numPr>
          <w:ilvl w:val="0"/>
          <w:numId w:val="13"/>
        </w:numPr>
        <w:spacing w:before="100" w:beforeAutospacing="1" w:after="100" w:afterAutospacing="1" w:line="240" w:lineRule="auto"/>
        <w:rPr>
          <w:rFonts w:cstheme="minorHAnsi"/>
          <w:color w:val="151515"/>
          <w:sz w:val="20"/>
          <w:szCs w:val="20"/>
        </w:rPr>
      </w:pPr>
      <w:r w:rsidRPr="00CE44B5">
        <w:rPr>
          <w:rFonts w:cstheme="minorHAnsi"/>
          <w:color w:val="151515"/>
          <w:sz w:val="20"/>
          <w:szCs w:val="20"/>
        </w:rPr>
        <w:t>Numerous training videos for the ERT can be found on the ERT websit</w:t>
      </w:r>
      <w:r w:rsidR="000F1FA2" w:rsidRPr="00CE44B5">
        <w:rPr>
          <w:rFonts w:cstheme="minorHAnsi"/>
          <w:color w:val="151515"/>
          <w:sz w:val="20"/>
          <w:szCs w:val="20"/>
        </w:rPr>
        <w:t xml:space="preserve">e at: </w:t>
      </w:r>
      <w:hyperlink r:id="rId34" w:history="1">
        <w:r w:rsidR="000F1FA2" w:rsidRPr="00364B3A">
          <w:rPr>
            <w:rStyle w:val="Hyperlink"/>
          </w:rPr>
          <w:t>https://www.epa.gov/electronic-reporting-air-emissions/electronic-reporting-tool-ert</w:t>
        </w:r>
      </w:hyperlink>
      <w:r w:rsidR="000F1FA2">
        <w:rPr>
          <w:rStyle w:val="Hyperlink"/>
        </w:rPr>
        <w:t xml:space="preserve"> </w:t>
      </w:r>
    </w:p>
    <w:p w14:paraId="7D686474" w14:textId="364CB1C6" w:rsidR="00450CDD" w:rsidRDefault="00450CDD" w:rsidP="00965A5D"/>
    <w:p w14:paraId="374CBC84" w14:textId="167AED0F" w:rsidR="00311C32" w:rsidRDefault="00311C32" w:rsidP="00965A5D">
      <w:pPr>
        <w:rPr>
          <w:sz w:val="20"/>
          <w:szCs w:val="20"/>
        </w:rPr>
      </w:pPr>
      <w:r w:rsidRPr="00311C32">
        <w:rPr>
          <w:b/>
          <w:bCs/>
          <w:sz w:val="20"/>
          <w:szCs w:val="20"/>
        </w:rPr>
        <w:t>Question:</w:t>
      </w:r>
      <w:r w:rsidRPr="00311C32">
        <w:rPr>
          <w:sz w:val="20"/>
          <w:szCs w:val="20"/>
        </w:rPr>
        <w:t xml:space="preserve"> </w:t>
      </w:r>
      <w:r w:rsidRPr="00311C32">
        <w:rPr>
          <w:sz w:val="20"/>
          <w:szCs w:val="20"/>
        </w:rPr>
        <w:t>How do I apply and search for an OMB control number?</w:t>
      </w:r>
    </w:p>
    <w:p w14:paraId="04E50868" w14:textId="2E0CA1BA" w:rsidR="00311C32" w:rsidRDefault="00311C32" w:rsidP="00965A5D">
      <w:pPr>
        <w:rPr>
          <w:b/>
          <w:bCs/>
          <w:sz w:val="20"/>
          <w:szCs w:val="20"/>
        </w:rPr>
      </w:pPr>
      <w:r w:rsidRPr="00311C32">
        <w:rPr>
          <w:b/>
          <w:bCs/>
          <w:sz w:val="20"/>
          <w:szCs w:val="20"/>
        </w:rPr>
        <w:t>Answer:</w:t>
      </w:r>
    </w:p>
    <w:p w14:paraId="35A52ADF" w14:textId="147A77D1" w:rsidR="00311C32" w:rsidRDefault="00311C32" w:rsidP="00965A5D">
      <w:pPr>
        <w:rPr>
          <w:sz w:val="20"/>
          <w:szCs w:val="20"/>
        </w:rPr>
      </w:pPr>
      <w:r w:rsidRPr="00311C32">
        <w:rPr>
          <w:sz w:val="20"/>
          <w:szCs w:val="20"/>
        </w:rPr>
        <w:t>CEDRI Job Aide can be found here:</w:t>
      </w:r>
    </w:p>
    <w:p w14:paraId="39534067" w14:textId="1F574FA5" w:rsidR="00311C32" w:rsidRPr="00311C32" w:rsidRDefault="00CE44B5" w:rsidP="00311C32">
      <w:pPr>
        <w:pStyle w:val="ListParagraph"/>
        <w:numPr>
          <w:ilvl w:val="0"/>
          <w:numId w:val="12"/>
        </w:numPr>
        <w:rPr>
          <w:sz w:val="20"/>
          <w:szCs w:val="20"/>
        </w:rPr>
      </w:pPr>
      <w:hyperlink r:id="rId35" w:history="1">
        <w:r w:rsidR="00311C32" w:rsidRPr="00CE44B5">
          <w:rPr>
            <w:rStyle w:val="Hyperlink"/>
            <w:sz w:val="20"/>
            <w:szCs w:val="20"/>
          </w:rPr>
          <w:t>Applying and Searching for OMB Control Number</w:t>
        </w:r>
      </w:hyperlink>
    </w:p>
    <w:sectPr w:rsidR="00311C32" w:rsidRPr="0031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ED"/>
    <w:multiLevelType w:val="multilevel"/>
    <w:tmpl w:val="2D4AE9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943749F"/>
    <w:multiLevelType w:val="hybridMultilevel"/>
    <w:tmpl w:val="7D4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966AE"/>
    <w:multiLevelType w:val="hybridMultilevel"/>
    <w:tmpl w:val="9CD89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D11812"/>
    <w:multiLevelType w:val="hybridMultilevel"/>
    <w:tmpl w:val="446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A7E34"/>
    <w:multiLevelType w:val="hybridMultilevel"/>
    <w:tmpl w:val="DBA624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3195B23"/>
    <w:multiLevelType w:val="hybridMultilevel"/>
    <w:tmpl w:val="08E24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974E85"/>
    <w:multiLevelType w:val="hybridMultilevel"/>
    <w:tmpl w:val="0682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D6B52"/>
    <w:multiLevelType w:val="hybridMultilevel"/>
    <w:tmpl w:val="ED1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172DC"/>
    <w:multiLevelType w:val="multilevel"/>
    <w:tmpl w:val="75D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70A6B"/>
    <w:multiLevelType w:val="hybridMultilevel"/>
    <w:tmpl w:val="B51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D2FA8"/>
    <w:multiLevelType w:val="multilevel"/>
    <w:tmpl w:val="DC4E18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A436537"/>
    <w:multiLevelType w:val="hybridMultilevel"/>
    <w:tmpl w:val="6834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51F3D"/>
    <w:multiLevelType w:val="hybridMultilevel"/>
    <w:tmpl w:val="5B4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230370">
    <w:abstractNumId w:val="11"/>
  </w:num>
  <w:num w:numId="2" w16cid:durableId="641884080">
    <w:abstractNumId w:val="3"/>
  </w:num>
  <w:num w:numId="3" w16cid:durableId="1896157571">
    <w:abstractNumId w:val="7"/>
  </w:num>
  <w:num w:numId="4" w16cid:durableId="1289625486">
    <w:abstractNumId w:val="4"/>
  </w:num>
  <w:num w:numId="5" w16cid:durableId="139080047">
    <w:abstractNumId w:val="12"/>
  </w:num>
  <w:num w:numId="6" w16cid:durableId="758406972">
    <w:abstractNumId w:val="9"/>
  </w:num>
  <w:num w:numId="7" w16cid:durableId="1723479702">
    <w:abstractNumId w:val="6"/>
  </w:num>
  <w:num w:numId="8" w16cid:durableId="630522787">
    <w:abstractNumId w:val="8"/>
  </w:num>
  <w:num w:numId="9" w16cid:durableId="208154820">
    <w:abstractNumId w:val="10"/>
  </w:num>
  <w:num w:numId="10" w16cid:durableId="901015313">
    <w:abstractNumId w:val="0"/>
  </w:num>
  <w:num w:numId="11" w16cid:durableId="1762526522">
    <w:abstractNumId w:val="5"/>
  </w:num>
  <w:num w:numId="12" w16cid:durableId="853613159">
    <w:abstractNumId w:val="1"/>
  </w:num>
  <w:num w:numId="13" w16cid:durableId="714158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75"/>
    <w:rsid w:val="000064FA"/>
    <w:rsid w:val="000275C8"/>
    <w:rsid w:val="0006244F"/>
    <w:rsid w:val="000717DC"/>
    <w:rsid w:val="00080342"/>
    <w:rsid w:val="00083F4D"/>
    <w:rsid w:val="00084845"/>
    <w:rsid w:val="00086E58"/>
    <w:rsid w:val="000C3997"/>
    <w:rsid w:val="000D18E0"/>
    <w:rsid w:val="000D25AB"/>
    <w:rsid w:val="000E1F1E"/>
    <w:rsid w:val="000F1FA2"/>
    <w:rsid w:val="00151D64"/>
    <w:rsid w:val="001523F5"/>
    <w:rsid w:val="00176D75"/>
    <w:rsid w:val="001A02F8"/>
    <w:rsid w:val="001A3367"/>
    <w:rsid w:val="001A513F"/>
    <w:rsid w:val="001C024D"/>
    <w:rsid w:val="001D2567"/>
    <w:rsid w:val="00214941"/>
    <w:rsid w:val="00251063"/>
    <w:rsid w:val="00256A91"/>
    <w:rsid w:val="00275AED"/>
    <w:rsid w:val="00311C32"/>
    <w:rsid w:val="00314F5A"/>
    <w:rsid w:val="00323FD3"/>
    <w:rsid w:val="003357C7"/>
    <w:rsid w:val="00337E22"/>
    <w:rsid w:val="00337EDF"/>
    <w:rsid w:val="00343D6F"/>
    <w:rsid w:val="00374EFC"/>
    <w:rsid w:val="003925AD"/>
    <w:rsid w:val="003D2256"/>
    <w:rsid w:val="003E2365"/>
    <w:rsid w:val="003F1E02"/>
    <w:rsid w:val="00437E75"/>
    <w:rsid w:val="00443CD6"/>
    <w:rsid w:val="00450CDD"/>
    <w:rsid w:val="00477531"/>
    <w:rsid w:val="004B3506"/>
    <w:rsid w:val="004D6B6E"/>
    <w:rsid w:val="004E67E4"/>
    <w:rsid w:val="0050638C"/>
    <w:rsid w:val="005216F3"/>
    <w:rsid w:val="005366D2"/>
    <w:rsid w:val="0054271D"/>
    <w:rsid w:val="0059590E"/>
    <w:rsid w:val="005C4CF2"/>
    <w:rsid w:val="005F3C0A"/>
    <w:rsid w:val="006022EC"/>
    <w:rsid w:val="006143D5"/>
    <w:rsid w:val="00633AB3"/>
    <w:rsid w:val="006551BF"/>
    <w:rsid w:val="00661ACD"/>
    <w:rsid w:val="00666634"/>
    <w:rsid w:val="00667EB0"/>
    <w:rsid w:val="00673275"/>
    <w:rsid w:val="00692B76"/>
    <w:rsid w:val="00694D8E"/>
    <w:rsid w:val="0069653C"/>
    <w:rsid w:val="006A2FF4"/>
    <w:rsid w:val="006D31EF"/>
    <w:rsid w:val="00702441"/>
    <w:rsid w:val="00703FC0"/>
    <w:rsid w:val="00734DA8"/>
    <w:rsid w:val="0076740A"/>
    <w:rsid w:val="0079100A"/>
    <w:rsid w:val="007B314C"/>
    <w:rsid w:val="007B6D22"/>
    <w:rsid w:val="007C5F8F"/>
    <w:rsid w:val="007D69F8"/>
    <w:rsid w:val="007E132E"/>
    <w:rsid w:val="007F0E1E"/>
    <w:rsid w:val="0080524C"/>
    <w:rsid w:val="008131E3"/>
    <w:rsid w:val="008475A6"/>
    <w:rsid w:val="00871DC7"/>
    <w:rsid w:val="008966DE"/>
    <w:rsid w:val="008B20D2"/>
    <w:rsid w:val="008C0819"/>
    <w:rsid w:val="008E4625"/>
    <w:rsid w:val="00965A5D"/>
    <w:rsid w:val="00970882"/>
    <w:rsid w:val="009A7BC1"/>
    <w:rsid w:val="009C4CED"/>
    <w:rsid w:val="009D7B37"/>
    <w:rsid w:val="00A151BB"/>
    <w:rsid w:val="00A644CE"/>
    <w:rsid w:val="00A80CCA"/>
    <w:rsid w:val="00AC3EBB"/>
    <w:rsid w:val="00AD6511"/>
    <w:rsid w:val="00AE290B"/>
    <w:rsid w:val="00AF70C2"/>
    <w:rsid w:val="00B012B1"/>
    <w:rsid w:val="00B31D92"/>
    <w:rsid w:val="00B53915"/>
    <w:rsid w:val="00B90CC9"/>
    <w:rsid w:val="00BA2828"/>
    <w:rsid w:val="00BA6604"/>
    <w:rsid w:val="00BC5322"/>
    <w:rsid w:val="00BC7B9B"/>
    <w:rsid w:val="00BF70D7"/>
    <w:rsid w:val="00C00AA6"/>
    <w:rsid w:val="00C13A77"/>
    <w:rsid w:val="00C167A8"/>
    <w:rsid w:val="00C37C59"/>
    <w:rsid w:val="00C57FB4"/>
    <w:rsid w:val="00C96D51"/>
    <w:rsid w:val="00CA0F68"/>
    <w:rsid w:val="00CE44B5"/>
    <w:rsid w:val="00CF31CD"/>
    <w:rsid w:val="00CF5823"/>
    <w:rsid w:val="00D2472A"/>
    <w:rsid w:val="00D8088E"/>
    <w:rsid w:val="00D84D32"/>
    <w:rsid w:val="00DA6924"/>
    <w:rsid w:val="00DB3BA3"/>
    <w:rsid w:val="00DC6480"/>
    <w:rsid w:val="00DD29A7"/>
    <w:rsid w:val="00DD6592"/>
    <w:rsid w:val="00DE4BA1"/>
    <w:rsid w:val="00DF7C92"/>
    <w:rsid w:val="00E16C97"/>
    <w:rsid w:val="00E240F2"/>
    <w:rsid w:val="00E500FB"/>
    <w:rsid w:val="00E72D9A"/>
    <w:rsid w:val="00E86160"/>
    <w:rsid w:val="00E92F9E"/>
    <w:rsid w:val="00ED5364"/>
    <w:rsid w:val="00EE0BA8"/>
    <w:rsid w:val="00F17F75"/>
    <w:rsid w:val="00F477A4"/>
    <w:rsid w:val="00F67D26"/>
    <w:rsid w:val="00F80F83"/>
    <w:rsid w:val="00FB26B5"/>
    <w:rsid w:val="00FE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63F4"/>
  <w15:docId w15:val="{AD02815F-EF1A-416A-9B2D-ECE9487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75"/>
    <w:pPr>
      <w:ind w:left="720"/>
      <w:contextualSpacing/>
    </w:pPr>
  </w:style>
  <w:style w:type="character" w:styleId="Hyperlink">
    <w:name w:val="Hyperlink"/>
    <w:basedOn w:val="DefaultParagraphFont"/>
    <w:uiPriority w:val="99"/>
    <w:unhideWhenUsed/>
    <w:rsid w:val="00F477A4"/>
    <w:rPr>
      <w:color w:val="0000FF" w:themeColor="hyperlink"/>
      <w:u w:val="single"/>
    </w:rPr>
  </w:style>
  <w:style w:type="paragraph" w:styleId="BalloonText">
    <w:name w:val="Balloon Text"/>
    <w:basedOn w:val="Normal"/>
    <w:link w:val="BalloonTextChar"/>
    <w:uiPriority w:val="99"/>
    <w:semiHidden/>
    <w:unhideWhenUsed/>
    <w:rsid w:val="00D8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32"/>
    <w:rPr>
      <w:rFonts w:ascii="Segoe UI" w:hAnsi="Segoe UI" w:cs="Segoe UI"/>
      <w:sz w:val="18"/>
      <w:szCs w:val="18"/>
    </w:rPr>
  </w:style>
  <w:style w:type="character" w:styleId="CommentReference">
    <w:name w:val="annotation reference"/>
    <w:basedOn w:val="DefaultParagraphFont"/>
    <w:uiPriority w:val="99"/>
    <w:semiHidden/>
    <w:unhideWhenUsed/>
    <w:rsid w:val="00D84D32"/>
    <w:rPr>
      <w:sz w:val="16"/>
      <w:szCs w:val="16"/>
    </w:rPr>
  </w:style>
  <w:style w:type="paragraph" w:styleId="CommentText">
    <w:name w:val="annotation text"/>
    <w:basedOn w:val="Normal"/>
    <w:link w:val="CommentTextChar"/>
    <w:uiPriority w:val="99"/>
    <w:semiHidden/>
    <w:unhideWhenUsed/>
    <w:rsid w:val="00D84D32"/>
    <w:pPr>
      <w:spacing w:line="240" w:lineRule="auto"/>
    </w:pPr>
    <w:rPr>
      <w:sz w:val="20"/>
      <w:szCs w:val="20"/>
    </w:rPr>
  </w:style>
  <w:style w:type="character" w:customStyle="1" w:styleId="CommentTextChar">
    <w:name w:val="Comment Text Char"/>
    <w:basedOn w:val="DefaultParagraphFont"/>
    <w:link w:val="CommentText"/>
    <w:uiPriority w:val="99"/>
    <w:semiHidden/>
    <w:rsid w:val="00D84D32"/>
    <w:rPr>
      <w:sz w:val="20"/>
      <w:szCs w:val="20"/>
    </w:rPr>
  </w:style>
  <w:style w:type="paragraph" w:styleId="CommentSubject">
    <w:name w:val="annotation subject"/>
    <w:basedOn w:val="CommentText"/>
    <w:next w:val="CommentText"/>
    <w:link w:val="CommentSubjectChar"/>
    <w:uiPriority w:val="99"/>
    <w:semiHidden/>
    <w:unhideWhenUsed/>
    <w:rsid w:val="00D84D32"/>
    <w:rPr>
      <w:b/>
      <w:bCs/>
    </w:rPr>
  </w:style>
  <w:style w:type="character" w:customStyle="1" w:styleId="CommentSubjectChar">
    <w:name w:val="Comment Subject Char"/>
    <w:basedOn w:val="CommentTextChar"/>
    <w:link w:val="CommentSubject"/>
    <w:uiPriority w:val="99"/>
    <w:semiHidden/>
    <w:rsid w:val="00D84D32"/>
    <w:rPr>
      <w:b/>
      <w:bCs/>
      <w:sz w:val="20"/>
      <w:szCs w:val="20"/>
    </w:rPr>
  </w:style>
  <w:style w:type="paragraph" w:styleId="Revision">
    <w:name w:val="Revision"/>
    <w:hidden/>
    <w:uiPriority w:val="99"/>
    <w:semiHidden/>
    <w:rsid w:val="00FE743E"/>
    <w:pPr>
      <w:spacing w:after="0" w:line="240" w:lineRule="auto"/>
    </w:pPr>
  </w:style>
  <w:style w:type="character" w:styleId="FollowedHyperlink">
    <w:name w:val="FollowedHyperlink"/>
    <w:basedOn w:val="DefaultParagraphFont"/>
    <w:uiPriority w:val="99"/>
    <w:semiHidden/>
    <w:unhideWhenUsed/>
    <w:rsid w:val="00E240F2"/>
    <w:rPr>
      <w:color w:val="800080" w:themeColor="followedHyperlink"/>
      <w:u w:val="single"/>
    </w:rPr>
  </w:style>
  <w:style w:type="paragraph" w:styleId="NormalWeb">
    <w:name w:val="Normal (Web)"/>
    <w:basedOn w:val="Normal"/>
    <w:uiPriority w:val="99"/>
    <w:unhideWhenUsed/>
    <w:rsid w:val="001D25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567"/>
    <w:rPr>
      <w:b/>
      <w:bCs/>
    </w:rPr>
  </w:style>
  <w:style w:type="character" w:styleId="UnresolvedMention">
    <w:name w:val="Unresolved Mention"/>
    <w:basedOn w:val="DefaultParagraphFont"/>
    <w:uiPriority w:val="99"/>
    <w:semiHidden/>
    <w:unhideWhenUsed/>
    <w:rsid w:val="00CE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123">
      <w:bodyDiv w:val="1"/>
      <w:marLeft w:val="0"/>
      <w:marRight w:val="0"/>
      <w:marTop w:val="0"/>
      <w:marBottom w:val="0"/>
      <w:divBdr>
        <w:top w:val="none" w:sz="0" w:space="0" w:color="auto"/>
        <w:left w:val="none" w:sz="0" w:space="0" w:color="auto"/>
        <w:bottom w:val="none" w:sz="0" w:space="0" w:color="auto"/>
        <w:right w:val="none" w:sz="0" w:space="0" w:color="auto"/>
      </w:divBdr>
    </w:div>
    <w:div w:id="288052040">
      <w:bodyDiv w:val="1"/>
      <w:marLeft w:val="0"/>
      <w:marRight w:val="0"/>
      <w:marTop w:val="0"/>
      <w:marBottom w:val="0"/>
      <w:divBdr>
        <w:top w:val="none" w:sz="0" w:space="0" w:color="auto"/>
        <w:left w:val="none" w:sz="0" w:space="0" w:color="auto"/>
        <w:bottom w:val="none" w:sz="0" w:space="0" w:color="auto"/>
        <w:right w:val="none" w:sz="0" w:space="0" w:color="auto"/>
      </w:divBdr>
    </w:div>
    <w:div w:id="323358018">
      <w:bodyDiv w:val="1"/>
      <w:marLeft w:val="0"/>
      <w:marRight w:val="0"/>
      <w:marTop w:val="0"/>
      <w:marBottom w:val="0"/>
      <w:divBdr>
        <w:top w:val="none" w:sz="0" w:space="0" w:color="auto"/>
        <w:left w:val="none" w:sz="0" w:space="0" w:color="auto"/>
        <w:bottom w:val="none" w:sz="0" w:space="0" w:color="auto"/>
        <w:right w:val="none" w:sz="0" w:space="0" w:color="auto"/>
      </w:divBdr>
    </w:div>
    <w:div w:id="559287575">
      <w:bodyDiv w:val="1"/>
      <w:marLeft w:val="0"/>
      <w:marRight w:val="0"/>
      <w:marTop w:val="0"/>
      <w:marBottom w:val="0"/>
      <w:divBdr>
        <w:top w:val="none" w:sz="0" w:space="0" w:color="auto"/>
        <w:left w:val="none" w:sz="0" w:space="0" w:color="auto"/>
        <w:bottom w:val="none" w:sz="0" w:space="0" w:color="auto"/>
        <w:right w:val="none" w:sz="0" w:space="0" w:color="auto"/>
      </w:divBdr>
    </w:div>
    <w:div w:id="936908822">
      <w:bodyDiv w:val="1"/>
      <w:marLeft w:val="0"/>
      <w:marRight w:val="0"/>
      <w:marTop w:val="0"/>
      <w:marBottom w:val="0"/>
      <w:divBdr>
        <w:top w:val="none" w:sz="0" w:space="0" w:color="auto"/>
        <w:left w:val="none" w:sz="0" w:space="0" w:color="auto"/>
        <w:bottom w:val="none" w:sz="0" w:space="0" w:color="auto"/>
        <w:right w:val="none" w:sz="0" w:space="0" w:color="auto"/>
      </w:divBdr>
    </w:div>
    <w:div w:id="1005940101">
      <w:bodyDiv w:val="1"/>
      <w:marLeft w:val="0"/>
      <w:marRight w:val="0"/>
      <w:marTop w:val="0"/>
      <w:marBottom w:val="0"/>
      <w:divBdr>
        <w:top w:val="none" w:sz="0" w:space="0" w:color="auto"/>
        <w:left w:val="none" w:sz="0" w:space="0" w:color="auto"/>
        <w:bottom w:val="none" w:sz="0" w:space="0" w:color="auto"/>
        <w:right w:val="none" w:sz="0" w:space="0" w:color="auto"/>
      </w:divBdr>
    </w:div>
    <w:div w:id="1275556411">
      <w:bodyDiv w:val="1"/>
      <w:marLeft w:val="0"/>
      <w:marRight w:val="0"/>
      <w:marTop w:val="0"/>
      <w:marBottom w:val="0"/>
      <w:divBdr>
        <w:top w:val="none" w:sz="0" w:space="0" w:color="auto"/>
        <w:left w:val="none" w:sz="0" w:space="0" w:color="auto"/>
        <w:bottom w:val="none" w:sz="0" w:space="0" w:color="auto"/>
        <w:right w:val="none" w:sz="0" w:space="0" w:color="auto"/>
      </w:divBdr>
    </w:div>
    <w:div w:id="1353989550">
      <w:bodyDiv w:val="1"/>
      <w:marLeft w:val="0"/>
      <w:marRight w:val="0"/>
      <w:marTop w:val="0"/>
      <w:marBottom w:val="0"/>
      <w:divBdr>
        <w:top w:val="none" w:sz="0" w:space="0" w:color="auto"/>
        <w:left w:val="none" w:sz="0" w:space="0" w:color="auto"/>
        <w:bottom w:val="none" w:sz="0" w:space="0" w:color="auto"/>
        <w:right w:val="none" w:sz="0" w:space="0" w:color="auto"/>
      </w:divBdr>
    </w:div>
    <w:div w:id="1473476113">
      <w:bodyDiv w:val="1"/>
      <w:marLeft w:val="0"/>
      <w:marRight w:val="0"/>
      <w:marTop w:val="0"/>
      <w:marBottom w:val="0"/>
      <w:divBdr>
        <w:top w:val="none" w:sz="0" w:space="0" w:color="auto"/>
        <w:left w:val="none" w:sz="0" w:space="0" w:color="auto"/>
        <w:bottom w:val="none" w:sz="0" w:space="0" w:color="auto"/>
        <w:right w:val="none" w:sz="0" w:space="0" w:color="auto"/>
      </w:divBdr>
    </w:div>
    <w:div w:id="1977370295">
      <w:bodyDiv w:val="1"/>
      <w:marLeft w:val="0"/>
      <w:marRight w:val="0"/>
      <w:marTop w:val="0"/>
      <w:marBottom w:val="0"/>
      <w:divBdr>
        <w:top w:val="none" w:sz="0" w:space="0" w:color="auto"/>
        <w:left w:val="none" w:sz="0" w:space="0" w:color="auto"/>
        <w:bottom w:val="none" w:sz="0" w:space="0" w:color="auto"/>
        <w:right w:val="none" w:sz="0" w:space="0" w:color="auto"/>
      </w:divBdr>
    </w:div>
    <w:div w:id="1989821100">
      <w:bodyDiv w:val="1"/>
      <w:marLeft w:val="0"/>
      <w:marRight w:val="0"/>
      <w:marTop w:val="0"/>
      <w:marBottom w:val="0"/>
      <w:divBdr>
        <w:top w:val="none" w:sz="0" w:space="0" w:color="auto"/>
        <w:left w:val="none" w:sz="0" w:space="0" w:color="auto"/>
        <w:bottom w:val="none" w:sz="0" w:space="0" w:color="auto"/>
        <w:right w:val="none" w:sz="0" w:space="0" w:color="auto"/>
      </w:divBdr>
    </w:div>
    <w:div w:id="20464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sites/production/files/2020-11/documents/registering_as_a_certifier_job_aide.pdf" TargetMode="External"/><Relationship Id="rId18" Type="http://schemas.openxmlformats.org/officeDocument/2006/relationships/hyperlink" Target="https://www.epa.gov/sites/production/files/2020-11/documents/registering_as_a_certifier_job_aide.pdf" TargetMode="External"/><Relationship Id="rId26" Type="http://schemas.openxmlformats.org/officeDocument/2006/relationships/hyperlink" Target="https://www.epa.gov/sites/production/files/2020-12/documents/manage_facilities_job_aide.pdf" TargetMode="External"/><Relationship Id="rId21" Type="http://schemas.openxmlformats.org/officeDocument/2006/relationships/hyperlink" Target="https://www.epa.gov/sites/production/files/2020-11/documents/create_reports_job_aide.pdf" TargetMode="External"/><Relationship Id="rId34" Type="http://schemas.openxmlformats.org/officeDocument/2006/relationships/hyperlink" Target="https://www.epa.gov/electronic-reporting-air-emissions/electronic-reporting-tool-ert" TargetMode="External"/><Relationship Id="rId7" Type="http://schemas.openxmlformats.org/officeDocument/2006/relationships/hyperlink" Target="https://cdx.epa.gov/" TargetMode="External"/><Relationship Id="rId12" Type="http://schemas.openxmlformats.org/officeDocument/2006/relationships/hyperlink" Target="https://www.epa.gov/sites/production/files/2020-11/documents/cedri_role_sponsorship_job_aide.pdf" TargetMode="External"/><Relationship Id="rId17" Type="http://schemas.openxmlformats.org/officeDocument/2006/relationships/hyperlink" Target="https://www.epa.gov/sites/production/files/2020-11/documents/preparing_and_submitting_periodic_reports_job_aide.pdf" TargetMode="External"/><Relationship Id="rId25" Type="http://schemas.openxmlformats.org/officeDocument/2006/relationships/hyperlink" Target="https://www.epa.gov/sites/production/files/2020-12/documents/manage_facilities_job_aide.pdf" TargetMode="External"/><Relationship Id="rId33" Type="http://schemas.openxmlformats.org/officeDocument/2006/relationships/hyperlink" Target="https://www.epa.gov/electronic-reporting-air-emissions/cedri" TargetMode="External"/><Relationship Id="rId2" Type="http://schemas.openxmlformats.org/officeDocument/2006/relationships/customXml" Target="../customXml/item2.xml"/><Relationship Id="rId16" Type="http://schemas.openxmlformats.org/officeDocument/2006/relationships/hyperlink" Target="https://www.epa.gov/sites/production/files/2020-11/documents/create_reports-part_49_70_71.pdf" TargetMode="External"/><Relationship Id="rId20" Type="http://schemas.openxmlformats.org/officeDocument/2006/relationships/hyperlink" Target="https://www.epa.gov/sites/production/files/2020-11/documents/cedri_role_sponsorship_job_aide.pdf" TargetMode="External"/><Relationship Id="rId29" Type="http://schemas.openxmlformats.org/officeDocument/2006/relationships/hyperlink" Target="https://www.epa.gov/electronic-reporting-air-emissions/ced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20-11/documents/registering_as_a_preparer_job_aide.pdf" TargetMode="External"/><Relationship Id="rId24" Type="http://schemas.openxmlformats.org/officeDocument/2006/relationships/hyperlink" Target="https://www.epa.gov/sites/production/files/2020-12/documents/manage_facilities_job_aide.pdf" TargetMode="External"/><Relationship Id="rId32" Type="http://schemas.openxmlformats.org/officeDocument/2006/relationships/hyperlink" Target="https://www.youtube.com/watch?v=gIRrMxrcTz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pa.gov/sites/production/files/2020-11/documents/create_reports_job_aide.pdf" TargetMode="External"/><Relationship Id="rId23" Type="http://schemas.openxmlformats.org/officeDocument/2006/relationships/hyperlink" Target="https://www.epa.gov/sites/production/files/2020-11/documents/preparing_and_submitting_periodic_reports_job_aide.pdf" TargetMode="External"/><Relationship Id="rId28" Type="http://schemas.openxmlformats.org/officeDocument/2006/relationships/hyperlink" Target="https://www.epa.gov/sites/production/files/2020-11/documents/create_reports_job_aide.pdf" TargetMode="External"/><Relationship Id="rId36" Type="http://schemas.openxmlformats.org/officeDocument/2006/relationships/fontTable" Target="fontTable.xml"/><Relationship Id="rId10" Type="http://schemas.openxmlformats.org/officeDocument/2006/relationships/hyperlink" Target="https://www.epa.gov/sites/production/files/2020-11/documents/registering_as_a_certifier_job_aide.pdf" TargetMode="External"/><Relationship Id="rId19" Type="http://schemas.openxmlformats.org/officeDocument/2006/relationships/hyperlink" Target="https://www.epa.gov/sites/production/files/2020-11/documents/registering_as_a_preparer_job_aide.pdf" TargetMode="External"/><Relationship Id="rId31" Type="http://schemas.openxmlformats.org/officeDocument/2006/relationships/hyperlink" Target="https://www.epa.gov/sites/production/files/2020-11/documents/revising_and_resubmitting_a_report_job_aide.pdf" TargetMode="External"/><Relationship Id="rId4" Type="http://schemas.openxmlformats.org/officeDocument/2006/relationships/styles" Target="styles.xml"/><Relationship Id="rId9" Type="http://schemas.openxmlformats.org/officeDocument/2006/relationships/hyperlink" Target="https://www.epa.gov/sites/production/files/2020-11/documents/registering_as_a_preparer_job_aide.pdf" TargetMode="External"/><Relationship Id="rId14" Type="http://schemas.openxmlformats.org/officeDocument/2006/relationships/hyperlink" Target="https://www.epa.gov/sites/production/files/2020-11/documents/registering_as_a_preparer_job_aide.pdf" TargetMode="External"/><Relationship Id="rId22" Type="http://schemas.openxmlformats.org/officeDocument/2006/relationships/hyperlink" Target="https://www.epa.gov/sites/production/files/2020-11/documents/create_reports-part_49_70_71.pdf" TargetMode="External"/><Relationship Id="rId27" Type="http://schemas.openxmlformats.org/officeDocument/2006/relationships/hyperlink" Target="https://www.epa.gov/electronic-reporting-air-emissions/electronic-reporting-tool-ert" TargetMode="External"/><Relationship Id="rId30" Type="http://schemas.openxmlformats.org/officeDocument/2006/relationships/hyperlink" Target="https://www.epa.gov/sites/production/files/2020-11/documents/reviewers_notifications_job_aide.pdf" TargetMode="External"/><Relationship Id="rId35" Type="http://schemas.openxmlformats.org/officeDocument/2006/relationships/hyperlink" Target="https://www.epa.gov/system/files/documents/2023-03/OMB%20Control%20Number_V1.0_Job_Aide.pdf" TargetMode="External"/><Relationship Id="rId8" Type="http://schemas.openxmlformats.org/officeDocument/2006/relationships/hyperlink" Target="https://www.epa.gov/sites/production/files/2020-11/documents/registering_as_a_certifier_job_aide.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30F2-844C-43DB-B7E4-CEAF80818EB9}">
  <ds:schemaRefs>
    <ds:schemaRef ds:uri="http://schemas.openxmlformats.org/officeDocument/2006/bibliography"/>
  </ds:schemaRefs>
</ds:datastoreItem>
</file>

<file path=customXml/itemProps2.xml><?xml version="1.0" encoding="utf-8"?>
<ds:datastoreItem xmlns:ds="http://schemas.openxmlformats.org/officeDocument/2006/customXml" ds:itemID="{BBF963D4-310F-46CC-AEEC-916933E2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Erney, Joshua A</dc:creator>
  <cp:lastModifiedBy>Goehl, Eric</cp:lastModifiedBy>
  <cp:revision>3</cp:revision>
  <dcterms:created xsi:type="dcterms:W3CDTF">2021-07-06T19:53:00Z</dcterms:created>
  <dcterms:modified xsi:type="dcterms:W3CDTF">2023-03-03T17:50:00Z</dcterms:modified>
</cp:coreProperties>
</file>