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C5A2" w14:textId="62D39168" w:rsidR="00AB568C" w:rsidRDefault="00AB568C" w:rsidP="00BA2648">
      <w:r w:rsidRPr="00733C6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7E1DBE" wp14:editId="7CF3BE98">
                <wp:simplePos x="0" y="0"/>
                <wp:positionH relativeFrom="page">
                  <wp:posOffset>6511</wp:posOffset>
                </wp:positionH>
                <wp:positionV relativeFrom="paragraph">
                  <wp:posOffset>0</wp:posOffset>
                </wp:positionV>
                <wp:extent cx="7772400" cy="133731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37310"/>
                        </a:xfrm>
                        <a:prstGeom prst="rect">
                          <a:avLst/>
                        </a:prstGeom>
                        <a:solidFill>
                          <a:srgbClr val="336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A2F408" w14:textId="534EBF2D" w:rsidR="00AB568C" w:rsidRPr="000F43F8" w:rsidRDefault="00AB568C" w:rsidP="00AB568C">
                            <w:pPr>
                              <w:spacing w:before="280" w:after="4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Flyer</w:t>
                            </w:r>
                          </w:p>
                          <w:p w14:paraId="797883DC" w14:textId="77777777" w:rsidR="00AB568C" w:rsidRPr="000F43F8" w:rsidRDefault="00AB568C" w:rsidP="00AB568C">
                            <w:pPr>
                              <w:numPr>
                                <w:ilvl w:val="1"/>
                                <w:numId w:val="0"/>
                              </w:numPr>
                              <w:spacing w:before="80" w:after="360"/>
                              <w:jc w:val="center"/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</w:pPr>
                            <w:r w:rsidRPr="000F43F8"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 xml:space="preserve">Water System Partnerships </w:t>
                            </w:r>
                            <w:r>
                              <w:rPr>
                                <w:rFonts w:asciiTheme="majorHAnsi" w:eastAsiaTheme="minorEastAsia" w:hAnsiTheme="majorHAnsi"/>
                                <w:color w:val="FFFFFF" w:themeColor="background1"/>
                                <w:spacing w:val="15"/>
                                <w:sz w:val="40"/>
                              </w:rPr>
                              <w:t>Workshop</w:t>
                            </w:r>
                          </w:p>
                          <w:p w14:paraId="1F678E87" w14:textId="77777777" w:rsidR="00AB568C" w:rsidRDefault="00AB568C" w:rsidP="00AB56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E1DBE" id="Rectangle 1" o:spid="_x0000_s1026" style="position:absolute;margin-left:.5pt;margin-top:0;width:612pt;height:105.3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" fillcolor="#33658a" stroked="f" strokeweight="1pt">
                <v:textbox>
                  <w:txbxContent>
                    <w:p w14:paraId="0FA2F408" w14:textId="534EBF2D" w:rsidR="00AB568C" w:rsidRPr="000F43F8" w:rsidRDefault="00AB568C" w:rsidP="00AB568C">
                      <w:pPr>
                        <w:spacing w:before="280" w:after="4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pacing w:val="-10"/>
                          <w:kern w:val="28"/>
                          <w:sz w:val="56"/>
                          <w:szCs w:val="56"/>
                        </w:rPr>
                        <w:t>Flyer</w:t>
                      </w:r>
                    </w:p>
                    <w:p w14:paraId="797883DC" w14:textId="77777777" w:rsidR="00AB568C" w:rsidRPr="000F43F8" w:rsidRDefault="00AB568C" w:rsidP="00AB568C">
                      <w:pPr>
                        <w:numPr>
                          <w:ilvl w:val="1"/>
                          <w:numId w:val="0"/>
                        </w:numPr>
                        <w:spacing w:before="80" w:after="360"/>
                        <w:jc w:val="center"/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</w:pPr>
                      <w:r w:rsidRPr="000F43F8"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 xml:space="preserve">Water System Partnerships </w:t>
                      </w:r>
                      <w:r>
                        <w:rPr>
                          <w:rFonts w:asciiTheme="majorHAnsi" w:eastAsiaTheme="minorEastAsia" w:hAnsiTheme="majorHAnsi"/>
                          <w:color w:val="FFFFFF" w:themeColor="background1"/>
                          <w:spacing w:val="15"/>
                          <w:sz w:val="40"/>
                        </w:rPr>
                        <w:t>Workshop</w:t>
                      </w:r>
                    </w:p>
                    <w:p w14:paraId="1F678E87" w14:textId="77777777" w:rsidR="00AB568C" w:rsidRDefault="00AB568C" w:rsidP="00AB568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53123CD" w14:textId="77777777" w:rsidR="00AB568C" w:rsidRDefault="00AB568C" w:rsidP="00BA2648">
      <w:pPr>
        <w:spacing w:after="1020"/>
        <w:rPr>
          <w:rStyle w:val="Fill-InText"/>
          <w:b/>
          <w:sz w:val="32"/>
        </w:rPr>
      </w:pPr>
    </w:p>
    <w:p w14:paraId="31F16613" w14:textId="77FDB1DF" w:rsidR="0079072A" w:rsidRPr="007B3AF2" w:rsidRDefault="00AB568C" w:rsidP="00383987">
      <w:pPr>
        <w:rPr>
          <w:color w:val="A6A6A6" w:themeColor="background1" w:themeShade="A6"/>
        </w:rPr>
      </w:pPr>
      <w:r w:rsidRPr="00AB568C">
        <w:rPr>
          <w:rStyle w:val="Fill-InText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6A9C0A06" wp14:editId="0DB08B91">
            <wp:simplePos x="0" y="0"/>
            <wp:positionH relativeFrom="margin">
              <wp:posOffset>-785495</wp:posOffset>
            </wp:positionH>
            <wp:positionV relativeFrom="paragraph">
              <wp:posOffset>-1132840</wp:posOffset>
            </wp:positionV>
            <wp:extent cx="1156690" cy="1158240"/>
            <wp:effectExtent l="0" t="0" r="5715" b="381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1598D15E-E60C-4C77-BE38-C0AE7FB71BB1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1598D15E-E60C-4C77-BE38-C0AE7FB71BB1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r="1050"/>
                    <a:stretch/>
                  </pic:blipFill>
                  <pic:spPr>
                    <a:xfrm>
                      <a:off x="0" y="0"/>
                      <a:ext cx="1156690" cy="115824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68C">
        <w:rPr>
          <w:rStyle w:val="Fill-InText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8554145" wp14:editId="48E70521">
                <wp:simplePos x="0" y="0"/>
                <wp:positionH relativeFrom="margin">
                  <wp:posOffset>838200</wp:posOffset>
                </wp:positionH>
                <wp:positionV relativeFrom="paragraph">
                  <wp:posOffset>-542290</wp:posOffset>
                </wp:positionV>
                <wp:extent cx="4333875" cy="45720"/>
                <wp:effectExtent l="0" t="0" r="28575" b="114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33875" cy="45720"/>
                        </a:xfrm>
                        <a:prstGeom prst="rect">
                          <a:avLst/>
                        </a:prstGeom>
                        <a:solidFill>
                          <a:srgbClr val="FFA600"/>
                        </a:solidFill>
                        <a:ln>
                          <a:solidFill>
                            <a:srgbClr val="FFA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92345" id="Rectangle 3" o:spid="_x0000_s1026" alt="&quot;&quot;" style="position:absolute;margin-left:66pt;margin-top:-42.7pt;width:341.25pt;height:3.6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" fillcolor="#ffa600" strokecolor="#ffa600" strokeweight="1pt">
                <w10:wrap anchorx="margin"/>
              </v:rect>
            </w:pict>
          </mc:Fallback>
        </mc:AlternateContent>
      </w:r>
    </w:p>
    <w:p w14:paraId="7268E583" w14:textId="77777777" w:rsidR="00383987" w:rsidRPr="00383987" w:rsidRDefault="00383987" w:rsidP="00383987">
      <w:pPr>
        <w:rPr>
          <w:rFonts w:ascii="Calibri" w:eastAsia="Calibri" w:hAnsi="Calibri" w:cs="Times New Roman"/>
          <w:b/>
          <w:color w:val="FCAF17"/>
          <w:sz w:val="28"/>
        </w:rPr>
      </w:pPr>
      <w:r w:rsidRPr="00383987">
        <w:rPr>
          <w:rFonts w:ascii="Calibri" w:eastAsia="Calibri" w:hAnsi="Calibri" w:cs="Times New Roman"/>
          <w:b/>
          <w:color w:val="FCAF17"/>
          <w:sz w:val="28"/>
        </w:rPr>
        <w:t>[Month Day, Year]</w:t>
      </w:r>
    </w:p>
    <w:p w14:paraId="3D39CDD9" w14:textId="77777777" w:rsidR="00383987" w:rsidRPr="00383987" w:rsidRDefault="00383987" w:rsidP="00383987">
      <w:pPr>
        <w:rPr>
          <w:rFonts w:ascii="Calibri" w:eastAsia="Calibri" w:hAnsi="Calibri" w:cs="Times New Roman"/>
          <w:b/>
          <w:color w:val="FCAF17"/>
          <w:sz w:val="28"/>
        </w:rPr>
      </w:pPr>
      <w:r w:rsidRPr="00383987">
        <w:rPr>
          <w:rFonts w:ascii="Calibri" w:eastAsia="Calibri" w:hAnsi="Calibri" w:cs="Times New Roman"/>
          <w:b/>
          <w:color w:val="FCAF17"/>
          <w:sz w:val="28"/>
        </w:rPr>
        <w:t>[Insert Location]</w:t>
      </w:r>
    </w:p>
    <w:p w14:paraId="6D9AD007" w14:textId="1EDA74CA" w:rsidR="00383987" w:rsidRPr="00383987" w:rsidRDefault="00383987" w:rsidP="00383987">
      <w:pPr>
        <w:jc w:val="center"/>
        <w:rPr>
          <w:rFonts w:ascii="Calibri" w:eastAsia="Calibri" w:hAnsi="Calibri" w:cs="Times New Roman"/>
          <w:i/>
          <w:color w:val="808080"/>
        </w:rPr>
      </w:pPr>
      <w:r w:rsidRPr="00383987">
        <w:rPr>
          <w:rFonts w:ascii="Calibri" w:eastAsia="Calibri" w:hAnsi="Calibri" w:cs="Times New Roman"/>
          <w:i/>
          <w:color w:val="808080"/>
        </w:rPr>
        <w:t xml:space="preserve">[Note, the planning team should customize this </w:t>
      </w:r>
      <w:r w:rsidR="003A7378">
        <w:rPr>
          <w:rFonts w:ascii="Calibri" w:eastAsia="Calibri" w:hAnsi="Calibri" w:cs="Times New Roman"/>
          <w:i/>
          <w:color w:val="808080"/>
        </w:rPr>
        <w:t>flyer</w:t>
      </w:r>
      <w:r w:rsidRPr="00383987">
        <w:rPr>
          <w:rFonts w:ascii="Calibri" w:eastAsia="Calibri" w:hAnsi="Calibri" w:cs="Times New Roman"/>
          <w:i/>
          <w:color w:val="808080"/>
        </w:rPr>
        <w:t>.]</w:t>
      </w:r>
    </w:p>
    <w:p w14:paraId="14E5A6F8" w14:textId="5D450EEB" w:rsidR="0079072A" w:rsidRPr="00645ED9" w:rsidRDefault="0079072A" w:rsidP="00F87D8E">
      <w:r w:rsidRPr="00F87D8E">
        <w:rPr>
          <w:rStyle w:val="Fill-InText"/>
        </w:rPr>
        <w:t xml:space="preserve">[Lead Organization Name and other sponsoring organizations] </w:t>
      </w:r>
      <w:r w:rsidRPr="00645ED9">
        <w:t xml:space="preserve">are co-sponsoring </w:t>
      </w:r>
      <w:r>
        <w:t xml:space="preserve">a Water System Partnerships </w:t>
      </w:r>
      <w:r w:rsidR="00976426">
        <w:t>Workshop</w:t>
      </w:r>
      <w:r w:rsidRPr="00645ED9">
        <w:t>. Thi</w:t>
      </w:r>
      <w:r>
        <w:t xml:space="preserve">s </w:t>
      </w:r>
      <w:r w:rsidR="00976426">
        <w:t>workshop</w:t>
      </w:r>
      <w:r w:rsidRPr="00645ED9">
        <w:t xml:space="preserve"> for </w:t>
      </w:r>
      <w:r w:rsidR="00976426">
        <w:t xml:space="preserve">water systems </w:t>
      </w:r>
      <w:r w:rsidRPr="00645ED9">
        <w:t xml:space="preserve">and </w:t>
      </w:r>
      <w:r w:rsidR="00257879">
        <w:t xml:space="preserve">other decision makers </w:t>
      </w:r>
      <w:r w:rsidR="00D43C14">
        <w:t xml:space="preserve">is </w:t>
      </w:r>
      <w:r w:rsidR="00257879">
        <w:t>happening on</w:t>
      </w:r>
      <w:r w:rsidRPr="00645ED9">
        <w:t xml:space="preserve"> </w:t>
      </w:r>
      <w:r w:rsidRPr="00F87D8E">
        <w:rPr>
          <w:rStyle w:val="Fill-InText"/>
        </w:rPr>
        <w:t xml:space="preserve">[Month </w:t>
      </w:r>
      <w:r w:rsidR="00257879" w:rsidRPr="00F87D8E">
        <w:rPr>
          <w:rStyle w:val="Fill-InText"/>
        </w:rPr>
        <w:t>Day,</w:t>
      </w:r>
      <w:r w:rsidRPr="00F87D8E">
        <w:rPr>
          <w:rStyle w:val="Fill-InText"/>
        </w:rPr>
        <w:t xml:space="preserve"> Year]</w:t>
      </w:r>
      <w:r w:rsidRPr="00F87D8E">
        <w:t xml:space="preserve"> </w:t>
      </w:r>
      <w:r w:rsidR="008D7A91" w:rsidRPr="00F87D8E">
        <w:rPr>
          <w:rStyle w:val="Fill-InText"/>
        </w:rPr>
        <w:t>[</w:t>
      </w:r>
      <w:r w:rsidR="008D7A91">
        <w:rPr>
          <w:rStyle w:val="Fill-InText"/>
        </w:rPr>
        <w:t>at the {</w:t>
      </w:r>
      <w:r w:rsidR="008D7A91" w:rsidRPr="00F87D8E">
        <w:rPr>
          <w:rStyle w:val="Fill-InText"/>
        </w:rPr>
        <w:t>Location</w:t>
      </w:r>
      <w:r w:rsidR="008D7A91">
        <w:rPr>
          <w:rStyle w:val="Fill-InText"/>
        </w:rPr>
        <w:t>} / on {Virtual Platform}</w:t>
      </w:r>
      <w:r w:rsidR="008D7A91" w:rsidRPr="00F87D8E">
        <w:rPr>
          <w:rStyle w:val="Fill-InText"/>
        </w:rPr>
        <w:t>]</w:t>
      </w:r>
      <w:r w:rsidRPr="00645ED9">
        <w:t>.</w:t>
      </w:r>
    </w:p>
    <w:p w14:paraId="4943372F" w14:textId="5CA70A91" w:rsidR="0079072A" w:rsidRPr="00645ED9" w:rsidRDefault="00364064" w:rsidP="00F87D8E">
      <w:pPr>
        <w:pStyle w:val="Heading3"/>
      </w:pPr>
      <w:r>
        <w:t>Workshop</w:t>
      </w:r>
      <w:r w:rsidR="0079072A" w:rsidRPr="00645ED9">
        <w:t xml:space="preserve"> Objectives</w:t>
      </w:r>
    </w:p>
    <w:p w14:paraId="32A8DDAB" w14:textId="0A7B713D" w:rsidR="0079072A" w:rsidRPr="00645ED9" w:rsidRDefault="0079072A" w:rsidP="00F87D8E">
      <w:r w:rsidRPr="00645ED9">
        <w:t xml:space="preserve">The objectives of this </w:t>
      </w:r>
      <w:r w:rsidR="00364064">
        <w:t>workshop</w:t>
      </w:r>
      <w:r w:rsidRPr="00645ED9">
        <w:t xml:space="preserve"> are to: </w:t>
      </w:r>
    </w:p>
    <w:p w14:paraId="134CA990" w14:textId="08DF0754" w:rsidR="0079072A" w:rsidRPr="00645ED9" w:rsidRDefault="0079072A" w:rsidP="0079072A">
      <w:pPr>
        <w:pStyle w:val="ListParagraph"/>
        <w:numPr>
          <w:ilvl w:val="0"/>
          <w:numId w:val="6"/>
        </w:numPr>
      </w:pPr>
      <w:r w:rsidRPr="00645ED9">
        <w:t xml:space="preserve">Define </w:t>
      </w:r>
      <w:r w:rsidR="00403ACE">
        <w:t xml:space="preserve">water system partnerships and the </w:t>
      </w:r>
      <w:r w:rsidR="00CF2F6D">
        <w:t>challenges</w:t>
      </w:r>
      <w:r w:rsidR="00403ACE">
        <w:t xml:space="preserve"> they can help address.</w:t>
      </w:r>
    </w:p>
    <w:p w14:paraId="7F11B4E1" w14:textId="37F119A4" w:rsidR="0079072A" w:rsidRPr="00645ED9" w:rsidRDefault="0079072A" w:rsidP="0079072A">
      <w:pPr>
        <w:pStyle w:val="ListParagraph"/>
        <w:numPr>
          <w:ilvl w:val="0"/>
          <w:numId w:val="6"/>
        </w:numPr>
      </w:pPr>
      <w:r w:rsidRPr="00645ED9">
        <w:t xml:space="preserve">Understand the </w:t>
      </w:r>
      <w:r w:rsidR="00403ACE">
        <w:t>types of partnerships</w:t>
      </w:r>
      <w:r w:rsidRPr="00645ED9">
        <w:t>.</w:t>
      </w:r>
    </w:p>
    <w:p w14:paraId="65550516" w14:textId="468E1A9D" w:rsidR="0079072A" w:rsidRDefault="0079072A" w:rsidP="0079072A">
      <w:pPr>
        <w:pStyle w:val="ListParagraph"/>
        <w:numPr>
          <w:ilvl w:val="0"/>
          <w:numId w:val="6"/>
        </w:numPr>
      </w:pPr>
      <w:r w:rsidRPr="00645ED9">
        <w:t xml:space="preserve">Identify </w:t>
      </w:r>
      <w:r w:rsidR="00403ACE">
        <w:t>potential partnership activities and organizations</w:t>
      </w:r>
      <w:r w:rsidRPr="00645ED9">
        <w:t>.</w:t>
      </w:r>
    </w:p>
    <w:p w14:paraId="549FE2D5" w14:textId="18F6A409" w:rsidR="001C1E15" w:rsidRPr="00645ED9" w:rsidRDefault="001C1E15" w:rsidP="0079072A">
      <w:pPr>
        <w:pStyle w:val="ListParagraph"/>
        <w:numPr>
          <w:ilvl w:val="0"/>
          <w:numId w:val="6"/>
        </w:numPr>
      </w:pPr>
      <w:r>
        <w:t>Develop an action plan for creating and utilizing partnerships.</w:t>
      </w:r>
    </w:p>
    <w:p w14:paraId="09B105D2" w14:textId="08EAD5AC" w:rsidR="0079072A" w:rsidRPr="00645ED9" w:rsidRDefault="0079072A" w:rsidP="0079072A">
      <w:pPr>
        <w:pStyle w:val="ListParagraph"/>
        <w:numPr>
          <w:ilvl w:val="0"/>
          <w:numId w:val="6"/>
        </w:numPr>
      </w:pPr>
      <w:r w:rsidRPr="00645ED9">
        <w:t>Network</w:t>
      </w:r>
      <w:r w:rsidR="00CE17F0">
        <w:t xml:space="preserve"> and connect with</w:t>
      </w:r>
      <w:r w:rsidR="001F5A8C">
        <w:t xml:space="preserve"> </w:t>
      </w:r>
      <w:r w:rsidR="00084803">
        <w:t>other</w:t>
      </w:r>
      <w:r w:rsidR="004C19D6">
        <w:t xml:space="preserve"> water</w:t>
      </w:r>
      <w:r w:rsidR="00084803">
        <w:t xml:space="preserve"> </w:t>
      </w:r>
      <w:r w:rsidR="00E5549A">
        <w:t xml:space="preserve">systems </w:t>
      </w:r>
      <w:r w:rsidR="001F5A8C">
        <w:t>and other potential partners</w:t>
      </w:r>
      <w:r w:rsidRPr="00645ED9">
        <w:t>.</w:t>
      </w:r>
    </w:p>
    <w:p w14:paraId="6739012F" w14:textId="77777777" w:rsidR="0079072A" w:rsidRPr="004B3800" w:rsidRDefault="0079072A" w:rsidP="0079072A">
      <w:pPr>
        <w:pStyle w:val="ListParagraph"/>
        <w:numPr>
          <w:ilvl w:val="0"/>
          <w:numId w:val="6"/>
        </w:numPr>
        <w:rPr>
          <w:color w:val="FFA600" w:themeColor="accent2"/>
        </w:rPr>
      </w:pPr>
      <w:r w:rsidRPr="004B3800">
        <w:rPr>
          <w:color w:val="FFA600" w:themeColor="accent2"/>
        </w:rPr>
        <w:t>[Other Overall or Organization-Specific Objectives]</w:t>
      </w:r>
    </w:p>
    <w:p w14:paraId="10EF553F" w14:textId="5A5486CC" w:rsidR="0079072A" w:rsidRPr="00645ED9" w:rsidRDefault="00084803" w:rsidP="00F87D8E">
      <w:pPr>
        <w:pStyle w:val="Heading3"/>
      </w:pPr>
      <w:r>
        <w:t>Workshop</w:t>
      </w:r>
      <w:r w:rsidR="0079072A" w:rsidRPr="00645ED9">
        <w:t xml:space="preserve"> Format</w:t>
      </w:r>
      <w:r w:rsidR="00DE0829">
        <w:t xml:space="preserve"> and</w:t>
      </w:r>
      <w:r w:rsidR="0079072A" w:rsidRPr="00645ED9">
        <w:t xml:space="preserve"> Audience</w:t>
      </w:r>
    </w:p>
    <w:p w14:paraId="48A61E50" w14:textId="711D449B" w:rsidR="0079072A" w:rsidRPr="00645ED9" w:rsidRDefault="0079072A" w:rsidP="00F87D8E">
      <w:r w:rsidRPr="00645ED9">
        <w:t xml:space="preserve">This </w:t>
      </w:r>
      <w:r w:rsidR="00211C0B">
        <w:t>workshop</w:t>
      </w:r>
      <w:r w:rsidR="00DE0829">
        <w:t xml:space="preserve"> </w:t>
      </w:r>
      <w:r w:rsidRPr="00645ED9">
        <w:t>will be presented in a</w:t>
      </w:r>
      <w:r w:rsidR="00DE0829">
        <w:t xml:space="preserve"> collaborative </w:t>
      </w:r>
      <w:r w:rsidRPr="00645ED9">
        <w:t>environment where participants are encouraged to contribute to discussion</w:t>
      </w:r>
      <w:r w:rsidR="004C19D6">
        <w:t>s</w:t>
      </w:r>
      <w:r w:rsidRPr="00645ED9">
        <w:t xml:space="preserve"> </w:t>
      </w:r>
      <w:r w:rsidR="004C19D6">
        <w:t>to</w:t>
      </w:r>
      <w:r w:rsidRPr="00645ED9">
        <w:t xml:space="preserve"> </w:t>
      </w:r>
      <w:r w:rsidR="00DE0829">
        <w:t>deepen</w:t>
      </w:r>
      <w:r w:rsidR="004C19D6">
        <w:t xml:space="preserve"> their</w:t>
      </w:r>
      <w:r w:rsidR="00DE0829">
        <w:t xml:space="preserve"> understanding of partnerships and partnership activities.</w:t>
      </w:r>
      <w:r w:rsidRPr="00645ED9">
        <w:t xml:space="preserve"> </w:t>
      </w:r>
      <w:r w:rsidR="00DE0829">
        <w:t xml:space="preserve">The </w:t>
      </w:r>
      <w:r w:rsidR="00211C0B">
        <w:t xml:space="preserve">workshop </w:t>
      </w:r>
      <w:r w:rsidR="00DE0829">
        <w:t xml:space="preserve">will include </w:t>
      </w:r>
      <w:r w:rsidR="00064254">
        <w:t xml:space="preserve">presentations on relevant topics and </w:t>
      </w:r>
      <w:r w:rsidR="0009542F">
        <w:t xml:space="preserve">exercises </w:t>
      </w:r>
      <w:r w:rsidR="005B3C0C">
        <w:t>relevant to how you can use water system partnerships.</w:t>
      </w:r>
    </w:p>
    <w:p w14:paraId="27E5C765" w14:textId="0B7EC94E" w:rsidR="0079072A" w:rsidRPr="00645ED9" w:rsidRDefault="0079072A" w:rsidP="00F87D8E">
      <w:r w:rsidRPr="00645ED9">
        <w:t xml:space="preserve">The intended audience of this </w:t>
      </w:r>
      <w:r w:rsidR="00084803">
        <w:t>workshop</w:t>
      </w:r>
      <w:r w:rsidRPr="00645ED9">
        <w:t xml:space="preserve"> is:</w:t>
      </w:r>
    </w:p>
    <w:p w14:paraId="351F297C" w14:textId="4DC6B811" w:rsidR="0079072A" w:rsidRDefault="0079072A" w:rsidP="0079072A">
      <w:pPr>
        <w:pStyle w:val="ListParagraph"/>
        <w:numPr>
          <w:ilvl w:val="0"/>
          <w:numId w:val="6"/>
        </w:numPr>
      </w:pPr>
      <w:r w:rsidRPr="00645ED9">
        <w:t xml:space="preserve">Staff from </w:t>
      </w:r>
      <w:r w:rsidR="00410F2E">
        <w:t xml:space="preserve">water </w:t>
      </w:r>
      <w:r w:rsidR="00E5549A">
        <w:t xml:space="preserve">systems </w:t>
      </w:r>
      <w:r w:rsidR="00211C0B">
        <w:t xml:space="preserve">– </w:t>
      </w:r>
      <w:r w:rsidR="00211C0B" w:rsidRPr="00211C0B">
        <w:t>manager</w:t>
      </w:r>
      <w:r w:rsidR="00211C0B">
        <w:t xml:space="preserve">s, </w:t>
      </w:r>
      <w:r w:rsidR="00211C0B" w:rsidRPr="00211C0B">
        <w:t>operator</w:t>
      </w:r>
      <w:r w:rsidR="00211C0B">
        <w:t xml:space="preserve">s, </w:t>
      </w:r>
      <w:r w:rsidR="00211C0B" w:rsidRPr="00211C0B">
        <w:t>board members, city manager</w:t>
      </w:r>
      <w:r w:rsidR="003276A8">
        <w:t>s</w:t>
      </w:r>
      <w:r w:rsidRPr="00645ED9">
        <w:t>.</w:t>
      </w:r>
    </w:p>
    <w:p w14:paraId="734E4EF2" w14:textId="5265A2BF" w:rsidR="00211C0B" w:rsidRPr="00645ED9" w:rsidRDefault="00211C0B" w:rsidP="0079072A">
      <w:pPr>
        <w:pStyle w:val="ListParagraph"/>
        <w:numPr>
          <w:ilvl w:val="0"/>
          <w:numId w:val="6"/>
        </w:numPr>
      </w:pPr>
      <w:r>
        <w:t xml:space="preserve">Technical Assistance </w:t>
      </w:r>
      <w:r w:rsidR="00084803">
        <w:t>p</w:t>
      </w:r>
      <w:r>
        <w:t xml:space="preserve">roviders. </w:t>
      </w:r>
    </w:p>
    <w:p w14:paraId="078751F1" w14:textId="30A022C7" w:rsidR="0079072A" w:rsidRDefault="0079072A" w:rsidP="0079072A">
      <w:pPr>
        <w:pStyle w:val="ListParagraph"/>
        <w:numPr>
          <w:ilvl w:val="0"/>
          <w:numId w:val="6"/>
        </w:numPr>
      </w:pPr>
      <w:r w:rsidRPr="00645ED9">
        <w:t xml:space="preserve">Water </w:t>
      </w:r>
      <w:r w:rsidR="001F38E8">
        <w:t>s</w:t>
      </w:r>
      <w:r w:rsidR="001F38E8" w:rsidRPr="00645ED9">
        <w:t xml:space="preserve">ector </w:t>
      </w:r>
      <w:r w:rsidRPr="00645ED9">
        <w:t>associations.</w:t>
      </w:r>
    </w:p>
    <w:p w14:paraId="36623D5B" w14:textId="0539120C" w:rsidR="008F593F" w:rsidRPr="00645ED9" w:rsidRDefault="008F593F" w:rsidP="0079072A">
      <w:pPr>
        <w:pStyle w:val="ListParagraph"/>
        <w:numPr>
          <w:ilvl w:val="0"/>
          <w:numId w:val="6"/>
        </w:numPr>
      </w:pPr>
      <w:r>
        <w:t>Local government offici</w:t>
      </w:r>
      <w:r w:rsidR="00F60116">
        <w:t>als.</w:t>
      </w:r>
    </w:p>
    <w:p w14:paraId="71C2B3AC" w14:textId="77777777" w:rsidR="0079072A" w:rsidRPr="00F72B02" w:rsidRDefault="0079072A" w:rsidP="00F87D8E">
      <w:pPr>
        <w:pStyle w:val="Heading3"/>
      </w:pPr>
      <w:r w:rsidRPr="00F72B02">
        <w:t>To Register and for More Information</w:t>
      </w:r>
    </w:p>
    <w:p w14:paraId="5DF2C0E6" w14:textId="285B0DB7" w:rsidR="00EA144E" w:rsidRPr="00EA144E" w:rsidRDefault="0079072A" w:rsidP="00627753">
      <w:r w:rsidRPr="005A038B">
        <w:t xml:space="preserve">To register for this </w:t>
      </w:r>
      <w:r w:rsidR="00211C0B">
        <w:t>workshop</w:t>
      </w:r>
      <w:r w:rsidRPr="005A038B">
        <w:t xml:space="preserve">, please visit the registration website at: </w:t>
      </w:r>
      <w:r w:rsidRPr="00F87D8E">
        <w:rPr>
          <w:rStyle w:val="Fill-InText"/>
        </w:rPr>
        <w:t>[Insert Link to Registration]</w:t>
      </w:r>
      <w:r w:rsidRPr="005A038B">
        <w:t xml:space="preserve">. For additional information, please contact </w:t>
      </w:r>
      <w:r w:rsidRPr="00F87D8E">
        <w:rPr>
          <w:rStyle w:val="Fill-InText"/>
        </w:rPr>
        <w:t xml:space="preserve">[Lead Organization </w:t>
      </w:r>
      <w:r w:rsidR="00B663D1">
        <w:rPr>
          <w:rStyle w:val="Fill-InText"/>
        </w:rPr>
        <w:t>Point of Contact</w:t>
      </w:r>
      <w:r w:rsidRPr="00F87D8E">
        <w:rPr>
          <w:rStyle w:val="Fill-InText"/>
        </w:rPr>
        <w:t>]</w:t>
      </w:r>
      <w:r w:rsidRPr="00F87D8E">
        <w:t xml:space="preserve"> </w:t>
      </w:r>
      <w:r w:rsidRPr="005A038B">
        <w:t xml:space="preserve">at </w:t>
      </w:r>
      <w:r w:rsidRPr="00F87D8E">
        <w:rPr>
          <w:rStyle w:val="Fill-InText"/>
        </w:rPr>
        <w:t>[Email]</w:t>
      </w:r>
      <w:r w:rsidRPr="00F87D8E">
        <w:t xml:space="preserve"> </w:t>
      </w:r>
      <w:r w:rsidRPr="005A038B">
        <w:t>or call</w:t>
      </w:r>
      <w:r w:rsidRPr="00F87D8E">
        <w:t xml:space="preserve"> </w:t>
      </w:r>
      <w:r w:rsidRPr="00F87D8E">
        <w:rPr>
          <w:rStyle w:val="Fill-InText"/>
        </w:rPr>
        <w:t>[Phone Number]</w:t>
      </w:r>
      <w:r w:rsidR="00183CB2" w:rsidRPr="00F87D8E">
        <w:t>.</w:t>
      </w:r>
    </w:p>
    <w:sectPr w:rsidR="00EA144E" w:rsidRPr="00EA144E" w:rsidSect="00F87D8E">
      <w:footerReference w:type="default" r:id="rId12"/>
      <w:pgSz w:w="12240" w:h="15840" w:code="1"/>
      <w:pgMar w:top="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2082A" w14:textId="77777777" w:rsidR="00D83B94" w:rsidRDefault="00D83B94" w:rsidP="00F87D8E">
      <w:pPr>
        <w:spacing w:after="0" w:line="240" w:lineRule="auto"/>
      </w:pPr>
      <w:r>
        <w:separator/>
      </w:r>
    </w:p>
  </w:endnote>
  <w:endnote w:type="continuationSeparator" w:id="0">
    <w:p w14:paraId="748C3C22" w14:textId="77777777" w:rsidR="00D83B94" w:rsidRDefault="00D83B94" w:rsidP="00F8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5A0F" w14:textId="7872D6AC" w:rsidR="00F87D8E" w:rsidRDefault="00F87D8E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8A28C67" wp14:editId="22F78B8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54112" cy="1069848"/>
          <wp:effectExtent l="0" t="0" r="0" b="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112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3919" w14:textId="77777777" w:rsidR="00D83B94" w:rsidRDefault="00D83B94" w:rsidP="00F87D8E">
      <w:pPr>
        <w:spacing w:after="0" w:line="240" w:lineRule="auto"/>
      </w:pPr>
      <w:r>
        <w:separator/>
      </w:r>
    </w:p>
  </w:footnote>
  <w:footnote w:type="continuationSeparator" w:id="0">
    <w:p w14:paraId="37EB255C" w14:textId="77777777" w:rsidR="00D83B94" w:rsidRDefault="00D83B94" w:rsidP="00F87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D13BB"/>
    <w:multiLevelType w:val="hybridMultilevel"/>
    <w:tmpl w:val="DE90D13C"/>
    <w:lvl w:ilvl="0" w:tplc="B3E04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B089D"/>
    <w:multiLevelType w:val="hybridMultilevel"/>
    <w:tmpl w:val="4B2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E1F01"/>
    <w:multiLevelType w:val="hybridMultilevel"/>
    <w:tmpl w:val="F7540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312CB"/>
    <w:multiLevelType w:val="hybridMultilevel"/>
    <w:tmpl w:val="D4C2BA40"/>
    <w:lvl w:ilvl="0" w:tplc="412A7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26201"/>
    <w:multiLevelType w:val="hybridMultilevel"/>
    <w:tmpl w:val="16F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65C82"/>
    <w:multiLevelType w:val="hybridMultilevel"/>
    <w:tmpl w:val="5170C718"/>
    <w:lvl w:ilvl="0" w:tplc="7A020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1C"/>
    <w:rsid w:val="000020A6"/>
    <w:rsid w:val="00011437"/>
    <w:rsid w:val="000245F1"/>
    <w:rsid w:val="00054C3B"/>
    <w:rsid w:val="00064254"/>
    <w:rsid w:val="00084803"/>
    <w:rsid w:val="0009542F"/>
    <w:rsid w:val="000B183C"/>
    <w:rsid w:val="000F0ECA"/>
    <w:rsid w:val="001006BB"/>
    <w:rsid w:val="00137D9A"/>
    <w:rsid w:val="001810E6"/>
    <w:rsid w:val="00183CB2"/>
    <w:rsid w:val="001C1E15"/>
    <w:rsid w:val="001D47AA"/>
    <w:rsid w:val="001F2ED3"/>
    <w:rsid w:val="001F38E8"/>
    <w:rsid w:val="001F5A8C"/>
    <w:rsid w:val="002068AA"/>
    <w:rsid w:val="00211C0B"/>
    <w:rsid w:val="00215062"/>
    <w:rsid w:val="002238F2"/>
    <w:rsid w:val="002266BE"/>
    <w:rsid w:val="0024306D"/>
    <w:rsid w:val="00257879"/>
    <w:rsid w:val="002A2A11"/>
    <w:rsid w:val="002A4EC2"/>
    <w:rsid w:val="002B055C"/>
    <w:rsid w:val="002B4DD0"/>
    <w:rsid w:val="002D2F7E"/>
    <w:rsid w:val="00300949"/>
    <w:rsid w:val="003276A8"/>
    <w:rsid w:val="00342C5C"/>
    <w:rsid w:val="00364064"/>
    <w:rsid w:val="003823CB"/>
    <w:rsid w:val="00383987"/>
    <w:rsid w:val="003A2696"/>
    <w:rsid w:val="003A7378"/>
    <w:rsid w:val="003B6D62"/>
    <w:rsid w:val="003C224B"/>
    <w:rsid w:val="003C64A2"/>
    <w:rsid w:val="003D618A"/>
    <w:rsid w:val="003E1ED9"/>
    <w:rsid w:val="00403ACE"/>
    <w:rsid w:val="0040531D"/>
    <w:rsid w:val="00410F2E"/>
    <w:rsid w:val="00442A3C"/>
    <w:rsid w:val="00447185"/>
    <w:rsid w:val="00463CA3"/>
    <w:rsid w:val="00466552"/>
    <w:rsid w:val="004767C3"/>
    <w:rsid w:val="004B3800"/>
    <w:rsid w:val="004B6E82"/>
    <w:rsid w:val="004C19D6"/>
    <w:rsid w:val="004D1960"/>
    <w:rsid w:val="005024CF"/>
    <w:rsid w:val="00556890"/>
    <w:rsid w:val="005B27FE"/>
    <w:rsid w:val="005B3C0C"/>
    <w:rsid w:val="005B6E1E"/>
    <w:rsid w:val="005C2529"/>
    <w:rsid w:val="005F282C"/>
    <w:rsid w:val="00620110"/>
    <w:rsid w:val="00625A79"/>
    <w:rsid w:val="00627753"/>
    <w:rsid w:val="006277FF"/>
    <w:rsid w:val="006404B1"/>
    <w:rsid w:val="006730CB"/>
    <w:rsid w:val="00674549"/>
    <w:rsid w:val="00684666"/>
    <w:rsid w:val="0069433A"/>
    <w:rsid w:val="006B6EF0"/>
    <w:rsid w:val="006C630C"/>
    <w:rsid w:val="006E338E"/>
    <w:rsid w:val="0070193B"/>
    <w:rsid w:val="00705F2F"/>
    <w:rsid w:val="007243E6"/>
    <w:rsid w:val="00773296"/>
    <w:rsid w:val="007861E9"/>
    <w:rsid w:val="00787D25"/>
    <w:rsid w:val="0079072A"/>
    <w:rsid w:val="007A10D4"/>
    <w:rsid w:val="007B3AF2"/>
    <w:rsid w:val="007C02AE"/>
    <w:rsid w:val="007C2EFA"/>
    <w:rsid w:val="007F6E2A"/>
    <w:rsid w:val="00820C71"/>
    <w:rsid w:val="00823AF2"/>
    <w:rsid w:val="00842874"/>
    <w:rsid w:val="008475D3"/>
    <w:rsid w:val="008503B3"/>
    <w:rsid w:val="00857711"/>
    <w:rsid w:val="008633CB"/>
    <w:rsid w:val="00891CC7"/>
    <w:rsid w:val="008D7A91"/>
    <w:rsid w:val="008F1E7C"/>
    <w:rsid w:val="008F593F"/>
    <w:rsid w:val="00913026"/>
    <w:rsid w:val="00941DF2"/>
    <w:rsid w:val="0094548F"/>
    <w:rsid w:val="00956846"/>
    <w:rsid w:val="009715B4"/>
    <w:rsid w:val="00976426"/>
    <w:rsid w:val="009911CC"/>
    <w:rsid w:val="00992210"/>
    <w:rsid w:val="0099562E"/>
    <w:rsid w:val="009A2C09"/>
    <w:rsid w:val="009A364E"/>
    <w:rsid w:val="009B28D0"/>
    <w:rsid w:val="009E6DED"/>
    <w:rsid w:val="00A0277D"/>
    <w:rsid w:val="00A3026C"/>
    <w:rsid w:val="00A61956"/>
    <w:rsid w:val="00A660BF"/>
    <w:rsid w:val="00A82E59"/>
    <w:rsid w:val="00AB568C"/>
    <w:rsid w:val="00AE32BF"/>
    <w:rsid w:val="00B24ED9"/>
    <w:rsid w:val="00B44366"/>
    <w:rsid w:val="00B6302F"/>
    <w:rsid w:val="00B6508B"/>
    <w:rsid w:val="00B663D1"/>
    <w:rsid w:val="00BA2648"/>
    <w:rsid w:val="00BC5CE6"/>
    <w:rsid w:val="00BE2AA6"/>
    <w:rsid w:val="00BE3E1C"/>
    <w:rsid w:val="00BF0BD3"/>
    <w:rsid w:val="00C11EB3"/>
    <w:rsid w:val="00C162E0"/>
    <w:rsid w:val="00C33DC4"/>
    <w:rsid w:val="00C56DC5"/>
    <w:rsid w:val="00C643F4"/>
    <w:rsid w:val="00C66A58"/>
    <w:rsid w:val="00C8405B"/>
    <w:rsid w:val="00CA4D00"/>
    <w:rsid w:val="00CE17F0"/>
    <w:rsid w:val="00CE6A70"/>
    <w:rsid w:val="00CF2F6D"/>
    <w:rsid w:val="00D00450"/>
    <w:rsid w:val="00D13B13"/>
    <w:rsid w:val="00D2707F"/>
    <w:rsid w:val="00D43C14"/>
    <w:rsid w:val="00D45D6B"/>
    <w:rsid w:val="00D83B94"/>
    <w:rsid w:val="00D83C31"/>
    <w:rsid w:val="00DA5683"/>
    <w:rsid w:val="00DE0829"/>
    <w:rsid w:val="00DE5634"/>
    <w:rsid w:val="00DF77B3"/>
    <w:rsid w:val="00E03FB3"/>
    <w:rsid w:val="00E10BE6"/>
    <w:rsid w:val="00E544C5"/>
    <w:rsid w:val="00E5549A"/>
    <w:rsid w:val="00E87FB7"/>
    <w:rsid w:val="00EA144E"/>
    <w:rsid w:val="00EA46E1"/>
    <w:rsid w:val="00EB386E"/>
    <w:rsid w:val="00EB440E"/>
    <w:rsid w:val="00EB557A"/>
    <w:rsid w:val="00EB6D6D"/>
    <w:rsid w:val="00EE2E5D"/>
    <w:rsid w:val="00F03A45"/>
    <w:rsid w:val="00F2509A"/>
    <w:rsid w:val="00F5458B"/>
    <w:rsid w:val="00F56EB0"/>
    <w:rsid w:val="00F60116"/>
    <w:rsid w:val="00F87D8E"/>
    <w:rsid w:val="00FB3026"/>
    <w:rsid w:val="00FC1338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C0FE97"/>
  <w15:chartTrackingRefBased/>
  <w15:docId w15:val="{B2BCA296-852F-4A63-BD22-B6E622F0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8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D8E"/>
    <w:pPr>
      <w:keepNext/>
      <w:keepLines/>
      <w:spacing w:before="40" w:after="240"/>
      <w:jc w:val="center"/>
      <w:outlineLvl w:val="0"/>
    </w:pPr>
    <w:rPr>
      <w:rFonts w:asciiTheme="majorHAnsi" w:eastAsiaTheme="majorEastAsia" w:hAnsiTheme="majorHAnsi" w:cstheme="majorBidi"/>
      <w:b/>
      <w:color w:val="3365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D8E"/>
    <w:pPr>
      <w:keepNext/>
      <w:keepLines/>
      <w:spacing w:before="40" w:after="240"/>
      <w:jc w:val="center"/>
      <w:outlineLvl w:val="1"/>
    </w:pPr>
    <w:rPr>
      <w:rFonts w:asciiTheme="majorHAnsi" w:eastAsiaTheme="majorEastAsia" w:hAnsiTheme="majorHAnsi" w:cstheme="majorBidi"/>
      <w:b/>
      <w:color w:val="33658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7D8E"/>
    <w:pPr>
      <w:spacing w:before="40" w:after="120"/>
      <w:outlineLvl w:val="2"/>
    </w:pPr>
    <w:rPr>
      <w:rFonts w:asciiTheme="majorHAnsi" w:hAnsiTheme="majorHAnsi"/>
      <w:color w:val="2F5496" w:themeColor="accent5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224B"/>
    <w:pPr>
      <w:spacing w:before="360" w:after="40"/>
      <w:jc w:val="center"/>
      <w:outlineLvl w:val="3"/>
    </w:pPr>
    <w:rPr>
      <w:rFonts w:asciiTheme="majorHAnsi" w:hAnsiTheme="majorHAnsi"/>
      <w:color w:val="FFFFFF" w:themeColor="background1"/>
      <w:sz w:val="5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C224B"/>
    <w:pPr>
      <w:spacing w:before="80" w:after="360"/>
      <w:outlineLvl w:val="4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C224B"/>
    <w:pPr>
      <w:spacing w:after="36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24B"/>
    <w:rPr>
      <w:rFonts w:asciiTheme="majorHAnsi" w:eastAsiaTheme="majorEastAsia" w:hAnsiTheme="majorHAnsi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87D8E"/>
    <w:rPr>
      <w:rFonts w:asciiTheme="majorHAnsi" w:eastAsiaTheme="majorEastAsia" w:hAnsiTheme="majorHAnsi" w:cstheme="majorBidi"/>
      <w:b/>
      <w:color w:val="33658A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7D8E"/>
    <w:rPr>
      <w:rFonts w:asciiTheme="majorHAnsi" w:eastAsiaTheme="majorEastAsia" w:hAnsiTheme="majorHAnsi" w:cstheme="majorBidi"/>
      <w:b/>
      <w:color w:val="33658A"/>
      <w:sz w:val="32"/>
      <w:szCs w:val="32"/>
    </w:rPr>
  </w:style>
  <w:style w:type="paragraph" w:styleId="ListParagraph">
    <w:name w:val="List Paragraph"/>
    <w:basedOn w:val="Normal"/>
    <w:uiPriority w:val="34"/>
    <w:qFormat/>
    <w:rsid w:val="00F87D8E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87D8E"/>
    <w:rPr>
      <w:rFonts w:asciiTheme="majorHAnsi" w:hAnsiTheme="majorHAnsi"/>
      <w:color w:val="2F5496" w:themeColor="accent5" w:themeShade="BF"/>
      <w:sz w:val="28"/>
    </w:rPr>
  </w:style>
  <w:style w:type="character" w:styleId="SubtleEmphasis">
    <w:name w:val="Subtle Emphasis"/>
    <w:basedOn w:val="DefaultParagraphFont"/>
    <w:uiPriority w:val="19"/>
    <w:qFormat/>
    <w:rsid w:val="00F87D8E"/>
    <w:rPr>
      <w:i/>
      <w:iCs/>
      <w:color w:val="FFFFFF" w:themeColor="accent6"/>
    </w:rPr>
  </w:style>
  <w:style w:type="character" w:styleId="CommentReference">
    <w:name w:val="annotation reference"/>
    <w:basedOn w:val="DefaultParagraphFont"/>
    <w:uiPriority w:val="99"/>
    <w:semiHidden/>
    <w:unhideWhenUsed/>
    <w:rsid w:val="00F87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D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87D8E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810E6"/>
    <w:pPr>
      <w:numPr>
        <w:ilvl w:val="1"/>
      </w:numPr>
      <w:spacing w:before="80" w:after="360"/>
      <w:jc w:val="center"/>
    </w:pPr>
    <w:rPr>
      <w:rFonts w:asciiTheme="majorHAnsi" w:eastAsiaTheme="minorEastAsia" w:hAnsiTheme="majorHAnsi"/>
      <w:color w:val="FFFFFF" w:themeColor="background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810E6"/>
    <w:rPr>
      <w:rFonts w:asciiTheme="majorHAnsi" w:eastAsiaTheme="minorEastAsia" w:hAnsiTheme="majorHAnsi"/>
      <w:color w:val="FFFFFF" w:themeColor="background1"/>
      <w:spacing w:val="15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3C224B"/>
    <w:rPr>
      <w:rFonts w:asciiTheme="majorHAnsi" w:hAnsiTheme="majorHAnsi"/>
      <w:color w:val="FFFFFF" w:themeColor="background1"/>
      <w:sz w:val="56"/>
    </w:rPr>
  </w:style>
  <w:style w:type="character" w:customStyle="1" w:styleId="Fill-InText">
    <w:name w:val="Fill-In Text"/>
    <w:basedOn w:val="DefaultParagraphFont"/>
    <w:uiPriority w:val="1"/>
    <w:qFormat/>
    <w:rsid w:val="00F87D8E"/>
    <w:rPr>
      <w:color w:val="FFA600" w:themeColor="accent2"/>
    </w:rPr>
  </w:style>
  <w:style w:type="paragraph" w:styleId="Footer">
    <w:name w:val="footer"/>
    <w:basedOn w:val="Normal"/>
    <w:link w:val="FooterChar"/>
    <w:unhideWhenUsed/>
    <w:rsid w:val="00F87D8E"/>
    <w:pPr>
      <w:tabs>
        <w:tab w:val="center" w:pos="5400"/>
        <w:tab w:val="left" w:pos="5910"/>
      </w:tabs>
      <w:spacing w:after="0" w:line="240" w:lineRule="auto"/>
    </w:pPr>
    <w:rPr>
      <w:rFonts w:eastAsiaTheme="minorEastAsia"/>
      <w:b/>
      <w:color w:val="4F6367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F87D8E"/>
    <w:rPr>
      <w:rFonts w:eastAsiaTheme="minorEastAsia"/>
      <w:b/>
      <w:color w:val="4F6367"/>
      <w:sz w:val="20"/>
      <w:szCs w:val="20"/>
    </w:rPr>
  </w:style>
  <w:style w:type="table" w:styleId="GridTable4-Accent1">
    <w:name w:val="Grid Table 4 Accent 1"/>
    <w:basedOn w:val="TableNormal"/>
    <w:uiPriority w:val="49"/>
    <w:rsid w:val="00F87D8E"/>
    <w:pPr>
      <w:spacing w:after="0" w:line="240" w:lineRule="auto"/>
    </w:pPr>
    <w:rPr>
      <w:rFonts w:eastAsia="Calibri" w:cs="Times New Roman"/>
      <w:sz w:val="24"/>
      <w:szCs w:val="20"/>
    </w:rPr>
    <w:tblPr>
      <w:tblStyleRowBandSize w:val="1"/>
      <w:tblStyleColBandSize w:val="1"/>
      <w:tblBorders>
        <w:top w:val="single" w:sz="4" w:space="0" w:color="72A5CB" w:themeColor="accent1" w:themeTint="99"/>
        <w:left w:val="single" w:sz="4" w:space="0" w:color="72A5CB" w:themeColor="accent1" w:themeTint="99"/>
        <w:bottom w:val="single" w:sz="4" w:space="0" w:color="72A5CB" w:themeColor="accent1" w:themeTint="99"/>
        <w:right w:val="single" w:sz="4" w:space="0" w:color="72A5CB" w:themeColor="accent1" w:themeTint="99"/>
        <w:insideH w:val="single" w:sz="4" w:space="0" w:color="72A5CB" w:themeColor="accent1" w:themeTint="99"/>
        <w:insideV w:val="single" w:sz="4" w:space="0" w:color="72A5CB" w:themeColor="accent1" w:themeTint="99"/>
      </w:tblBorders>
      <w:tblCellMar>
        <w:top w:w="43" w:type="dxa"/>
        <w:left w:w="58" w:type="dxa"/>
        <w:bottom w:w="29" w:type="dxa"/>
        <w:right w:w="58" w:type="dxa"/>
      </w:tblCellMar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33658A" w:themeColor="accent1"/>
          <w:left w:val="single" w:sz="4" w:space="0" w:color="33658A" w:themeColor="accent1"/>
          <w:bottom w:val="single" w:sz="4" w:space="0" w:color="33658A" w:themeColor="accent1"/>
          <w:right w:val="single" w:sz="4" w:space="0" w:color="33658A" w:themeColor="accent1"/>
          <w:insideH w:val="nil"/>
          <w:insideV w:val="nil"/>
        </w:tcBorders>
        <w:shd w:val="clear" w:color="auto" w:fill="33658A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3365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0ED" w:themeFill="accent1" w:themeFillTint="33"/>
      </w:tcPr>
    </w:tblStylePr>
    <w:tblStylePr w:type="band1Horz">
      <w:tblPr/>
      <w:tcPr>
        <w:shd w:val="clear" w:color="auto" w:fill="D0E0ED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8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D8E"/>
    <w:rPr>
      <w:sz w:val="24"/>
    </w:rPr>
  </w:style>
  <w:style w:type="paragraph" w:customStyle="1" w:styleId="NotestobeDeleted">
    <w:name w:val="Notes to be Deleted"/>
    <w:basedOn w:val="Normal"/>
    <w:next w:val="Normal"/>
    <w:link w:val="NotestobeDeletedChar"/>
    <w:qFormat/>
    <w:rsid w:val="00F87D8E"/>
    <w:pPr>
      <w:spacing w:before="120" w:after="120"/>
      <w:jc w:val="center"/>
    </w:pPr>
    <w:rPr>
      <w:rFonts w:asciiTheme="majorHAnsi" w:eastAsiaTheme="majorEastAsia" w:hAnsiTheme="majorHAnsi" w:cstheme="majorBidi"/>
      <w:b/>
      <w:i/>
      <w:color w:val="72A5CB" w:themeColor="accent1" w:themeTint="99"/>
      <w:sz w:val="28"/>
      <w:szCs w:val="32"/>
    </w:rPr>
  </w:style>
  <w:style w:type="character" w:customStyle="1" w:styleId="NotestobeDeletedChar">
    <w:name w:val="Notes to be Deleted Char"/>
    <w:basedOn w:val="Heading1Char"/>
    <w:link w:val="NotestobeDeleted"/>
    <w:rsid w:val="00F87D8E"/>
    <w:rPr>
      <w:rFonts w:asciiTheme="majorHAnsi" w:eastAsiaTheme="majorEastAsia" w:hAnsiTheme="majorHAnsi" w:cstheme="majorBidi"/>
      <w:b/>
      <w:i/>
      <w:color w:val="72A5CB" w:themeColor="accent1" w:themeTint="99"/>
      <w:sz w:val="28"/>
      <w:szCs w:val="32"/>
    </w:rPr>
  </w:style>
  <w:style w:type="character" w:styleId="PageNumber">
    <w:name w:val="page number"/>
    <w:basedOn w:val="DefaultParagraphFont"/>
    <w:rsid w:val="00F87D8E"/>
  </w:style>
  <w:style w:type="paragraph" w:customStyle="1" w:styleId="TableEvaluations">
    <w:name w:val="Table Evaluations"/>
    <w:basedOn w:val="Normal"/>
    <w:rsid w:val="00F87D8E"/>
    <w:pPr>
      <w:spacing w:line="240" w:lineRule="auto"/>
      <w:jc w:val="center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F8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3C224B"/>
    <w:rPr>
      <w:rFonts w:asciiTheme="majorHAnsi" w:hAnsiTheme="majorHAnsi"/>
      <w:color w:val="FFFFFF" w:themeColor="background1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Partnerships theme">
  <a:themeElements>
    <a:clrScheme name="WSP">
      <a:dk1>
        <a:sysClr val="windowText" lastClr="000000"/>
      </a:dk1>
      <a:lt1>
        <a:sysClr val="window" lastClr="FFFFFF"/>
      </a:lt1>
      <a:dk2>
        <a:srgbClr val="4F6367"/>
      </a:dk2>
      <a:lt2>
        <a:srgbClr val="E7E6E6"/>
      </a:lt2>
      <a:accent1>
        <a:srgbClr val="33658A"/>
      </a:accent1>
      <a:accent2>
        <a:srgbClr val="FFA600"/>
      </a:accent2>
      <a:accent3>
        <a:srgbClr val="F9DC5C"/>
      </a:accent3>
      <a:accent4>
        <a:srgbClr val="56B372"/>
      </a:accent4>
      <a:accent5>
        <a:srgbClr val="4472C4"/>
      </a:accent5>
      <a:accent6>
        <a:srgbClr val="FFFFFF"/>
      </a:accent6>
      <a:hlink>
        <a:srgbClr val="56B372"/>
      </a:hlink>
      <a:folHlink>
        <a:srgbClr val="F9DC5C"/>
      </a:folHlink>
    </a:clrScheme>
    <a:fontScheme name="Offic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tnerships theme" id="{5F0CF4BD-F362-4D00-A567-3D9895CF0C7A}" vid="{B098C30A-7BCA-4660-9EA0-C8C128915D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workshop</TermName>
          <TermId xmlns="http://schemas.microsoft.com/office/infopath/2007/PartnerControls">5770809e-3bb4-4aaf-b0e7-4f69cc2d7d05</TermId>
        </TermInfo>
        <TermInfo xmlns="http://schemas.microsoft.com/office/infopath/2007/PartnerControls">
          <TermName xmlns="http://schemas.microsoft.com/office/infopath/2007/PartnerControls">water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system</TermName>
          <TermId xmlns="http://schemas.microsoft.com/office/infopath/2007/PartnerControls">64ced3c9-c3b4-4985-b99b-b95c4ff32ea3</TermId>
        </TermInfo>
        <TermInfo xmlns="http://schemas.microsoft.com/office/infopath/2007/PartnerControls">
          <TermName xmlns="http://schemas.microsoft.com/office/infopath/2007/PartnerControls">partnerships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Organization</TermName>
          <TermId xmlns="http://schemas.microsoft.com/office/infopath/2007/PartnerControls">69a8fd10-eab3-4b8e-b780-7473400c9a04</TermId>
        </TermInfo>
        <TermInfo xmlns="http://schemas.microsoft.com/office/infopath/2007/PartnerControls">
          <TermName xmlns="http://schemas.microsoft.com/office/infopath/2007/PartnerControls">flyer</TermName>
          <TermId xmlns="http://schemas.microsoft.com/office/infopath/2007/PartnerControls">2c63608f-d1f8-4445-8f0d-80c5c774abf5</TermId>
        </TermInfo>
      </Terms>
    </TaxKeywordTaxHTField>
    <Record xmlns="4ffa91fb-a0ff-4ac5-b2db-65c790d184a4">Shared</Record>
    <Rights xmlns="4ffa91fb-a0ff-4ac5-b2db-65c790d184a4" xsi:nil="true"/>
    <Document_x0020_Creation_x0020_Date xmlns="4ffa91fb-a0ff-4ac5-b2db-65c790d184a4">2022-06-28T01:04:50+00:00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>
      <Value>30</Value>
      <Value>46</Value>
      <Value>44</Value>
      <Value>42</Value>
      <Value>41</Value>
      <Value>38</Value>
      <Value>71</Value>
      <Value>68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FD25073AA4F439B866FAE58702377" ma:contentTypeVersion="10" ma:contentTypeDescription="Create a new document." ma:contentTypeScope="" ma:versionID="eef2dd98a6cd2f3c3926053807615f5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d4bb2742-aeff-4c49-8557-822b2b4a86a0" xmlns:ns6="84820665-4db3-4c71-8226-2c05c0a2a489" targetNamespace="http://schemas.microsoft.com/office/2006/metadata/properties" ma:root="true" ma:fieldsID="c88a07a45166c3d8b8b077cb40491bce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d4bb2742-aeff-4c49-8557-822b2b4a86a0"/>
    <xsd:import namespace="84820665-4db3-4c71-8226-2c05c0a2a48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7adda620-9809-4b4f-a356-a3a2a12872f4}" ma:internalName="TaxCatchAllLabel" ma:readOnly="true" ma:showField="CatchAllDataLabel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7adda620-9809-4b4f-a356-a3a2a12872f4}" ma:internalName="TaxCatchAll" ma:showField="CatchAllData" ma:web="84820665-4db3-4c71-8226-2c05c0a2a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b2742-aeff-4c49-8557-822b2b4a8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20665-4db3-4c71-8226-2c05c0a2a489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1D1F8321-510F-4C13-B637-DFF02559A88C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b64e4304-0f80-43e4-a970-2bb2c6ebfb9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9da4e5f-ef9a-45fb-8bf0-58e592fc3d5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55437C4-6284-4558-8BFB-2625FDACC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53240-B5B5-4E43-9CFF-2148C69148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8402F9-E3CE-4CED-8ECA-A3902EF278FF}"/>
</file>

<file path=customXml/itemProps5.xml><?xml version="1.0" encoding="utf-8"?>
<ds:datastoreItem xmlns:ds="http://schemas.openxmlformats.org/officeDocument/2006/customXml" ds:itemID="{23E1121C-32E8-4216-A3A7-8D30A33264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System Partnerships Training Toolbox: Flyer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System Partnerships Training Toolbox: Flyer</dc:title>
  <dc:subject>Flyer for the WSP Workshop </dc:subject>
  <dc:creator>U.S. EPA;OW;Office of Ground Water and Drinking Water</dc:creator>
  <cp:keywords>workshop; water; partnerships; organization; system; flyer</cp:keywords>
  <dc:description/>
  <cp:lastModifiedBy>Erin Ress</cp:lastModifiedBy>
  <cp:revision>26</cp:revision>
  <dcterms:created xsi:type="dcterms:W3CDTF">2019-07-18T15:41:00Z</dcterms:created>
  <dcterms:modified xsi:type="dcterms:W3CDTF">2022-05-31T12:35:00Z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0x01010054EFD25073AA4F439B866FAE58702377</vt:lpwstr>
  </property>
  <property fmtid="{D5CDD505-2E9C-101B-9397-08002B2CF9AE}" pid="3" name="TaxKeyword">
    <vt:lpwstr>30;#workshop|5770809e-3bb4-4aaf-b0e7-4f69cc2d7d05;#45;#water|11111111-1111-1111-1111-111111111111;#42;#system|64ced3c9-c3b4-4985-b99b-b95c4ff32ea3;#39;#partnerships|11111111-1111-1111-1111-111111111111;#71;#Organization|69a8fd10-eab3-4b8e-b780-7473400c9a04;#68;#flyer|2c63608f-d1f8-4445-8f0d-80c5c774abf5</vt:lpwstr>
  </property>
  <property fmtid="{D5CDD505-2E9C-101B-9397-08002B2CF9AE}" pid="4" name="Locations">
    <vt:lpwstr/>
  </property>
  <property fmtid="{D5CDD505-2E9C-101B-9397-08002B2CF9AE}" pid="5" name="ServiceSectors">
    <vt:lpwstr/>
  </property>
  <property fmtid="{D5CDD505-2E9C-101B-9397-08002B2CF9AE}" pid="6" name="ProjectSubjectAreas">
    <vt:lpwstr/>
  </property>
  <property fmtid="{D5CDD505-2E9C-101B-9397-08002B2CF9AE}" pid="7" name="WorkType">
    <vt:lpwstr/>
  </property>
  <property fmtid="{D5CDD505-2E9C-101B-9397-08002B2CF9AE}" pid="8" name="ContractDivisions">
    <vt:lpwstr/>
  </property>
  <property fmtid="{D5CDD505-2E9C-101B-9397-08002B2CF9AE}" pid="9" name="ProjectServiceSectors">
    <vt:lpwstr/>
  </property>
  <property fmtid="{D5CDD505-2E9C-101B-9397-08002B2CF9AE}" pid="10" name="ContractClients">
    <vt:lpwstr/>
  </property>
  <property fmtid="{D5CDD505-2E9C-101B-9397-08002B2CF9AE}" pid="11" name="ProjectClients">
    <vt:lpwstr/>
  </property>
  <property fmtid="{D5CDD505-2E9C-101B-9397-08002B2CF9AE}" pid="12" name="AreaOfExpertise">
    <vt:lpwstr/>
  </property>
  <property fmtid="{D5CDD505-2E9C-101B-9397-08002B2CF9AE}" pid="13" name="ProjectLocations">
    <vt:lpwstr/>
  </property>
</Properties>
</file>