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0162" w14:textId="1C99B7C1" w:rsidR="00AF73D0" w:rsidRPr="00764C04" w:rsidRDefault="00AF73D0" w:rsidP="00B1340E">
      <w:pPr>
        <w:widowControl w:val="0"/>
        <w:autoSpaceDE w:val="0"/>
        <w:autoSpaceDN w:val="0"/>
        <w:spacing w:before="120" w:after="360" w:line="240" w:lineRule="auto"/>
        <w:jc w:val="center"/>
        <w:rPr>
          <w:rFonts w:ascii="Garamond" w:hAnsi="Garamond" w:cs="Times New Roman"/>
          <w:b/>
          <w:bCs/>
        </w:rPr>
      </w:pPr>
      <w:r w:rsidRPr="00764C04">
        <w:rPr>
          <w:rFonts w:ascii="Garamond" w:hAnsi="Garamond" w:cs="Times New Roman"/>
          <w:b/>
          <w:bCs/>
        </w:rPr>
        <w:t>NOTES ON THE FY2</w:t>
      </w:r>
      <w:r w:rsidR="002934B2" w:rsidRPr="00764C04">
        <w:rPr>
          <w:rFonts w:ascii="Garamond" w:hAnsi="Garamond" w:cs="Times New Roman"/>
          <w:b/>
          <w:bCs/>
        </w:rPr>
        <w:t>4</w:t>
      </w:r>
      <w:r w:rsidRPr="00764C04">
        <w:rPr>
          <w:rFonts w:ascii="Garamond" w:hAnsi="Garamond" w:cs="Times New Roman"/>
          <w:b/>
          <w:bCs/>
        </w:rPr>
        <w:t xml:space="preserve"> OPTIONAL BUDGET NARRATIVE ATTACHMENT FORM</w:t>
      </w:r>
    </w:p>
    <w:p w14:paraId="79708C23" w14:textId="35BF13F5" w:rsidR="004E348C" w:rsidRPr="00764C04" w:rsidRDefault="004E348C" w:rsidP="004E348C">
      <w:pPr>
        <w:pStyle w:val="ListParagraph"/>
        <w:widowControl w:val="0"/>
        <w:numPr>
          <w:ilvl w:val="0"/>
          <w:numId w:val="138"/>
        </w:numPr>
        <w:autoSpaceDE w:val="0"/>
        <w:autoSpaceDN w:val="0"/>
        <w:spacing w:before="120" w:after="0" w:line="240" w:lineRule="auto"/>
        <w:rPr>
          <w:rFonts w:ascii="Garamond" w:hAnsi="Garamond" w:cstheme="minorHAnsi"/>
        </w:rPr>
      </w:pPr>
      <w:r w:rsidRPr="00764C04">
        <w:rPr>
          <w:rFonts w:ascii="Times New Roman" w:hAnsi="Times New Roman" w:cs="Times New Roman"/>
          <w:i/>
          <w:iCs/>
          <w:sz w:val="20"/>
          <w:szCs w:val="20"/>
        </w:rPr>
        <w:t>Note:</w:t>
      </w:r>
      <w:r w:rsidRPr="00764C04">
        <w:rPr>
          <w:rFonts w:ascii="Garamond" w:hAnsi="Garamond" w:cstheme="minorHAnsi"/>
        </w:rPr>
        <w:t xml:space="preserve"> This is an optional template and is not required</w:t>
      </w:r>
      <w:r w:rsidR="0044037D" w:rsidRPr="00764C04">
        <w:rPr>
          <w:rFonts w:ascii="Garamond" w:hAnsi="Garamond" w:cstheme="minorHAnsi"/>
        </w:rPr>
        <w:t>; however, the budget narrative</w:t>
      </w:r>
      <w:r w:rsidR="00157D50" w:rsidRPr="00764C04">
        <w:rPr>
          <w:rFonts w:ascii="Garamond" w:hAnsi="Garamond" w:cstheme="minorHAnsi"/>
        </w:rPr>
        <w:t xml:space="preserve"> attachment form</w:t>
      </w:r>
      <w:r w:rsidR="0044037D" w:rsidRPr="00764C04">
        <w:rPr>
          <w:rFonts w:ascii="Garamond" w:hAnsi="Garamond" w:cstheme="minorHAnsi"/>
        </w:rPr>
        <w:t xml:space="preserve"> is a mandatory attachment for all submitted proposals (see SN Appendix E).</w:t>
      </w:r>
    </w:p>
    <w:p w14:paraId="72A68606" w14:textId="77777777" w:rsidR="004E348C" w:rsidRPr="00764C04" w:rsidRDefault="004E348C" w:rsidP="004E348C">
      <w:pPr>
        <w:pStyle w:val="ListParagraph"/>
        <w:widowControl w:val="0"/>
        <w:autoSpaceDE w:val="0"/>
        <w:autoSpaceDN w:val="0"/>
        <w:spacing w:after="0" w:line="240" w:lineRule="auto"/>
        <w:rPr>
          <w:rFonts w:ascii="Garamond" w:hAnsi="Garamond" w:cs="Times New Roman"/>
        </w:rPr>
      </w:pPr>
    </w:p>
    <w:p w14:paraId="01B54B13" w14:textId="2DA5DA78" w:rsidR="00AF73D0" w:rsidRPr="00764C04" w:rsidRDefault="0076534A" w:rsidP="00AF73D0">
      <w:pPr>
        <w:pStyle w:val="ListParagraph"/>
        <w:widowControl w:val="0"/>
        <w:numPr>
          <w:ilvl w:val="0"/>
          <w:numId w:val="138"/>
        </w:numPr>
        <w:autoSpaceDE w:val="0"/>
        <w:autoSpaceDN w:val="0"/>
        <w:spacing w:after="0" w:line="240" w:lineRule="auto"/>
        <w:rPr>
          <w:rFonts w:ascii="Garamond" w:hAnsi="Garamond" w:cs="Times New Roman"/>
        </w:rPr>
      </w:pPr>
      <w:r w:rsidRPr="00764C04">
        <w:rPr>
          <w:rFonts w:ascii="Times New Roman" w:hAnsi="Times New Roman" w:cs="Times New Roman"/>
          <w:i/>
          <w:iCs/>
          <w:sz w:val="20"/>
          <w:szCs w:val="20"/>
        </w:rPr>
        <w:t>Note:</w:t>
      </w:r>
      <w:r w:rsidR="00AF73D0" w:rsidRPr="00764C04">
        <w:rPr>
          <w:rFonts w:ascii="Garamond" w:hAnsi="Garamond" w:cs="Times New Roman"/>
        </w:rPr>
        <w:t xml:space="preserve"> The Budget Narrative Attachment Form has no page limit</w:t>
      </w:r>
      <w:r w:rsidR="00BD6D5B" w:rsidRPr="00764C04">
        <w:rPr>
          <w:rFonts w:ascii="Garamond" w:hAnsi="Garamond" w:cs="Times New Roman"/>
        </w:rPr>
        <w:t>.</w:t>
      </w:r>
    </w:p>
    <w:p w14:paraId="65FD4BC4" w14:textId="77777777" w:rsidR="00AF73D0" w:rsidRPr="00764C04" w:rsidRDefault="00AF73D0" w:rsidP="00AF73D0">
      <w:pPr>
        <w:pStyle w:val="ListParagraph"/>
        <w:widowControl w:val="0"/>
        <w:autoSpaceDE w:val="0"/>
        <w:autoSpaceDN w:val="0"/>
        <w:spacing w:after="0" w:line="240" w:lineRule="auto"/>
        <w:rPr>
          <w:rFonts w:ascii="Garamond" w:hAnsi="Garamond" w:cs="Times New Roman"/>
        </w:rPr>
      </w:pPr>
    </w:p>
    <w:p w14:paraId="3CE6A4F0" w14:textId="735765B3" w:rsidR="00AF73D0" w:rsidRPr="00764C04" w:rsidRDefault="0076534A" w:rsidP="00AF73D0">
      <w:pPr>
        <w:pStyle w:val="ListParagraph"/>
        <w:numPr>
          <w:ilvl w:val="0"/>
          <w:numId w:val="138"/>
        </w:numPr>
        <w:spacing w:after="0" w:line="240" w:lineRule="auto"/>
        <w:jc w:val="both"/>
        <w:rPr>
          <w:rFonts w:ascii="Garamond" w:hAnsi="Garamond" w:cs="Times New Roman"/>
          <w:i/>
          <w:iCs/>
        </w:rPr>
      </w:pPr>
      <w:r w:rsidRPr="00764C04">
        <w:rPr>
          <w:rFonts w:ascii="Times New Roman" w:hAnsi="Times New Roman" w:cs="Times New Roman"/>
          <w:i/>
          <w:iCs/>
          <w:sz w:val="20"/>
          <w:szCs w:val="20"/>
        </w:rPr>
        <w:t xml:space="preserve">Note: </w:t>
      </w:r>
      <w:r w:rsidR="00AF73D0" w:rsidRPr="00764C04">
        <w:rPr>
          <w:rFonts w:ascii="Garamond" w:eastAsia="Times New Roman" w:hAnsi="Garamond" w:cs="Times New Roman"/>
          <w:bCs/>
        </w:rPr>
        <w:t xml:space="preserve">This form is not reviewed or scored by reviewers; </w:t>
      </w:r>
      <w:r w:rsidR="008D3FCE" w:rsidRPr="00764C04">
        <w:rPr>
          <w:rFonts w:ascii="Garamond" w:eastAsia="Times New Roman" w:hAnsi="Garamond" w:cs="Times New Roman"/>
          <w:bCs/>
        </w:rPr>
        <w:t xml:space="preserve">however, </w:t>
      </w:r>
      <w:r w:rsidR="00AF73D0" w:rsidRPr="00764C04">
        <w:rPr>
          <w:rFonts w:ascii="Garamond" w:eastAsia="Times New Roman" w:hAnsi="Garamond" w:cs="Times New Roman"/>
          <w:bCs/>
        </w:rPr>
        <w:t>this attachment is required by the EPA Grants Office</w:t>
      </w:r>
      <w:r w:rsidR="008D3FCE" w:rsidRPr="00764C04">
        <w:rPr>
          <w:rFonts w:ascii="Garamond" w:eastAsia="Times New Roman" w:hAnsi="Garamond" w:cs="Times New Roman"/>
          <w:bCs/>
        </w:rPr>
        <w:t xml:space="preserve"> for award processing</w:t>
      </w:r>
      <w:r w:rsidR="002934B2" w:rsidRPr="00764C04">
        <w:rPr>
          <w:rFonts w:ascii="Garamond" w:eastAsia="Times New Roman" w:hAnsi="Garamond" w:cs="Times New Roman"/>
          <w:bCs/>
        </w:rPr>
        <w:t xml:space="preserve"> and must be </w:t>
      </w:r>
      <w:r w:rsidR="002934B2" w:rsidRPr="00764C04">
        <w:rPr>
          <w:rFonts w:ascii="Garamond" w:eastAsia="Times New Roman" w:hAnsi="Garamond" w:cs="Times New Roman"/>
          <w:bCs/>
          <w:u w:val="single"/>
        </w:rPr>
        <w:t>without error</w:t>
      </w:r>
      <w:r w:rsidR="002934B2" w:rsidRPr="00764C04">
        <w:rPr>
          <w:rFonts w:ascii="Garamond" w:eastAsia="Times New Roman" w:hAnsi="Garamond" w:cs="Times New Roman"/>
          <w:bCs/>
        </w:rPr>
        <w:t xml:space="preserve"> before </w:t>
      </w:r>
      <w:r w:rsidR="00A526D8" w:rsidRPr="00764C04">
        <w:rPr>
          <w:rFonts w:ascii="Garamond" w:eastAsia="Times New Roman" w:hAnsi="Garamond" w:cs="Times New Roman"/>
          <w:bCs/>
        </w:rPr>
        <w:t>funds can be awarded</w:t>
      </w:r>
      <w:r w:rsidR="008D3FCE" w:rsidRPr="00764C04">
        <w:rPr>
          <w:rFonts w:ascii="Garamond" w:eastAsia="Times New Roman" w:hAnsi="Garamond" w:cs="Times New Roman"/>
          <w:bCs/>
        </w:rPr>
        <w:t xml:space="preserve">. </w:t>
      </w:r>
    </w:p>
    <w:p w14:paraId="4C21D5BB" w14:textId="77777777" w:rsidR="00AF73D0" w:rsidRPr="00764C04" w:rsidRDefault="00AF73D0" w:rsidP="00AF73D0">
      <w:pPr>
        <w:spacing w:after="0" w:line="240" w:lineRule="auto"/>
        <w:jc w:val="both"/>
        <w:rPr>
          <w:rFonts w:ascii="Garamond" w:hAnsi="Garamond" w:cs="Times New Roman"/>
          <w:i/>
          <w:iCs/>
        </w:rPr>
      </w:pPr>
    </w:p>
    <w:p w14:paraId="713CD351" w14:textId="17B26C75" w:rsidR="00AF73D0" w:rsidRPr="00764C04" w:rsidRDefault="00B711CA" w:rsidP="00096FF0">
      <w:pPr>
        <w:pStyle w:val="ListParagraph"/>
        <w:widowControl w:val="0"/>
        <w:numPr>
          <w:ilvl w:val="0"/>
          <w:numId w:val="138"/>
        </w:numPr>
        <w:autoSpaceDE w:val="0"/>
        <w:autoSpaceDN w:val="0"/>
        <w:spacing w:after="0" w:line="240" w:lineRule="auto"/>
        <w:rPr>
          <w:rFonts w:ascii="Garamond" w:hAnsi="Garamond" w:cs="Times New Roman"/>
        </w:rPr>
      </w:pPr>
      <w:r w:rsidRPr="00764C04">
        <w:rPr>
          <w:rFonts w:ascii="Times New Roman" w:hAnsi="Times New Roman" w:cs="Times New Roman"/>
          <w:i/>
          <w:iCs/>
          <w:sz w:val="20"/>
          <w:szCs w:val="20"/>
        </w:rPr>
        <w:t>Note:</w:t>
      </w:r>
      <w:r w:rsidRPr="00764C04">
        <w:rPr>
          <w:rFonts w:ascii="Times New Roman" w:hAnsi="Times New Roman" w:cs="Times New Roman"/>
        </w:rPr>
        <w:t xml:space="preserve"> </w:t>
      </w:r>
      <w:r w:rsidRPr="00764C04">
        <w:rPr>
          <w:rFonts w:ascii="Garamond" w:hAnsi="Garamond" w:cs="Times New Roman"/>
        </w:rPr>
        <w:t xml:space="preserve">Blue text enclosed in brackets signifies sections of text that should be edited/expanded upon by the applicant; </w:t>
      </w:r>
      <w:r w:rsidRPr="00764C04">
        <w:rPr>
          <w:rFonts w:ascii="Garamond" w:hAnsi="Garamond" w:cs="Times New Roman"/>
          <w:u w:val="single"/>
        </w:rPr>
        <w:t>change this text to black and remove brackets</w:t>
      </w:r>
      <w:r w:rsidRPr="00764C04">
        <w:rPr>
          <w:rFonts w:ascii="Garamond" w:hAnsi="Garamond" w:cs="Times New Roman"/>
        </w:rPr>
        <w:t xml:space="preserve"> before submitting </w:t>
      </w:r>
      <w:r w:rsidR="00AF73D0" w:rsidRPr="00764C04">
        <w:rPr>
          <w:rFonts w:ascii="Garamond" w:hAnsi="Garamond" w:cs="Times New Roman"/>
        </w:rPr>
        <w:t>the Budget Narrative Attachment Form</w:t>
      </w:r>
    </w:p>
    <w:p w14:paraId="4583B307" w14:textId="77777777" w:rsidR="00AF73D0" w:rsidRPr="00764C04" w:rsidRDefault="00AF73D0" w:rsidP="00096FF0">
      <w:pPr>
        <w:pStyle w:val="ListParagraph"/>
        <w:spacing w:after="0" w:line="240" w:lineRule="auto"/>
        <w:rPr>
          <w:rFonts w:ascii="Garamond" w:hAnsi="Garamond" w:cs="Times New Roman"/>
        </w:rPr>
      </w:pPr>
    </w:p>
    <w:p w14:paraId="7A717118" w14:textId="32F786D1" w:rsidR="00FE3CEC" w:rsidRPr="00764C04" w:rsidRDefault="0076534A" w:rsidP="00096FF0">
      <w:pPr>
        <w:pStyle w:val="ListParagraph"/>
        <w:widowControl w:val="0"/>
        <w:numPr>
          <w:ilvl w:val="0"/>
          <w:numId w:val="138"/>
        </w:numPr>
        <w:autoSpaceDE w:val="0"/>
        <w:autoSpaceDN w:val="0"/>
        <w:spacing w:after="0" w:line="240" w:lineRule="auto"/>
        <w:rPr>
          <w:rFonts w:ascii="Garamond" w:hAnsi="Garamond" w:cs="Times New Roman"/>
        </w:rPr>
      </w:pPr>
      <w:r w:rsidRPr="00764C04">
        <w:rPr>
          <w:rFonts w:ascii="Times New Roman" w:hAnsi="Times New Roman" w:cs="Times New Roman"/>
          <w:i/>
          <w:iCs/>
          <w:sz w:val="20"/>
          <w:szCs w:val="20"/>
        </w:rPr>
        <w:t>Note:</w:t>
      </w:r>
      <w:r w:rsidR="00AF73D0" w:rsidRPr="00764C04">
        <w:rPr>
          <w:rFonts w:ascii="Garamond" w:hAnsi="Garamond" w:cs="Times New Roman"/>
        </w:rPr>
        <w:t xml:space="preserve"> Bulleted lists and table rows/sections in this template can be expanded as needed</w:t>
      </w:r>
    </w:p>
    <w:p w14:paraId="2B06E6C5" w14:textId="77777777" w:rsidR="00A66FAA" w:rsidRPr="00764C04" w:rsidRDefault="00A66FAA" w:rsidP="00EF78F5">
      <w:pPr>
        <w:spacing w:after="0" w:line="240" w:lineRule="auto"/>
        <w:ind w:left="360"/>
        <w:rPr>
          <w:rFonts w:ascii="Garamond" w:hAnsi="Garamond" w:cs="Times New Roman"/>
        </w:rPr>
      </w:pPr>
    </w:p>
    <w:p w14:paraId="67DAB5F2" w14:textId="5947227A" w:rsidR="00541CA6" w:rsidRPr="00764C04" w:rsidRDefault="0076534A" w:rsidP="00096FF0">
      <w:pPr>
        <w:pStyle w:val="ListParagraph"/>
        <w:widowControl w:val="0"/>
        <w:numPr>
          <w:ilvl w:val="0"/>
          <w:numId w:val="138"/>
        </w:numPr>
        <w:autoSpaceDE w:val="0"/>
        <w:autoSpaceDN w:val="0"/>
        <w:spacing w:after="0" w:line="240" w:lineRule="auto"/>
        <w:rPr>
          <w:rFonts w:ascii="Garamond" w:hAnsi="Garamond" w:cs="Times New Roman"/>
          <w:i/>
          <w:iCs/>
          <w:sz w:val="20"/>
          <w:szCs w:val="20"/>
        </w:rPr>
      </w:pPr>
      <w:r w:rsidRPr="00764C04">
        <w:rPr>
          <w:rFonts w:ascii="Times New Roman" w:hAnsi="Times New Roman" w:cs="Times New Roman"/>
          <w:i/>
          <w:iCs/>
          <w:sz w:val="20"/>
          <w:szCs w:val="20"/>
        </w:rPr>
        <w:t>Note:</w:t>
      </w:r>
      <w:r w:rsidR="00A66FAA" w:rsidRPr="00764C04">
        <w:rPr>
          <w:rFonts w:ascii="Garamond" w:hAnsi="Garamond" w:cs="Times New Roman"/>
          <w:i/>
          <w:iCs/>
          <w:sz w:val="20"/>
          <w:szCs w:val="20"/>
        </w:rPr>
        <w:t xml:space="preserve"> </w:t>
      </w:r>
      <w:r w:rsidR="00C60C23" w:rsidRPr="00764C04">
        <w:rPr>
          <w:rFonts w:ascii="Garamond" w:hAnsi="Garamond" w:cs="Times New Roman"/>
        </w:rPr>
        <w:t>Detailed e</w:t>
      </w:r>
      <w:r w:rsidR="00A66FAA" w:rsidRPr="00764C04">
        <w:rPr>
          <w:rFonts w:ascii="Garamond" w:hAnsi="Garamond" w:cs="Times New Roman"/>
        </w:rPr>
        <w:t xml:space="preserve">xamples of how to calculate your budget across categories </w:t>
      </w:r>
      <w:r w:rsidR="00C60C23" w:rsidRPr="00764C04">
        <w:rPr>
          <w:rFonts w:ascii="Garamond" w:hAnsi="Garamond" w:cs="Times New Roman"/>
        </w:rPr>
        <w:t xml:space="preserve">and populate the tables in this optional template </w:t>
      </w:r>
      <w:r w:rsidR="00A66FAA" w:rsidRPr="00764C04">
        <w:rPr>
          <w:rFonts w:ascii="Garamond" w:hAnsi="Garamond" w:cs="Times New Roman"/>
        </w:rPr>
        <w:t xml:space="preserve">can be found in Appendix D of the </w:t>
      </w:r>
      <w:hyperlink r:id="rId12" w:anchor="SN" w:history="1">
        <w:r w:rsidR="00A66FAA" w:rsidRPr="00764C04">
          <w:rPr>
            <w:rStyle w:val="Hyperlink"/>
            <w:rFonts w:ascii="Garamond" w:hAnsi="Garamond"/>
          </w:rPr>
          <w:t>FY2</w:t>
        </w:r>
        <w:r w:rsidR="00127CD5" w:rsidRPr="00764C04">
          <w:rPr>
            <w:rStyle w:val="Hyperlink"/>
            <w:rFonts w:ascii="Garamond" w:hAnsi="Garamond"/>
          </w:rPr>
          <w:t>4</w:t>
        </w:r>
        <w:r w:rsidR="00A66FAA" w:rsidRPr="00764C04">
          <w:rPr>
            <w:rStyle w:val="Hyperlink"/>
            <w:rFonts w:ascii="Garamond" w:hAnsi="Garamond" w:cs="Times New Roman"/>
          </w:rPr>
          <w:t xml:space="preserve"> Exchange Network Solicitation Notice</w:t>
        </w:r>
      </w:hyperlink>
      <w:r w:rsidR="0022517D" w:rsidRPr="00764C04">
        <w:rPr>
          <w:rFonts w:ascii="Garamond" w:hAnsi="Garamond" w:cs="Times New Roman"/>
        </w:rPr>
        <w:t xml:space="preserve">; applicants are highly encouraged to read this section of the Solicitation Notice carefully. </w:t>
      </w:r>
    </w:p>
    <w:p w14:paraId="60EF6918" w14:textId="77777777" w:rsidR="0022517D" w:rsidRPr="00764C04" w:rsidRDefault="0022517D" w:rsidP="00541CA6">
      <w:pPr>
        <w:widowControl w:val="0"/>
        <w:autoSpaceDE w:val="0"/>
        <w:autoSpaceDN w:val="0"/>
        <w:spacing w:after="0" w:line="240" w:lineRule="auto"/>
        <w:rPr>
          <w:rFonts w:ascii="Garamond" w:hAnsi="Garamond" w:cs="Times New Roman"/>
          <w:i/>
          <w:iCs/>
          <w:sz w:val="20"/>
          <w:szCs w:val="20"/>
        </w:rPr>
      </w:pPr>
    </w:p>
    <w:p w14:paraId="6A0E4668" w14:textId="4F756E69" w:rsidR="00541CA6" w:rsidRPr="00764C04" w:rsidRDefault="00541CA6" w:rsidP="00541CA6">
      <w:pPr>
        <w:pStyle w:val="ListParagraph"/>
        <w:widowControl w:val="0"/>
        <w:numPr>
          <w:ilvl w:val="0"/>
          <w:numId w:val="138"/>
        </w:numPr>
        <w:autoSpaceDE w:val="0"/>
        <w:autoSpaceDN w:val="0"/>
        <w:spacing w:after="0" w:line="240" w:lineRule="auto"/>
        <w:rPr>
          <w:rFonts w:ascii="Garamond" w:hAnsi="Garamond" w:cs="Times New Roman"/>
          <w:i/>
          <w:iCs/>
        </w:rPr>
      </w:pPr>
      <w:r w:rsidRPr="00764C04">
        <w:rPr>
          <w:rFonts w:ascii="Times New Roman" w:hAnsi="Times New Roman" w:cs="Times New Roman"/>
          <w:i/>
          <w:iCs/>
          <w:sz w:val="20"/>
          <w:szCs w:val="20"/>
        </w:rPr>
        <w:t xml:space="preserve">Note: </w:t>
      </w:r>
      <w:r w:rsidR="00954DFC" w:rsidRPr="00764C04">
        <w:rPr>
          <w:rFonts w:ascii="Garamond" w:hAnsi="Garamond" w:cs="Times New Roman"/>
        </w:rPr>
        <w:t xml:space="preserve">A self-calculating budget tool is available on the </w:t>
      </w:r>
      <w:hyperlink r:id="rId13" w:anchor="Resources" w:history="1">
        <w:r w:rsidR="00954DFC" w:rsidRPr="00764C04">
          <w:rPr>
            <w:rStyle w:val="Hyperlink"/>
            <w:rFonts w:ascii="Garamond" w:hAnsi="Garamond"/>
          </w:rPr>
          <w:t>EN website</w:t>
        </w:r>
      </w:hyperlink>
      <w:r w:rsidR="00A870CD" w:rsidRPr="00764C04">
        <w:rPr>
          <w:rFonts w:ascii="Garamond" w:hAnsi="Garamond" w:cs="Times New Roman"/>
        </w:rPr>
        <w:t>, formatted with</w:t>
      </w:r>
      <w:r w:rsidR="00AC004A" w:rsidRPr="00764C04">
        <w:rPr>
          <w:rFonts w:ascii="Garamond" w:hAnsi="Garamond" w:cs="Times New Roman"/>
        </w:rPr>
        <w:t xml:space="preserve"> automatic formulas to </w:t>
      </w:r>
      <w:r w:rsidR="00436159" w:rsidRPr="00764C04">
        <w:rPr>
          <w:rFonts w:ascii="Garamond" w:hAnsi="Garamond" w:cs="Times New Roman"/>
        </w:rPr>
        <w:t>help applicants</w:t>
      </w:r>
      <w:r w:rsidR="00315654" w:rsidRPr="00764C04">
        <w:rPr>
          <w:rFonts w:ascii="Garamond" w:hAnsi="Garamond" w:cs="Times New Roman"/>
        </w:rPr>
        <w:t xml:space="preserve"> correctly categorize costs and</w:t>
      </w:r>
      <w:r w:rsidR="003476C7" w:rsidRPr="00764C04">
        <w:rPr>
          <w:rFonts w:ascii="Garamond" w:hAnsi="Garamond" w:cs="Times New Roman"/>
        </w:rPr>
        <w:t xml:space="preserve"> avoid budget calculation errors.</w:t>
      </w:r>
    </w:p>
    <w:p w14:paraId="3C94591E" w14:textId="77777777" w:rsidR="00AD2802" w:rsidRPr="00764C04" w:rsidRDefault="00AD2802" w:rsidP="00AD2802">
      <w:pPr>
        <w:widowControl w:val="0"/>
        <w:autoSpaceDE w:val="0"/>
        <w:autoSpaceDN w:val="0"/>
        <w:spacing w:after="0" w:line="240" w:lineRule="auto"/>
        <w:rPr>
          <w:rFonts w:ascii="Garamond" w:hAnsi="Garamond" w:cs="Times New Roman"/>
          <w:i/>
          <w:iCs/>
        </w:rPr>
      </w:pPr>
    </w:p>
    <w:p w14:paraId="540A7321" w14:textId="6885B67D" w:rsidR="00AD2802" w:rsidRPr="00764C04" w:rsidRDefault="00AD2802" w:rsidP="00AD2802">
      <w:pPr>
        <w:pStyle w:val="ListParagraph"/>
        <w:widowControl w:val="0"/>
        <w:numPr>
          <w:ilvl w:val="0"/>
          <w:numId w:val="138"/>
        </w:numPr>
        <w:autoSpaceDE w:val="0"/>
        <w:autoSpaceDN w:val="0"/>
        <w:spacing w:after="0" w:line="240" w:lineRule="auto"/>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6766C2" w:rsidRPr="00764C04">
        <w:rPr>
          <w:rFonts w:ascii="Garamond" w:hAnsi="Garamond" w:cs="Times New Roman"/>
        </w:rPr>
        <w:t xml:space="preserve">Numbers </w:t>
      </w:r>
      <w:r w:rsidR="008F579B" w:rsidRPr="00764C04">
        <w:rPr>
          <w:rFonts w:ascii="Garamond" w:hAnsi="Garamond" w:cs="Times New Roman"/>
        </w:rPr>
        <w:t>should be rounded</w:t>
      </w:r>
      <w:r w:rsidR="00352954" w:rsidRPr="00764C04">
        <w:rPr>
          <w:rFonts w:ascii="Garamond" w:hAnsi="Garamond" w:cs="Times New Roman"/>
        </w:rPr>
        <w:t xml:space="preserve"> </w:t>
      </w:r>
      <w:r w:rsidR="008F579B" w:rsidRPr="00764C04">
        <w:rPr>
          <w:rFonts w:ascii="Garamond" w:hAnsi="Garamond" w:cs="Times New Roman"/>
        </w:rPr>
        <w:t xml:space="preserve">to </w:t>
      </w:r>
      <w:r w:rsidR="00352954" w:rsidRPr="00764C04">
        <w:rPr>
          <w:rFonts w:ascii="Garamond" w:hAnsi="Garamond" w:cs="Times New Roman"/>
        </w:rPr>
        <w:t>the nearest whole number.</w:t>
      </w:r>
    </w:p>
    <w:p w14:paraId="299B40E0" w14:textId="77777777" w:rsidR="001216B6" w:rsidRPr="00764C04" w:rsidRDefault="001216B6" w:rsidP="00EF78F5">
      <w:pPr>
        <w:pStyle w:val="ListParagraph"/>
        <w:widowControl w:val="0"/>
        <w:autoSpaceDE w:val="0"/>
        <w:autoSpaceDN w:val="0"/>
        <w:spacing w:after="0" w:line="240" w:lineRule="auto"/>
        <w:rPr>
          <w:rFonts w:ascii="Garamond" w:hAnsi="Garamond" w:cs="Times New Roman"/>
          <w:i/>
          <w:iCs/>
          <w:sz w:val="20"/>
          <w:szCs w:val="20"/>
        </w:rPr>
      </w:pPr>
    </w:p>
    <w:p w14:paraId="59237127" w14:textId="13330F78" w:rsidR="00CC1D93" w:rsidRPr="00764C04" w:rsidRDefault="00CC1D93" w:rsidP="00CC1D93">
      <w:pPr>
        <w:pStyle w:val="ListParagraph"/>
        <w:widowControl w:val="0"/>
        <w:numPr>
          <w:ilvl w:val="0"/>
          <w:numId w:val="138"/>
        </w:numPr>
        <w:autoSpaceDE w:val="0"/>
        <w:autoSpaceDN w:val="0"/>
        <w:spacing w:after="0" w:line="240" w:lineRule="auto"/>
        <w:rPr>
          <w:rFonts w:ascii="Garamond" w:hAnsi="Garamond" w:cs="Times New Roman"/>
        </w:rPr>
      </w:pPr>
      <w:r w:rsidRPr="00764C04">
        <w:rPr>
          <w:rFonts w:ascii="Times New Roman" w:hAnsi="Times New Roman" w:cs="Times New Roman"/>
          <w:i/>
          <w:iCs/>
          <w:sz w:val="20"/>
          <w:szCs w:val="20"/>
        </w:rPr>
        <w:t>Note:</w:t>
      </w:r>
      <w:r w:rsidRPr="00764C04">
        <w:rPr>
          <w:rFonts w:ascii="Garamond" w:hAnsi="Garamond" w:cs="Times New Roman"/>
        </w:rPr>
        <w:t xml:space="preserve"> Superscript numbers throughout this document link to </w:t>
      </w:r>
      <w:r w:rsidR="00127CD5" w:rsidRPr="00764C04">
        <w:rPr>
          <w:rFonts w:ascii="Garamond" w:hAnsi="Garamond" w:cs="Times New Roman"/>
        </w:rPr>
        <w:t>end</w:t>
      </w:r>
      <w:r w:rsidRPr="00764C04">
        <w:rPr>
          <w:rFonts w:ascii="Garamond" w:hAnsi="Garamond" w:cs="Times New Roman"/>
        </w:rPr>
        <w:t>notes (see document page 6)</w:t>
      </w:r>
      <w:r w:rsidR="00127CD5" w:rsidRPr="00764C04">
        <w:rPr>
          <w:rFonts w:ascii="Garamond" w:hAnsi="Garamond" w:cs="Times New Roman"/>
        </w:rPr>
        <w:t xml:space="preserve">; to delete these, simply remove the associated superscript number (e.g., </w:t>
      </w:r>
      <w:r w:rsidR="00127CD5" w:rsidRPr="00764C04">
        <w:rPr>
          <w:rFonts w:ascii="Garamond" w:hAnsi="Garamond" w:cs="Times New Roman"/>
          <w:vertAlign w:val="superscript"/>
        </w:rPr>
        <w:t>1</w:t>
      </w:r>
      <w:r w:rsidR="00127CD5" w:rsidRPr="00764C04">
        <w:rPr>
          <w:rFonts w:ascii="Garamond" w:hAnsi="Garamond" w:cs="Times New Roman"/>
        </w:rPr>
        <w:t>).</w:t>
      </w:r>
      <w:r w:rsidRPr="00764C04">
        <w:rPr>
          <w:rFonts w:ascii="Garamond" w:hAnsi="Garamond" w:cs="Times New Roman"/>
        </w:rPr>
        <w:t xml:space="preserve"> </w:t>
      </w:r>
    </w:p>
    <w:p w14:paraId="3FB8C5E7" w14:textId="77777777" w:rsidR="00CC1D93" w:rsidRPr="00764C04" w:rsidRDefault="00CC1D93" w:rsidP="00CC1D93">
      <w:pPr>
        <w:pStyle w:val="ListParagraph"/>
        <w:rPr>
          <w:rFonts w:ascii="Garamond" w:hAnsi="Garamond" w:cs="Times New Roman"/>
        </w:rPr>
      </w:pPr>
    </w:p>
    <w:p w14:paraId="4AB47713" w14:textId="68764355" w:rsidR="00AF73D0" w:rsidRPr="00764C04" w:rsidRDefault="00CC1D93" w:rsidP="00B1340E">
      <w:pPr>
        <w:pStyle w:val="ListParagraph"/>
        <w:widowControl w:val="0"/>
        <w:numPr>
          <w:ilvl w:val="1"/>
          <w:numId w:val="138"/>
        </w:numPr>
        <w:autoSpaceDE w:val="0"/>
        <w:autoSpaceDN w:val="0"/>
        <w:spacing w:after="960" w:line="240" w:lineRule="auto"/>
        <w:rPr>
          <w:rFonts w:ascii="Garamond" w:hAnsi="Garamond" w:cs="Times New Roman"/>
        </w:rPr>
      </w:pPr>
      <w:r w:rsidRPr="00764C04">
        <w:rPr>
          <w:rFonts w:ascii="Garamond" w:hAnsi="Garamond" w:cs="Times New Roman"/>
          <w:i/>
          <w:iCs/>
        </w:rPr>
        <w:t>Note:</w:t>
      </w:r>
      <w:r w:rsidRPr="00764C04">
        <w:rPr>
          <w:rFonts w:ascii="Garamond" w:hAnsi="Garamond" w:cs="Times New Roman"/>
        </w:rPr>
        <w:t xml:space="preserve"> Delete this introductory page, </w:t>
      </w:r>
      <w:r w:rsidRPr="00764C04">
        <w:rPr>
          <w:rFonts w:ascii="Garamond" w:hAnsi="Garamond" w:cs="Times New Roman"/>
          <w:u w:val="single"/>
        </w:rPr>
        <w:t>all</w:t>
      </w:r>
      <w:r w:rsidRPr="00764C04">
        <w:rPr>
          <w:rFonts w:ascii="Garamond" w:hAnsi="Garamond" w:cs="Times New Roman"/>
        </w:rPr>
        <w:t xml:space="preserve"> superscript, </w:t>
      </w:r>
      <w:r w:rsidRPr="00764C04">
        <w:rPr>
          <w:rFonts w:ascii="Garamond" w:hAnsi="Garamond" w:cs="Times New Roman"/>
          <w:u w:val="single"/>
        </w:rPr>
        <w:t>all</w:t>
      </w:r>
      <w:r w:rsidRPr="00764C04">
        <w:rPr>
          <w:rFonts w:ascii="Garamond" w:hAnsi="Garamond" w:cs="Times New Roman"/>
        </w:rPr>
        <w:t xml:space="preserve"> </w:t>
      </w:r>
      <w:r w:rsidR="00C50C90" w:rsidRPr="00764C04">
        <w:rPr>
          <w:rFonts w:ascii="Garamond" w:hAnsi="Garamond" w:cs="Times New Roman"/>
        </w:rPr>
        <w:t>endnotes</w:t>
      </w:r>
      <w:r w:rsidRPr="00764C04">
        <w:rPr>
          <w:rFonts w:ascii="Garamond" w:hAnsi="Garamond" w:cs="Times New Roman"/>
        </w:rPr>
        <w:t xml:space="preserve">, and </w:t>
      </w:r>
      <w:r w:rsidRPr="00764C04">
        <w:rPr>
          <w:rFonts w:ascii="Garamond" w:hAnsi="Garamond" w:cs="Times New Roman"/>
          <w:u w:val="single"/>
        </w:rPr>
        <w:t>all</w:t>
      </w:r>
      <w:r w:rsidRPr="00764C04">
        <w:rPr>
          <w:rFonts w:ascii="Garamond" w:hAnsi="Garamond" w:cs="Times New Roman"/>
        </w:rPr>
        <w:t xml:space="preserve"> template notes (notes within this optional template) before submitting your </w:t>
      </w:r>
      <w:r w:rsidR="0073644A" w:rsidRPr="00764C04">
        <w:rPr>
          <w:rFonts w:ascii="Garamond" w:hAnsi="Garamond" w:cs="Times New Roman"/>
        </w:rPr>
        <w:t>budget</w:t>
      </w:r>
      <w:r w:rsidRPr="00764C04">
        <w:rPr>
          <w:rFonts w:ascii="Garamond" w:hAnsi="Garamond" w:cs="Times New Roman"/>
        </w:rPr>
        <w:t xml:space="preserve"> narrative. </w:t>
      </w:r>
    </w:p>
    <w:p w14:paraId="24430DEB" w14:textId="33EE51CA" w:rsidR="00AF73D0" w:rsidRPr="00764C04" w:rsidRDefault="00AF73D0" w:rsidP="00B1340E">
      <w:pPr>
        <w:widowControl w:val="0"/>
        <w:autoSpaceDE w:val="0"/>
        <w:autoSpaceDN w:val="0"/>
        <w:spacing w:before="120" w:after="1080" w:line="240" w:lineRule="auto"/>
        <w:jc w:val="center"/>
        <w:rPr>
          <w:rFonts w:ascii="Garamond" w:hAnsi="Garamond" w:cs="Times New Roman"/>
          <w:b/>
          <w:bCs/>
        </w:rPr>
      </w:pPr>
      <w:r w:rsidRPr="00764C04">
        <w:rPr>
          <w:rFonts w:ascii="Garamond" w:hAnsi="Garamond" w:cs="Times New Roman"/>
          <w:b/>
          <w:bCs/>
        </w:rPr>
        <w:t xml:space="preserve"> THE OPTIONAL </w:t>
      </w:r>
      <w:r w:rsidR="004E348C" w:rsidRPr="00764C04">
        <w:rPr>
          <w:rFonts w:ascii="Garamond" w:hAnsi="Garamond" w:cs="Times New Roman"/>
          <w:b/>
          <w:bCs/>
        </w:rPr>
        <w:t>BUDGET NARRATIVE ATTACHMENT FORM TEMPLATE</w:t>
      </w:r>
      <w:r w:rsidRPr="00764C04">
        <w:rPr>
          <w:rFonts w:ascii="Garamond" w:hAnsi="Garamond" w:cs="Times New Roman"/>
          <w:b/>
          <w:bCs/>
        </w:rPr>
        <w:t xml:space="preserve"> BEGINS ON THE NEXT PAGE</w:t>
      </w:r>
    </w:p>
    <w:p w14:paraId="3B79B3F5" w14:textId="77777777" w:rsidR="00AF73D0" w:rsidRPr="00764C04" w:rsidRDefault="00AF73D0" w:rsidP="00AF73D0">
      <w:pPr>
        <w:widowControl w:val="0"/>
        <w:autoSpaceDE w:val="0"/>
        <w:autoSpaceDN w:val="0"/>
        <w:spacing w:before="120" w:after="0" w:line="240" w:lineRule="auto"/>
        <w:jc w:val="center"/>
        <w:rPr>
          <w:rFonts w:ascii="Garamond" w:hAnsi="Garamond" w:cs="Times New Roman"/>
          <w:b/>
          <w:bCs/>
          <w:color w:val="C00000"/>
        </w:rPr>
      </w:pPr>
      <w:r w:rsidRPr="00764C04">
        <w:rPr>
          <w:rFonts w:ascii="Garamond" w:hAnsi="Garamond" w:cs="Times New Roman"/>
          <w:b/>
          <w:bCs/>
          <w:color w:val="C00000"/>
        </w:rPr>
        <w:t>DELETE THIS PAGE BEFORE SUBMISSION</w:t>
      </w:r>
    </w:p>
    <w:p w14:paraId="1A6DD364" w14:textId="67B2EACD" w:rsidR="00B1340E" w:rsidRPr="00764C04" w:rsidRDefault="00B1340E">
      <w:pPr>
        <w:rPr>
          <w:rFonts w:ascii="Garamond" w:hAnsi="Garamond" w:cs="Times New Roman"/>
        </w:rPr>
      </w:pPr>
      <w:r w:rsidRPr="00764C04">
        <w:rPr>
          <w:rFonts w:ascii="Garamond" w:hAnsi="Garamond" w:cs="Times New Roman"/>
        </w:rPr>
        <w:br w:type="page"/>
      </w:r>
    </w:p>
    <w:p w14:paraId="78224BFF" w14:textId="0AC04822" w:rsidR="0088063D" w:rsidRPr="00764C04" w:rsidRDefault="00C33F79" w:rsidP="00B1340E">
      <w:pPr>
        <w:pStyle w:val="paragraph"/>
        <w:jc w:val="center"/>
        <w:textAlignment w:val="baseline"/>
        <w:rPr>
          <w:rFonts w:ascii="Garamond" w:hAnsi="Garamond" w:cs="Segoe UI"/>
          <w:sz w:val="18"/>
          <w:szCs w:val="18"/>
        </w:rPr>
      </w:pPr>
      <w:r w:rsidRPr="00764C04">
        <w:rPr>
          <w:rFonts w:ascii="Garamond" w:hAnsi="Garamond"/>
          <w:color w:val="2F5496" w:themeColor="accent1" w:themeShade="BF"/>
          <w:sz w:val="23"/>
          <w:szCs w:val="23"/>
        </w:rPr>
        <w:lastRenderedPageBreak/>
        <w:t>[</w:t>
      </w:r>
      <w:r w:rsidR="0088063D" w:rsidRPr="00764C04">
        <w:rPr>
          <w:rFonts w:ascii="Garamond" w:hAnsi="Garamond" w:cs="Segoe UI"/>
          <w:b/>
          <w:bCs/>
          <w:color w:val="2F5496"/>
        </w:rPr>
        <w:t>[Project Title]</w:t>
      </w:r>
    </w:p>
    <w:p w14:paraId="56CA808D" w14:textId="47F689A1" w:rsidR="0088063D" w:rsidRPr="00764C04" w:rsidRDefault="0088063D" w:rsidP="0088063D">
      <w:pPr>
        <w:spacing w:after="0" w:line="240" w:lineRule="auto"/>
        <w:jc w:val="center"/>
        <w:textAlignment w:val="baseline"/>
        <w:rPr>
          <w:rFonts w:ascii="Garamond" w:eastAsia="Times New Roman" w:hAnsi="Garamond" w:cs="Segoe UI"/>
          <w:sz w:val="18"/>
          <w:szCs w:val="18"/>
        </w:rPr>
      </w:pPr>
      <w:r w:rsidRPr="00764C04">
        <w:rPr>
          <w:rFonts w:ascii="Garamond" w:eastAsia="Times New Roman" w:hAnsi="Garamond" w:cs="Segoe UI"/>
          <w:b/>
          <w:bCs/>
          <w:color w:val="2F5496"/>
          <w:sz w:val="24"/>
          <w:szCs w:val="24"/>
        </w:rPr>
        <w:t>[State, Tribe</w:t>
      </w:r>
      <w:r w:rsidR="00297843" w:rsidRPr="00764C04">
        <w:rPr>
          <w:rFonts w:ascii="Garamond" w:eastAsia="Times New Roman" w:hAnsi="Garamond" w:cs="Segoe UI"/>
          <w:b/>
          <w:bCs/>
          <w:color w:val="2F5496"/>
          <w:sz w:val="24"/>
          <w:szCs w:val="24"/>
        </w:rPr>
        <w:t>,</w:t>
      </w:r>
      <w:r w:rsidRPr="00764C04">
        <w:rPr>
          <w:rFonts w:ascii="Garamond" w:eastAsia="Times New Roman" w:hAnsi="Garamond" w:cs="Segoe UI"/>
          <w:b/>
          <w:bCs/>
          <w:color w:val="2F5496"/>
          <w:sz w:val="24"/>
          <w:szCs w:val="24"/>
        </w:rPr>
        <w:t xml:space="preserve"> or Territory Name]</w:t>
      </w:r>
      <w:r w:rsidRPr="00764C04">
        <w:rPr>
          <w:rFonts w:ascii="Garamond" w:eastAsia="Times New Roman" w:hAnsi="Garamond" w:cs="Segoe UI"/>
          <w:color w:val="2F5496"/>
          <w:sz w:val="24"/>
          <w:szCs w:val="24"/>
        </w:rPr>
        <w:t xml:space="preserve"> </w:t>
      </w:r>
      <w:r w:rsidRPr="00764C04">
        <w:rPr>
          <w:rFonts w:ascii="Garamond" w:eastAsia="Times New Roman" w:hAnsi="Garamond" w:cs="Segoe UI"/>
          <w:b/>
          <w:bCs/>
          <w:color w:val="2F5496"/>
          <w:sz w:val="24"/>
          <w:szCs w:val="24"/>
        </w:rPr>
        <w:t>[Name of Department or Agency]</w:t>
      </w:r>
      <w:r w:rsidRPr="00764C04">
        <w:rPr>
          <w:rFonts w:ascii="Garamond" w:eastAsia="Times New Roman" w:hAnsi="Garamond" w:cs="Segoe UI"/>
          <w:color w:val="2F5496"/>
          <w:sz w:val="24"/>
          <w:szCs w:val="24"/>
        </w:rPr>
        <w:t> </w:t>
      </w:r>
    </w:p>
    <w:p w14:paraId="7284CD2A" w14:textId="77777777" w:rsidR="00FD6CAD" w:rsidRPr="00764C04" w:rsidRDefault="00FD6CAD" w:rsidP="006D5775">
      <w:pPr>
        <w:widowControl w:val="0"/>
        <w:autoSpaceDE w:val="0"/>
        <w:autoSpaceDN w:val="0"/>
        <w:spacing w:after="0" w:line="240" w:lineRule="auto"/>
        <w:jc w:val="center"/>
        <w:rPr>
          <w:rFonts w:ascii="Garamond" w:eastAsia="Times New Roman" w:hAnsi="Garamond" w:cs="Times New Roman"/>
          <w:b/>
          <w:sz w:val="23"/>
          <w:szCs w:val="23"/>
        </w:rPr>
      </w:pPr>
    </w:p>
    <w:p w14:paraId="58908890" w14:textId="597E0F66" w:rsidR="00C33F79" w:rsidRPr="00764C04" w:rsidRDefault="00C33F79" w:rsidP="00EF78F5">
      <w:pPr>
        <w:widowControl w:val="0"/>
        <w:autoSpaceDE w:val="0"/>
        <w:autoSpaceDN w:val="0"/>
        <w:spacing w:after="0" w:line="240" w:lineRule="auto"/>
        <w:ind w:left="-810"/>
        <w:jc w:val="both"/>
        <w:rPr>
          <w:rFonts w:ascii="Garamond" w:eastAsia="Times New Roman" w:hAnsi="Garamond" w:cs="Times New Roman"/>
          <w:bCs/>
          <w:color w:val="2F5496" w:themeColor="accent1" w:themeShade="BF"/>
          <w:sz w:val="24"/>
          <w:szCs w:val="24"/>
        </w:rPr>
      </w:pPr>
      <w:r w:rsidRPr="00764C04">
        <w:rPr>
          <w:rFonts w:ascii="Garamond" w:eastAsia="Times New Roman" w:hAnsi="Garamond" w:cs="Times New Roman"/>
          <w:b/>
          <w:sz w:val="24"/>
          <w:szCs w:val="24"/>
        </w:rPr>
        <w:t>Personnel:</w:t>
      </w:r>
      <w:r w:rsidR="00FE3CEC" w:rsidRPr="00764C04">
        <w:rPr>
          <w:rFonts w:ascii="Garamond" w:eastAsia="Times New Roman" w:hAnsi="Garamond" w:cs="Times New Roman"/>
          <w:b/>
          <w:sz w:val="24"/>
          <w:szCs w:val="24"/>
        </w:rPr>
        <w:t xml:space="preserve"> </w:t>
      </w:r>
      <w:r w:rsidR="00FE3CEC" w:rsidRPr="00764C04">
        <w:rPr>
          <w:rFonts w:ascii="Garamond" w:eastAsia="Times New Roman" w:hAnsi="Garamond" w:cs="Times New Roman"/>
          <w:bCs/>
          <w:sz w:val="24"/>
          <w:szCs w:val="24"/>
        </w:rPr>
        <w:t>$</w:t>
      </w:r>
      <w:r w:rsidR="00FE3CEC" w:rsidRPr="00764C04">
        <w:rPr>
          <w:rFonts w:ascii="Garamond" w:eastAsia="Times New Roman" w:hAnsi="Garamond" w:cs="Times New Roman"/>
          <w:bCs/>
          <w:color w:val="2F5496" w:themeColor="accent1" w:themeShade="BF"/>
          <w:sz w:val="24"/>
          <w:szCs w:val="24"/>
        </w:rPr>
        <w:t>[Insert Total Personnel Cost]</w:t>
      </w:r>
    </w:p>
    <w:p w14:paraId="0FC4859C" w14:textId="01465AF6" w:rsidR="00FE3CEC" w:rsidRPr="00764C04" w:rsidRDefault="00FE3CEC" w:rsidP="00FE3CEC">
      <w:pPr>
        <w:spacing w:after="0" w:line="240" w:lineRule="auto"/>
        <w:jc w:val="both"/>
        <w:rPr>
          <w:rFonts w:ascii="Garamond" w:hAnsi="Garamond" w:cs="Times New Roman"/>
          <w:i/>
          <w:iCs/>
          <w:color w:val="2F5496" w:themeColor="accent1" w:themeShade="BF"/>
          <w:sz w:val="23"/>
          <w:szCs w:val="23"/>
        </w:rPr>
      </w:pPr>
    </w:p>
    <w:tbl>
      <w:tblPr>
        <w:tblStyle w:val="TableGrid"/>
        <w:tblW w:w="10991" w:type="dxa"/>
        <w:jc w:val="center"/>
        <w:tblLayout w:type="fixed"/>
        <w:tblLook w:val="04A0" w:firstRow="1" w:lastRow="0" w:firstColumn="1" w:lastColumn="0" w:noHBand="0" w:noVBand="1"/>
        <w:tblCaption w:val="Personnel Table - Template"/>
        <w:tblDescription w:val="Table categories include: 'staff position (project role)', 'staff name (if known)', 'annual salary', '% of time', 'annual cost', 'period of performance (years)', and '3-year personnel cost.' The bottom row asks for 'total personnel costs'."/>
      </w:tblPr>
      <w:tblGrid>
        <w:gridCol w:w="2425"/>
        <w:gridCol w:w="1440"/>
        <w:gridCol w:w="1620"/>
        <w:gridCol w:w="900"/>
        <w:gridCol w:w="1450"/>
        <w:gridCol w:w="1366"/>
        <w:gridCol w:w="1790"/>
      </w:tblGrid>
      <w:tr w:rsidR="009804A7" w:rsidRPr="00764C04" w14:paraId="67D300BC" w14:textId="77777777" w:rsidTr="00764C04">
        <w:trPr>
          <w:tblHeader/>
          <w:jc w:val="center"/>
        </w:trPr>
        <w:tc>
          <w:tcPr>
            <w:tcW w:w="2425" w:type="dxa"/>
            <w:shd w:val="clear" w:color="auto" w:fill="F2F2F2" w:themeFill="background1" w:themeFillShade="F2"/>
          </w:tcPr>
          <w:p w14:paraId="0140E351" w14:textId="77777777"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Staff Position </w:t>
            </w:r>
          </w:p>
          <w:p w14:paraId="14368B8D" w14:textId="327658FE"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(Project Role)</w:t>
            </w:r>
          </w:p>
        </w:tc>
        <w:tc>
          <w:tcPr>
            <w:tcW w:w="1440" w:type="dxa"/>
            <w:shd w:val="clear" w:color="auto" w:fill="F2F2F2" w:themeFill="background1" w:themeFillShade="F2"/>
          </w:tcPr>
          <w:p w14:paraId="3C589886" w14:textId="77777777" w:rsidR="00BF7E02"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Staff Name </w:t>
            </w:r>
          </w:p>
          <w:p w14:paraId="0BA76C6C" w14:textId="38DAF905"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00BF7E02" w:rsidRPr="00764C04">
              <w:rPr>
                <w:rFonts w:ascii="Garamond" w:hAnsi="Garamond" w:cstheme="minorHAnsi"/>
                <w:sz w:val="23"/>
                <w:szCs w:val="23"/>
              </w:rPr>
              <w:t>I</w:t>
            </w:r>
            <w:r w:rsidRPr="00764C04">
              <w:rPr>
                <w:rFonts w:ascii="Garamond" w:hAnsi="Garamond" w:cstheme="minorHAnsi"/>
                <w:sz w:val="23"/>
                <w:szCs w:val="23"/>
              </w:rPr>
              <w:t xml:space="preserve">f </w:t>
            </w:r>
            <w:r w:rsidR="00BF7E02" w:rsidRPr="00764C04">
              <w:rPr>
                <w:rFonts w:ascii="Garamond" w:hAnsi="Garamond" w:cstheme="minorHAnsi"/>
                <w:sz w:val="23"/>
                <w:szCs w:val="23"/>
              </w:rPr>
              <w:t>K</w:t>
            </w:r>
            <w:r w:rsidRPr="00764C04">
              <w:rPr>
                <w:rFonts w:ascii="Garamond" w:hAnsi="Garamond" w:cstheme="minorHAnsi"/>
                <w:sz w:val="23"/>
                <w:szCs w:val="23"/>
              </w:rPr>
              <w:t>nown)</w:t>
            </w:r>
          </w:p>
        </w:tc>
        <w:tc>
          <w:tcPr>
            <w:tcW w:w="1620" w:type="dxa"/>
            <w:shd w:val="clear" w:color="auto" w:fill="F2F2F2" w:themeFill="background1" w:themeFillShade="F2"/>
          </w:tcPr>
          <w:p w14:paraId="40325BE8" w14:textId="77777777" w:rsidR="009804A7" w:rsidRPr="00764C04" w:rsidRDefault="009804A7" w:rsidP="00F03D59">
            <w:pPr>
              <w:autoSpaceDE w:val="0"/>
              <w:autoSpaceDN w:val="0"/>
              <w:adjustRightInd w:val="0"/>
              <w:rPr>
                <w:rFonts w:ascii="Garamond" w:hAnsi="Garamond" w:cstheme="minorHAnsi"/>
                <w:sz w:val="20"/>
                <w:szCs w:val="20"/>
              </w:rPr>
            </w:pPr>
            <w:r w:rsidRPr="00764C04">
              <w:rPr>
                <w:rFonts w:ascii="Garamond" w:hAnsi="Garamond" w:cstheme="minorHAnsi"/>
                <w:sz w:val="23"/>
                <w:szCs w:val="23"/>
              </w:rPr>
              <w:t>Annual</w:t>
            </w:r>
          </w:p>
          <w:p w14:paraId="0BF7F77E" w14:textId="5A45CE6F" w:rsidR="009804A7" w:rsidRPr="00764C04" w:rsidRDefault="009804A7" w:rsidP="00F03D5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0"/>
                <w:szCs w:val="20"/>
              </w:rPr>
              <w:t xml:space="preserve"> </w:t>
            </w:r>
            <w:r w:rsidRPr="00764C04">
              <w:rPr>
                <w:rFonts w:ascii="Garamond" w:hAnsi="Garamond" w:cstheme="minorHAnsi"/>
                <w:sz w:val="23"/>
                <w:szCs w:val="23"/>
              </w:rPr>
              <w:t>Salary</w:t>
            </w:r>
            <w:r w:rsidR="00B24A18" w:rsidRPr="00764C04">
              <w:rPr>
                <w:rStyle w:val="EndnoteReference"/>
                <w:rFonts w:ascii="Garamond" w:hAnsi="Garamond" w:cstheme="minorHAnsi"/>
                <w:sz w:val="23"/>
                <w:szCs w:val="23"/>
              </w:rPr>
              <w:endnoteReference w:id="2"/>
            </w:r>
          </w:p>
        </w:tc>
        <w:tc>
          <w:tcPr>
            <w:tcW w:w="900" w:type="dxa"/>
            <w:shd w:val="clear" w:color="auto" w:fill="F2F2F2" w:themeFill="background1" w:themeFillShade="F2"/>
          </w:tcPr>
          <w:p w14:paraId="5791F523" w14:textId="77777777" w:rsidR="00A87FA8"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 of </w:t>
            </w:r>
          </w:p>
          <w:p w14:paraId="1798F86D" w14:textId="268F03CF"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Time </w:t>
            </w:r>
          </w:p>
        </w:tc>
        <w:tc>
          <w:tcPr>
            <w:tcW w:w="1450" w:type="dxa"/>
            <w:shd w:val="clear" w:color="auto" w:fill="F2F2F2" w:themeFill="background1" w:themeFillShade="F2"/>
          </w:tcPr>
          <w:p w14:paraId="020F00AC" w14:textId="3EC71EFC"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Annual Cost</w:t>
            </w:r>
          </w:p>
        </w:tc>
        <w:tc>
          <w:tcPr>
            <w:tcW w:w="1366" w:type="dxa"/>
            <w:shd w:val="clear" w:color="auto" w:fill="F2F2F2" w:themeFill="background1" w:themeFillShade="F2"/>
          </w:tcPr>
          <w:p w14:paraId="5695D011" w14:textId="77CD6DAD"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Period of Performance (Years)</w:t>
            </w:r>
          </w:p>
        </w:tc>
        <w:tc>
          <w:tcPr>
            <w:tcW w:w="1790" w:type="dxa"/>
            <w:shd w:val="clear" w:color="auto" w:fill="F2F2F2" w:themeFill="background1" w:themeFillShade="F2"/>
          </w:tcPr>
          <w:p w14:paraId="3F2AD57F" w14:textId="77777777" w:rsidR="00F148AE"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3-Year </w:t>
            </w:r>
          </w:p>
          <w:p w14:paraId="42DE5E43" w14:textId="3BEF12C3"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Personnel Cost</w:t>
            </w:r>
          </w:p>
        </w:tc>
      </w:tr>
      <w:tr w:rsidR="009804A7" w:rsidRPr="00764C04" w14:paraId="2563D347" w14:textId="77777777" w:rsidTr="00764C04">
        <w:trPr>
          <w:jc w:val="center"/>
        </w:trPr>
        <w:tc>
          <w:tcPr>
            <w:tcW w:w="2425" w:type="dxa"/>
            <w:tcBorders>
              <w:bottom w:val="single" w:sz="4" w:space="0" w:color="auto"/>
            </w:tcBorders>
          </w:tcPr>
          <w:p w14:paraId="5FD12ED0" w14:textId="5407C86D" w:rsidR="009804A7" w:rsidRPr="00764C04" w:rsidRDefault="009804A7" w:rsidP="00123433">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006548FC" w:rsidRPr="00764C04">
              <w:rPr>
                <w:rFonts w:ascii="Garamond" w:hAnsi="Garamond" w:cstheme="minorHAnsi"/>
                <w:color w:val="2F5496" w:themeColor="accent1" w:themeShade="BF"/>
                <w:sz w:val="23"/>
                <w:szCs w:val="23"/>
              </w:rPr>
              <w:t>S</w:t>
            </w:r>
            <w:r w:rsidRPr="00764C04">
              <w:rPr>
                <w:rFonts w:ascii="Garamond" w:hAnsi="Garamond" w:cstheme="minorHAnsi"/>
                <w:color w:val="2F5496" w:themeColor="accent1" w:themeShade="BF"/>
                <w:sz w:val="23"/>
                <w:szCs w:val="23"/>
              </w:rPr>
              <w:t>taff position</w:t>
            </w:r>
            <w:r w:rsidR="006548FC" w:rsidRPr="00764C04">
              <w:rPr>
                <w:rFonts w:ascii="Garamond" w:hAnsi="Garamond" w:cstheme="minorHAnsi"/>
                <w:color w:val="2F5496" w:themeColor="accent1" w:themeShade="BF"/>
                <w:sz w:val="23"/>
                <w:szCs w:val="23"/>
              </w:rPr>
              <w:t xml:space="preserve"> title</w:t>
            </w:r>
            <w:r w:rsidRPr="00764C04">
              <w:rPr>
                <w:rFonts w:ascii="Garamond" w:hAnsi="Garamond" w:cstheme="minorHAnsi"/>
                <w:color w:val="2F5496" w:themeColor="accent1" w:themeShade="BF"/>
                <w:sz w:val="23"/>
                <w:szCs w:val="23"/>
              </w:rPr>
              <w:t>]</w:t>
            </w:r>
          </w:p>
        </w:tc>
        <w:tc>
          <w:tcPr>
            <w:tcW w:w="1440" w:type="dxa"/>
            <w:tcBorders>
              <w:bottom w:val="single" w:sz="4" w:space="0" w:color="auto"/>
            </w:tcBorders>
          </w:tcPr>
          <w:p w14:paraId="24D028AE" w14:textId="49A0F004" w:rsidR="009804A7" w:rsidRPr="00764C04" w:rsidRDefault="009804A7" w:rsidP="00123433">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006548FC" w:rsidRPr="00764C04">
              <w:rPr>
                <w:rFonts w:ascii="Garamond" w:hAnsi="Garamond" w:cstheme="minorHAnsi"/>
                <w:color w:val="2F5496" w:themeColor="accent1" w:themeShade="BF"/>
                <w:sz w:val="23"/>
                <w:szCs w:val="23"/>
              </w:rPr>
              <w:t>S</w:t>
            </w:r>
            <w:r w:rsidRPr="00764C04">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364E1FC3" w14:textId="3E24A1F2" w:rsidR="009804A7" w:rsidRPr="00764C04" w:rsidRDefault="007E01F5"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009804A7" w:rsidRPr="00764C04">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4C4681E4" w14:textId="0BEA606B"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r w:rsidR="007E01F5"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1450" w:type="dxa"/>
            <w:tcBorders>
              <w:bottom w:val="single" w:sz="4" w:space="0" w:color="auto"/>
            </w:tcBorders>
          </w:tcPr>
          <w:p w14:paraId="6681C0D5" w14:textId="10822743" w:rsidR="009804A7" w:rsidRPr="00764C04" w:rsidRDefault="00A3766C"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6202C541" w14:textId="475016A6"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3</w:t>
            </w:r>
          </w:p>
        </w:tc>
        <w:tc>
          <w:tcPr>
            <w:tcW w:w="1790" w:type="dxa"/>
            <w:tcBorders>
              <w:bottom w:val="single" w:sz="4" w:space="0" w:color="auto"/>
            </w:tcBorders>
          </w:tcPr>
          <w:p w14:paraId="6E253B60" w14:textId="650DEB25" w:rsidR="009804A7" w:rsidRPr="00764C04" w:rsidRDefault="009804A7" w:rsidP="00123433">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7E01F5" w:rsidRPr="00764C04" w14:paraId="6234732B" w14:textId="77777777" w:rsidTr="00764C04">
        <w:trPr>
          <w:jc w:val="center"/>
        </w:trPr>
        <w:tc>
          <w:tcPr>
            <w:tcW w:w="2425" w:type="dxa"/>
            <w:tcBorders>
              <w:bottom w:val="single" w:sz="4" w:space="0" w:color="auto"/>
            </w:tcBorders>
          </w:tcPr>
          <w:p w14:paraId="769391CC" w14:textId="47368E32" w:rsidR="007E01F5" w:rsidRPr="00764C04" w:rsidRDefault="006548FC"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164D3C05" w14:textId="445202F0" w:rsidR="007E01F5" w:rsidRPr="00764C04"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006548FC" w:rsidRPr="00764C04">
              <w:rPr>
                <w:rFonts w:ascii="Garamond" w:hAnsi="Garamond" w:cstheme="minorHAnsi"/>
                <w:color w:val="2F5496" w:themeColor="accent1" w:themeShade="BF"/>
                <w:sz w:val="23"/>
                <w:szCs w:val="23"/>
              </w:rPr>
              <w:t>S</w:t>
            </w:r>
            <w:r w:rsidRPr="00764C04">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2C043780" w14:textId="3C2D2B42"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38D1FF5E" w14:textId="0FD94AEC" w:rsidR="007E01F5" w:rsidRPr="00764C04"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1450" w:type="dxa"/>
            <w:tcBorders>
              <w:bottom w:val="single" w:sz="4" w:space="0" w:color="auto"/>
            </w:tcBorders>
          </w:tcPr>
          <w:p w14:paraId="6B3E9921" w14:textId="197C8637"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5B857AFA" w14:textId="5935AF0A"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3</w:t>
            </w:r>
          </w:p>
        </w:tc>
        <w:tc>
          <w:tcPr>
            <w:tcW w:w="1790" w:type="dxa"/>
            <w:tcBorders>
              <w:bottom w:val="single" w:sz="4" w:space="0" w:color="auto"/>
            </w:tcBorders>
          </w:tcPr>
          <w:p w14:paraId="2ACBA98E" w14:textId="7B890246"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7E01F5" w:rsidRPr="00764C04" w14:paraId="37738F0D" w14:textId="77777777" w:rsidTr="00764C04">
        <w:trPr>
          <w:jc w:val="center"/>
        </w:trPr>
        <w:tc>
          <w:tcPr>
            <w:tcW w:w="2425" w:type="dxa"/>
            <w:tcBorders>
              <w:bottom w:val="single" w:sz="4" w:space="0" w:color="auto"/>
            </w:tcBorders>
          </w:tcPr>
          <w:p w14:paraId="4F3F284B" w14:textId="21921F90" w:rsidR="007E01F5" w:rsidRPr="00764C04" w:rsidRDefault="006548FC"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44F9AD79" w14:textId="3E8E3679" w:rsidR="007E01F5" w:rsidRPr="00764C04"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006548FC" w:rsidRPr="00764C04">
              <w:rPr>
                <w:rFonts w:ascii="Garamond" w:hAnsi="Garamond" w:cstheme="minorHAnsi"/>
                <w:color w:val="2F5496" w:themeColor="accent1" w:themeShade="BF"/>
                <w:sz w:val="23"/>
                <w:szCs w:val="23"/>
              </w:rPr>
              <w:t>S</w:t>
            </w:r>
            <w:r w:rsidRPr="00764C04">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3980C7D6" w14:textId="1C3E4D31"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1C7F1E28" w14:textId="6839D400" w:rsidR="007E01F5" w:rsidRPr="00764C04"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1450" w:type="dxa"/>
            <w:tcBorders>
              <w:bottom w:val="single" w:sz="4" w:space="0" w:color="auto"/>
            </w:tcBorders>
          </w:tcPr>
          <w:p w14:paraId="53B4ADF6" w14:textId="2D89695E"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55829081" w14:textId="0B9BF91E"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3</w:t>
            </w:r>
          </w:p>
        </w:tc>
        <w:tc>
          <w:tcPr>
            <w:tcW w:w="1790" w:type="dxa"/>
            <w:tcBorders>
              <w:bottom w:val="single" w:sz="4" w:space="0" w:color="auto"/>
            </w:tcBorders>
          </w:tcPr>
          <w:p w14:paraId="0CEE9269" w14:textId="79B0AFB0" w:rsidR="007E01F5" w:rsidRPr="00764C04" w:rsidRDefault="007E01F5" w:rsidP="007E01F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15E51" w:rsidRPr="00764C04" w14:paraId="554BB7A1" w14:textId="77777777" w:rsidTr="00764C04">
        <w:trPr>
          <w:jc w:val="center"/>
        </w:trPr>
        <w:tc>
          <w:tcPr>
            <w:tcW w:w="2425" w:type="dxa"/>
            <w:tcBorders>
              <w:bottom w:val="single" w:sz="4" w:space="0" w:color="auto"/>
            </w:tcBorders>
          </w:tcPr>
          <w:p w14:paraId="4047411D" w14:textId="6F9EFD35"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0899C723" w14:textId="4164C1CE"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name]</w:t>
            </w:r>
          </w:p>
        </w:tc>
        <w:tc>
          <w:tcPr>
            <w:tcW w:w="1620" w:type="dxa"/>
            <w:tcBorders>
              <w:bottom w:val="single" w:sz="4" w:space="0" w:color="auto"/>
            </w:tcBorders>
          </w:tcPr>
          <w:p w14:paraId="0E7935C7" w14:textId="516BD6E0"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5B10BF46" w14:textId="311F1D74"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1450" w:type="dxa"/>
            <w:tcBorders>
              <w:bottom w:val="single" w:sz="4" w:space="0" w:color="auto"/>
            </w:tcBorders>
          </w:tcPr>
          <w:p w14:paraId="2C86D22C" w14:textId="11B9A8F6"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4B39B17C" w14:textId="1A93933A"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3</w:t>
            </w:r>
          </w:p>
        </w:tc>
        <w:tc>
          <w:tcPr>
            <w:tcW w:w="1790" w:type="dxa"/>
            <w:tcBorders>
              <w:bottom w:val="single" w:sz="4" w:space="0" w:color="auto"/>
            </w:tcBorders>
          </w:tcPr>
          <w:p w14:paraId="7F5AB12B" w14:textId="2A83D1D7" w:rsidR="00E15E51" w:rsidRPr="00764C04" w:rsidRDefault="00E15E51" w:rsidP="00EF78F5">
            <w:pPr>
              <w:autoSpaceDE w:val="0"/>
              <w:autoSpaceDN w:val="0"/>
              <w:adjustRightInd w:val="0"/>
              <w:spacing w:after="21" w:line="252" w:lineRule="auto"/>
              <w:jc w:val="center"/>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1285D" w:rsidRPr="00764C04" w14:paraId="4A7B049B" w14:textId="77777777" w:rsidTr="00764C04">
        <w:trPr>
          <w:jc w:val="center"/>
        </w:trPr>
        <w:tc>
          <w:tcPr>
            <w:tcW w:w="2425" w:type="dxa"/>
            <w:tcBorders>
              <w:top w:val="single" w:sz="4" w:space="0" w:color="auto"/>
              <w:left w:val="single" w:sz="4" w:space="0" w:color="auto"/>
              <w:bottom w:val="single" w:sz="4" w:space="0" w:color="auto"/>
              <w:right w:val="nil"/>
            </w:tcBorders>
            <w:shd w:val="clear" w:color="auto" w:fill="BFBFBF" w:themeFill="background1" w:themeFillShade="BF"/>
          </w:tcPr>
          <w:p w14:paraId="227B1C9F" w14:textId="7EB16894" w:rsidR="0061285D" w:rsidRPr="00764C04"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b/>
                <w:bCs/>
                <w:sz w:val="23"/>
                <w:szCs w:val="23"/>
              </w:rPr>
              <w:t>Total Personnel Costs</w:t>
            </w:r>
          </w:p>
        </w:tc>
        <w:tc>
          <w:tcPr>
            <w:tcW w:w="1440" w:type="dxa"/>
            <w:tcBorders>
              <w:top w:val="single" w:sz="4" w:space="0" w:color="auto"/>
              <w:left w:val="nil"/>
              <w:bottom w:val="single" w:sz="4" w:space="0" w:color="auto"/>
              <w:right w:val="nil"/>
            </w:tcBorders>
            <w:shd w:val="clear" w:color="auto" w:fill="BFBFBF" w:themeFill="background1" w:themeFillShade="BF"/>
          </w:tcPr>
          <w:p w14:paraId="6805C84A" w14:textId="77777777" w:rsidR="0061285D" w:rsidRPr="00764C04"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p>
        </w:tc>
        <w:tc>
          <w:tcPr>
            <w:tcW w:w="1620" w:type="dxa"/>
            <w:tcBorders>
              <w:top w:val="single" w:sz="4" w:space="0" w:color="auto"/>
              <w:left w:val="nil"/>
              <w:bottom w:val="single" w:sz="4" w:space="0" w:color="auto"/>
              <w:right w:val="nil"/>
            </w:tcBorders>
            <w:shd w:val="clear" w:color="auto" w:fill="BFBFBF" w:themeFill="background1" w:themeFillShade="BF"/>
          </w:tcPr>
          <w:p w14:paraId="40E1B87E" w14:textId="77777777" w:rsidR="0061285D" w:rsidRPr="00764C04" w:rsidRDefault="0061285D" w:rsidP="00E15E51">
            <w:pPr>
              <w:autoSpaceDE w:val="0"/>
              <w:autoSpaceDN w:val="0"/>
              <w:adjustRightInd w:val="0"/>
              <w:spacing w:after="21" w:line="252" w:lineRule="auto"/>
              <w:rPr>
                <w:rFonts w:ascii="Garamond" w:hAnsi="Garamond" w:cstheme="minorHAnsi"/>
                <w:sz w:val="23"/>
                <w:szCs w:val="23"/>
              </w:rPr>
            </w:pPr>
          </w:p>
        </w:tc>
        <w:tc>
          <w:tcPr>
            <w:tcW w:w="900" w:type="dxa"/>
            <w:tcBorders>
              <w:top w:val="single" w:sz="4" w:space="0" w:color="auto"/>
              <w:left w:val="nil"/>
              <w:bottom w:val="single" w:sz="4" w:space="0" w:color="auto"/>
              <w:right w:val="nil"/>
            </w:tcBorders>
            <w:shd w:val="clear" w:color="auto" w:fill="BFBFBF" w:themeFill="background1" w:themeFillShade="BF"/>
          </w:tcPr>
          <w:p w14:paraId="2E6F8C0C" w14:textId="77777777" w:rsidR="0061285D" w:rsidRPr="00764C04"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p>
        </w:tc>
        <w:tc>
          <w:tcPr>
            <w:tcW w:w="1450" w:type="dxa"/>
            <w:tcBorders>
              <w:top w:val="single" w:sz="4" w:space="0" w:color="auto"/>
              <w:left w:val="nil"/>
              <w:bottom w:val="single" w:sz="4" w:space="0" w:color="auto"/>
              <w:right w:val="nil"/>
            </w:tcBorders>
            <w:shd w:val="clear" w:color="auto" w:fill="BFBFBF" w:themeFill="background1" w:themeFillShade="BF"/>
          </w:tcPr>
          <w:p w14:paraId="085C6CC6" w14:textId="77777777" w:rsidR="0061285D" w:rsidRPr="00764C04" w:rsidRDefault="0061285D" w:rsidP="00E15E51">
            <w:pPr>
              <w:autoSpaceDE w:val="0"/>
              <w:autoSpaceDN w:val="0"/>
              <w:adjustRightInd w:val="0"/>
              <w:spacing w:after="21" w:line="252" w:lineRule="auto"/>
              <w:rPr>
                <w:rFonts w:ascii="Garamond" w:hAnsi="Garamond" w:cstheme="minorHAnsi"/>
                <w:sz w:val="23"/>
                <w:szCs w:val="23"/>
              </w:rPr>
            </w:pPr>
          </w:p>
        </w:tc>
        <w:tc>
          <w:tcPr>
            <w:tcW w:w="1366" w:type="dxa"/>
            <w:tcBorders>
              <w:top w:val="single" w:sz="4" w:space="0" w:color="auto"/>
              <w:left w:val="nil"/>
              <w:bottom w:val="single" w:sz="4" w:space="0" w:color="auto"/>
              <w:right w:val="single" w:sz="4" w:space="0" w:color="auto"/>
            </w:tcBorders>
            <w:shd w:val="clear" w:color="auto" w:fill="BFBFBF" w:themeFill="background1" w:themeFillShade="BF"/>
          </w:tcPr>
          <w:p w14:paraId="5CC5952F" w14:textId="77777777" w:rsidR="0061285D" w:rsidRPr="00764C04" w:rsidRDefault="0061285D" w:rsidP="00E15E51">
            <w:pPr>
              <w:autoSpaceDE w:val="0"/>
              <w:autoSpaceDN w:val="0"/>
              <w:adjustRightInd w:val="0"/>
              <w:spacing w:after="21" w:line="252" w:lineRule="auto"/>
              <w:rPr>
                <w:rFonts w:ascii="Garamond" w:hAnsi="Garamond" w:cstheme="minorHAnsi"/>
                <w:sz w:val="23"/>
                <w:szCs w:val="23"/>
              </w:rPr>
            </w:pPr>
          </w:p>
        </w:tc>
        <w:tc>
          <w:tcPr>
            <w:tcW w:w="1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92130" w14:textId="6EA55EB9" w:rsidR="0061285D" w:rsidRPr="00764C04" w:rsidRDefault="0061285D" w:rsidP="00EF78F5">
            <w:pPr>
              <w:autoSpaceDE w:val="0"/>
              <w:autoSpaceDN w:val="0"/>
              <w:adjustRightInd w:val="0"/>
              <w:spacing w:after="21" w:line="252" w:lineRule="auto"/>
              <w:jc w:val="center"/>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116335BE" w14:textId="77777777" w:rsidR="0031772E" w:rsidRPr="00764C04" w:rsidRDefault="0031772E" w:rsidP="00FE3CEC">
      <w:pPr>
        <w:spacing w:after="0" w:line="240" w:lineRule="auto"/>
        <w:jc w:val="both"/>
        <w:rPr>
          <w:rFonts w:ascii="Times New Roman" w:hAnsi="Times New Roman" w:cs="Times New Roman"/>
          <w:i/>
          <w:iCs/>
          <w:color w:val="2F5496" w:themeColor="accent1" w:themeShade="BF"/>
          <w:sz w:val="23"/>
          <w:szCs w:val="23"/>
        </w:rPr>
      </w:pPr>
    </w:p>
    <w:p w14:paraId="44AF0B07" w14:textId="6FBFF5DD" w:rsidR="00A80C5B" w:rsidRPr="00764C04" w:rsidRDefault="0031772E" w:rsidP="00EF78F5">
      <w:pPr>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A80C5B" w:rsidRPr="00764C04">
        <w:rPr>
          <w:rFonts w:ascii="Times New Roman" w:hAnsi="Times New Roman" w:cs="Times New Roman"/>
          <w:i/>
          <w:iCs/>
          <w:sz w:val="20"/>
          <w:szCs w:val="20"/>
        </w:rPr>
        <w:t>To calculate</w:t>
      </w:r>
      <w:r w:rsidR="00F4577B" w:rsidRPr="00764C04">
        <w:rPr>
          <w:rFonts w:ascii="Times New Roman" w:hAnsi="Times New Roman" w:cs="Times New Roman"/>
          <w:i/>
          <w:iCs/>
          <w:sz w:val="20"/>
          <w:szCs w:val="20"/>
        </w:rPr>
        <w:t xml:space="preserve"> the personnel cost for each employee, m</w:t>
      </w:r>
      <w:r w:rsidR="00B312E8" w:rsidRPr="00764C04">
        <w:rPr>
          <w:rFonts w:ascii="Times New Roman" w:hAnsi="Times New Roman" w:cs="Times New Roman"/>
          <w:i/>
          <w:iCs/>
          <w:sz w:val="20"/>
          <w:szCs w:val="20"/>
        </w:rPr>
        <w:t>ultiply the annual salar</w:t>
      </w:r>
      <w:r w:rsidR="00FD7F16" w:rsidRPr="00764C04">
        <w:rPr>
          <w:rFonts w:ascii="Times New Roman" w:hAnsi="Times New Roman" w:cs="Times New Roman"/>
          <w:i/>
          <w:iCs/>
          <w:sz w:val="20"/>
          <w:szCs w:val="20"/>
        </w:rPr>
        <w:t>y</w:t>
      </w:r>
      <w:r w:rsidR="00B312E8" w:rsidRPr="00764C04">
        <w:rPr>
          <w:rFonts w:ascii="Times New Roman" w:hAnsi="Times New Roman" w:cs="Times New Roman"/>
          <w:i/>
          <w:iCs/>
          <w:sz w:val="20"/>
          <w:szCs w:val="20"/>
        </w:rPr>
        <w:t xml:space="preserve"> by the percent</w:t>
      </w:r>
      <w:r w:rsidR="00FD7F16" w:rsidRPr="00764C04">
        <w:rPr>
          <w:rFonts w:ascii="Times New Roman" w:hAnsi="Times New Roman" w:cs="Times New Roman"/>
          <w:i/>
          <w:iCs/>
          <w:sz w:val="20"/>
          <w:szCs w:val="20"/>
        </w:rPr>
        <w:t xml:space="preserve">age </w:t>
      </w:r>
      <w:r w:rsidR="00B312E8" w:rsidRPr="00764C04">
        <w:rPr>
          <w:rFonts w:ascii="Times New Roman" w:hAnsi="Times New Roman" w:cs="Times New Roman"/>
          <w:i/>
          <w:iCs/>
          <w:sz w:val="20"/>
          <w:szCs w:val="20"/>
        </w:rPr>
        <w:t>of time</w:t>
      </w:r>
      <w:r w:rsidR="00FD7F16" w:rsidRPr="00764C04">
        <w:rPr>
          <w:rFonts w:ascii="Times New Roman" w:hAnsi="Times New Roman" w:cs="Times New Roman"/>
          <w:i/>
          <w:iCs/>
          <w:sz w:val="20"/>
          <w:szCs w:val="20"/>
        </w:rPr>
        <w:t xml:space="preserve"> dedicated to the grant project</w:t>
      </w:r>
      <w:r w:rsidR="00B312E8" w:rsidRPr="00764C04">
        <w:rPr>
          <w:rFonts w:ascii="Times New Roman" w:hAnsi="Times New Roman" w:cs="Times New Roman"/>
          <w:i/>
          <w:iCs/>
          <w:sz w:val="20"/>
          <w:szCs w:val="20"/>
        </w:rPr>
        <w:t xml:space="preserve"> to find the annual cost. Then, multiply this annual cost by the period of performance (3 years) to find the 3-year personnel cost. </w:t>
      </w:r>
      <w:r w:rsidR="00F4577B" w:rsidRPr="00764C04">
        <w:rPr>
          <w:rFonts w:ascii="Times New Roman" w:hAnsi="Times New Roman" w:cs="Times New Roman"/>
          <w:i/>
          <w:iCs/>
          <w:sz w:val="20"/>
          <w:szCs w:val="20"/>
        </w:rPr>
        <w:t xml:space="preserve">Sum these 3-year personnel costs to find the total personnel costs for the project. </w:t>
      </w:r>
    </w:p>
    <w:p w14:paraId="16C9670C" w14:textId="77777777" w:rsidR="0042708C" w:rsidRPr="00764C04" w:rsidRDefault="0042708C" w:rsidP="00C33F79">
      <w:pPr>
        <w:widowControl w:val="0"/>
        <w:autoSpaceDE w:val="0"/>
        <w:autoSpaceDN w:val="0"/>
        <w:spacing w:after="0" w:line="240" w:lineRule="auto"/>
        <w:jc w:val="both"/>
        <w:rPr>
          <w:rFonts w:ascii="Garamond" w:eastAsia="Times New Roman" w:hAnsi="Garamond" w:cs="Times New Roman"/>
          <w:b/>
          <w:sz w:val="23"/>
          <w:szCs w:val="23"/>
        </w:rPr>
      </w:pPr>
    </w:p>
    <w:p w14:paraId="0E8B98CB" w14:textId="4F7E597E" w:rsidR="00C33F79" w:rsidRPr="00764C04" w:rsidRDefault="00C33F79" w:rsidP="00EF78F5">
      <w:pPr>
        <w:widowControl w:val="0"/>
        <w:autoSpaceDE w:val="0"/>
        <w:autoSpaceDN w:val="0"/>
        <w:spacing w:after="0" w:line="240" w:lineRule="auto"/>
        <w:ind w:left="-810"/>
        <w:jc w:val="both"/>
        <w:rPr>
          <w:rFonts w:ascii="Garamond" w:eastAsia="Times New Roman" w:hAnsi="Garamond" w:cs="Times New Roman"/>
          <w:bCs/>
          <w:color w:val="2F5496" w:themeColor="accent1" w:themeShade="BF"/>
          <w:sz w:val="24"/>
          <w:szCs w:val="24"/>
        </w:rPr>
      </w:pPr>
      <w:r w:rsidRPr="00764C04">
        <w:rPr>
          <w:rFonts w:ascii="Garamond" w:eastAsia="Times New Roman" w:hAnsi="Garamond" w:cs="Times New Roman"/>
          <w:b/>
          <w:sz w:val="24"/>
          <w:szCs w:val="24"/>
        </w:rPr>
        <w:t>Fringe:</w:t>
      </w:r>
      <w:r w:rsidR="00A80C5B" w:rsidRPr="00764C04">
        <w:rPr>
          <w:rFonts w:ascii="Garamond" w:eastAsia="Times New Roman" w:hAnsi="Garamond" w:cs="Times New Roman"/>
          <w:bCs/>
          <w:color w:val="2F5496" w:themeColor="accent1" w:themeShade="BF"/>
          <w:sz w:val="24"/>
          <w:szCs w:val="24"/>
        </w:rPr>
        <w:t xml:space="preserve"> </w:t>
      </w:r>
      <w:r w:rsidR="00A80C5B" w:rsidRPr="00764C04">
        <w:rPr>
          <w:rFonts w:ascii="Garamond" w:eastAsia="Times New Roman" w:hAnsi="Garamond" w:cs="Times New Roman"/>
          <w:bCs/>
          <w:sz w:val="24"/>
          <w:szCs w:val="24"/>
        </w:rPr>
        <w:t>$</w:t>
      </w:r>
      <w:r w:rsidR="00A80C5B" w:rsidRPr="00764C04">
        <w:rPr>
          <w:rFonts w:ascii="Garamond" w:eastAsia="Times New Roman" w:hAnsi="Garamond" w:cs="Times New Roman"/>
          <w:bCs/>
          <w:color w:val="2F5496" w:themeColor="accent1" w:themeShade="BF"/>
          <w:sz w:val="24"/>
          <w:szCs w:val="24"/>
        </w:rPr>
        <w:t>[Insert Total Fringe Cost]</w:t>
      </w:r>
    </w:p>
    <w:p w14:paraId="077AAA89" w14:textId="77777777" w:rsidR="00913DF8" w:rsidRPr="00764C04" w:rsidRDefault="00913DF8"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p>
    <w:p w14:paraId="3323B7D3" w14:textId="17C9DE02" w:rsidR="00DC753A" w:rsidRPr="00764C04" w:rsidRDefault="00F77276"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 xml:space="preserve">Note: </w:t>
      </w:r>
      <w:r w:rsidR="0097537A" w:rsidRPr="00764C04">
        <w:rPr>
          <w:rFonts w:ascii="Times New Roman" w:eastAsia="Times New Roman" w:hAnsi="Times New Roman" w:cs="Times New Roman"/>
          <w:i/>
          <w:iCs/>
          <w:sz w:val="20"/>
          <w:szCs w:val="20"/>
        </w:rPr>
        <w:t>Fringe costs</w:t>
      </w:r>
      <w:r w:rsidR="004E348C" w:rsidRPr="00764C04">
        <w:rPr>
          <w:rFonts w:ascii="Times New Roman" w:eastAsia="Times New Roman" w:hAnsi="Times New Roman" w:cs="Times New Roman"/>
          <w:i/>
          <w:iCs/>
          <w:sz w:val="20"/>
          <w:szCs w:val="20"/>
        </w:rPr>
        <w:t xml:space="preserve"> are </w:t>
      </w:r>
      <w:r w:rsidR="00E6314B" w:rsidRPr="00764C04">
        <w:rPr>
          <w:rFonts w:ascii="Times New Roman" w:eastAsia="Times New Roman" w:hAnsi="Times New Roman" w:cs="Times New Roman"/>
          <w:i/>
          <w:iCs/>
          <w:sz w:val="20"/>
          <w:szCs w:val="20"/>
        </w:rPr>
        <w:t xml:space="preserve">defined as </w:t>
      </w:r>
      <w:r w:rsidR="004E348C" w:rsidRPr="00764C04">
        <w:rPr>
          <w:rFonts w:ascii="Times New Roman" w:eastAsia="Times New Roman" w:hAnsi="Times New Roman" w:cs="Times New Roman"/>
          <w:i/>
          <w:iCs/>
          <w:sz w:val="20"/>
          <w:szCs w:val="20"/>
        </w:rPr>
        <w:t xml:space="preserve">allowances and services </w:t>
      </w:r>
      <w:r w:rsidR="005840B2" w:rsidRPr="00764C04">
        <w:rPr>
          <w:rFonts w:ascii="Times New Roman" w:eastAsia="Times New Roman" w:hAnsi="Times New Roman" w:cs="Times New Roman"/>
          <w:i/>
          <w:iCs/>
          <w:sz w:val="20"/>
          <w:szCs w:val="20"/>
        </w:rPr>
        <w:t>provided to</w:t>
      </w:r>
      <w:r w:rsidR="004E348C" w:rsidRPr="00764C04">
        <w:rPr>
          <w:rFonts w:ascii="Times New Roman" w:eastAsia="Times New Roman" w:hAnsi="Times New Roman" w:cs="Times New Roman"/>
          <w:i/>
          <w:iCs/>
          <w:sz w:val="20"/>
          <w:szCs w:val="20"/>
        </w:rPr>
        <w:t xml:space="preserve"> employees as compensation in addition to regular salaries and wages</w:t>
      </w:r>
      <w:r w:rsidR="002217D0" w:rsidRPr="00764C04">
        <w:rPr>
          <w:rFonts w:ascii="Times New Roman" w:eastAsia="Times New Roman" w:hAnsi="Times New Roman" w:cs="Times New Roman"/>
          <w:i/>
          <w:iCs/>
          <w:sz w:val="20"/>
          <w:szCs w:val="20"/>
        </w:rPr>
        <w:t xml:space="preserve"> during the 3-year personnel cost calculated for the project</w:t>
      </w:r>
      <w:r w:rsidR="004E348C" w:rsidRPr="00764C04">
        <w:rPr>
          <w:rFonts w:ascii="Times New Roman" w:eastAsia="Times New Roman" w:hAnsi="Times New Roman" w:cs="Times New Roman"/>
          <w:i/>
          <w:iCs/>
          <w:sz w:val="20"/>
          <w:szCs w:val="20"/>
        </w:rPr>
        <w:t>. They include, but are not limited to, cost of leave, employee insurance, pensions and unemployment, and holiday benefits.</w:t>
      </w:r>
      <w:r w:rsidR="00127CD5" w:rsidRPr="00764C04">
        <w:rPr>
          <w:rFonts w:ascii="Times New Roman" w:eastAsia="Times New Roman" w:hAnsi="Times New Roman" w:cs="Times New Roman"/>
          <w:i/>
          <w:iCs/>
          <w:sz w:val="20"/>
          <w:szCs w:val="20"/>
        </w:rPr>
        <w:t xml:space="preserve"> EPA will compare listed fringe benefit rates against similarly situated recipients to reasonable rates</w:t>
      </w:r>
      <w:r w:rsidR="00585A22" w:rsidRPr="00764C04">
        <w:rPr>
          <w:rFonts w:ascii="Times New Roman" w:eastAsia="Times New Roman" w:hAnsi="Times New Roman" w:cs="Times New Roman"/>
          <w:i/>
          <w:iCs/>
          <w:sz w:val="20"/>
          <w:szCs w:val="20"/>
        </w:rPr>
        <w:t>;</w:t>
      </w:r>
      <w:r w:rsidR="00127CD5" w:rsidRPr="00764C04">
        <w:rPr>
          <w:rFonts w:ascii="Times New Roman" w:eastAsia="Times New Roman" w:hAnsi="Times New Roman" w:cs="Times New Roman"/>
          <w:i/>
          <w:iCs/>
          <w:sz w:val="20"/>
          <w:szCs w:val="20"/>
        </w:rPr>
        <w:t xml:space="preserve"> </w:t>
      </w:r>
      <w:r w:rsidR="00585A22" w:rsidRPr="00764C04">
        <w:rPr>
          <w:rFonts w:ascii="Times New Roman" w:eastAsia="Times New Roman" w:hAnsi="Times New Roman" w:cs="Times New Roman"/>
          <w:i/>
          <w:iCs/>
          <w:sz w:val="20"/>
          <w:szCs w:val="20"/>
        </w:rPr>
        <w:t>t</w:t>
      </w:r>
      <w:r w:rsidR="00127CD5" w:rsidRPr="00764C04">
        <w:rPr>
          <w:rFonts w:ascii="Times New Roman" w:eastAsia="Times New Roman" w:hAnsi="Times New Roman" w:cs="Times New Roman"/>
          <w:i/>
          <w:iCs/>
          <w:sz w:val="20"/>
          <w:szCs w:val="20"/>
        </w:rPr>
        <w:t xml:space="preserve">he </w:t>
      </w:r>
      <w:hyperlink r:id="rId14" w:history="1">
        <w:r w:rsidR="00127CD5" w:rsidRPr="00764C04">
          <w:rPr>
            <w:rStyle w:val="Hyperlink"/>
            <w:rFonts w:ascii="Times New Roman" w:eastAsia="Times New Roman" w:hAnsi="Times New Roman" w:cs="Times New Roman"/>
            <w:i/>
            <w:iCs/>
            <w:sz w:val="20"/>
            <w:szCs w:val="20"/>
          </w:rPr>
          <w:t>Bureau of Labor Statistics website</w:t>
        </w:r>
      </w:hyperlink>
      <w:r w:rsidR="00127CD5" w:rsidRPr="00764C04">
        <w:rPr>
          <w:rFonts w:ascii="Times New Roman" w:eastAsia="Times New Roman" w:hAnsi="Times New Roman" w:cs="Times New Roman"/>
          <w:i/>
          <w:iCs/>
          <w:sz w:val="20"/>
          <w:szCs w:val="20"/>
          <w:u w:val="single"/>
        </w:rPr>
        <w:t xml:space="preserve"> </w:t>
      </w:r>
      <w:r w:rsidR="00127CD5" w:rsidRPr="00764C04">
        <w:rPr>
          <w:rFonts w:ascii="Times New Roman" w:eastAsia="Times New Roman" w:hAnsi="Times New Roman" w:cs="Times New Roman"/>
          <w:i/>
          <w:iCs/>
          <w:sz w:val="20"/>
          <w:szCs w:val="20"/>
        </w:rPr>
        <w:t>publishes average rates that can be used as a reference.</w:t>
      </w:r>
    </w:p>
    <w:p w14:paraId="1CB82C28" w14:textId="77777777" w:rsidR="006C3FD0" w:rsidRPr="00764C04" w:rsidRDefault="006C3FD0" w:rsidP="00AD1A0B">
      <w:pPr>
        <w:spacing w:after="0" w:line="240" w:lineRule="auto"/>
        <w:jc w:val="both"/>
        <w:rPr>
          <w:rFonts w:ascii="Times New Roman" w:hAnsi="Times New Roman" w:cs="Times New Roman"/>
          <w:i/>
          <w:iCs/>
          <w:color w:val="FF0000"/>
          <w:sz w:val="23"/>
          <w:szCs w:val="23"/>
        </w:rPr>
      </w:pPr>
    </w:p>
    <w:tbl>
      <w:tblPr>
        <w:tblStyle w:val="TableGrid"/>
        <w:tblW w:w="10980" w:type="dxa"/>
        <w:tblInd w:w="-815" w:type="dxa"/>
        <w:tblLook w:val="04A0" w:firstRow="1" w:lastRow="0" w:firstColumn="1" w:lastColumn="0" w:noHBand="0" w:noVBand="1"/>
        <w:tblCaption w:val="Fringe Table - Template"/>
        <w:tblDescription w:val="Table categories include: 'staff position', 'staff name', '3-year personnel cost', 'fringe benefit rate', and '3-year fringe cost'. The bottom row asks for 'total fringe costs'."/>
      </w:tblPr>
      <w:tblGrid>
        <w:gridCol w:w="2160"/>
        <w:gridCol w:w="2250"/>
        <w:gridCol w:w="2340"/>
        <w:gridCol w:w="1980"/>
        <w:gridCol w:w="2250"/>
      </w:tblGrid>
      <w:tr w:rsidR="00AD1A0B" w:rsidRPr="00764C04" w14:paraId="0120BAC4" w14:textId="77777777" w:rsidTr="00764C04">
        <w:trPr>
          <w:tblHeader/>
        </w:trPr>
        <w:tc>
          <w:tcPr>
            <w:tcW w:w="2160" w:type="dxa"/>
            <w:shd w:val="clear" w:color="auto" w:fill="F2F2F2" w:themeFill="background1" w:themeFillShade="F2"/>
          </w:tcPr>
          <w:p w14:paraId="38A8A83F" w14:textId="181E0376" w:rsidR="00AD1A0B" w:rsidRPr="00764C04" w:rsidRDefault="00AD1A0B"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Staff </w:t>
            </w:r>
            <w:r w:rsidR="00FD6CAD" w:rsidRPr="00764C04">
              <w:rPr>
                <w:rFonts w:ascii="Garamond" w:hAnsi="Garamond" w:cstheme="minorHAnsi"/>
                <w:sz w:val="23"/>
                <w:szCs w:val="23"/>
              </w:rPr>
              <w:t>Position</w:t>
            </w:r>
          </w:p>
        </w:tc>
        <w:tc>
          <w:tcPr>
            <w:tcW w:w="2250" w:type="dxa"/>
            <w:shd w:val="clear" w:color="auto" w:fill="F2F2F2" w:themeFill="background1" w:themeFillShade="F2"/>
          </w:tcPr>
          <w:p w14:paraId="394B532D" w14:textId="4EFB1387" w:rsidR="00AD1A0B" w:rsidRPr="00764C04" w:rsidRDefault="00AD1A0B"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Staff </w:t>
            </w:r>
            <w:r w:rsidR="00FD6CAD" w:rsidRPr="00764C04">
              <w:rPr>
                <w:rFonts w:ascii="Garamond" w:hAnsi="Garamond" w:cstheme="minorHAnsi"/>
                <w:sz w:val="23"/>
                <w:szCs w:val="23"/>
              </w:rPr>
              <w:t>Name</w:t>
            </w:r>
          </w:p>
        </w:tc>
        <w:tc>
          <w:tcPr>
            <w:tcW w:w="2340" w:type="dxa"/>
            <w:shd w:val="clear" w:color="auto" w:fill="F2F2F2" w:themeFill="background1" w:themeFillShade="F2"/>
          </w:tcPr>
          <w:p w14:paraId="19C2BA78" w14:textId="6DC43B98" w:rsidR="00AD1A0B" w:rsidRPr="00764C04" w:rsidRDefault="002A3203"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3-Year </w:t>
            </w:r>
            <w:r w:rsidR="00AD1A0B" w:rsidRPr="00764C04">
              <w:rPr>
                <w:rFonts w:ascii="Garamond" w:hAnsi="Garamond" w:cstheme="minorHAnsi"/>
                <w:sz w:val="23"/>
                <w:szCs w:val="23"/>
              </w:rPr>
              <w:t>Personnel Cost</w:t>
            </w:r>
            <w:r w:rsidR="00B24A18" w:rsidRPr="00764C04">
              <w:rPr>
                <w:rStyle w:val="EndnoteReference"/>
                <w:rFonts w:ascii="Garamond" w:hAnsi="Garamond" w:cstheme="minorHAnsi"/>
                <w:sz w:val="23"/>
                <w:szCs w:val="23"/>
              </w:rPr>
              <w:endnoteReference w:id="3"/>
            </w:r>
          </w:p>
        </w:tc>
        <w:tc>
          <w:tcPr>
            <w:tcW w:w="1980" w:type="dxa"/>
            <w:shd w:val="clear" w:color="auto" w:fill="F2F2F2" w:themeFill="background1" w:themeFillShade="F2"/>
          </w:tcPr>
          <w:p w14:paraId="5E784E41" w14:textId="77777777" w:rsidR="00AD1A0B" w:rsidRPr="00764C04" w:rsidRDefault="00AD1A0B"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Fringe Benefit Rate</w:t>
            </w:r>
          </w:p>
        </w:tc>
        <w:tc>
          <w:tcPr>
            <w:tcW w:w="2250" w:type="dxa"/>
            <w:shd w:val="clear" w:color="auto" w:fill="F2F2F2" w:themeFill="background1" w:themeFillShade="F2"/>
          </w:tcPr>
          <w:p w14:paraId="485F0A73" w14:textId="0DC98474" w:rsidR="00AD1A0B" w:rsidRPr="00764C04" w:rsidRDefault="002A3203"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3-Year </w:t>
            </w:r>
            <w:r w:rsidR="00AD1A0B" w:rsidRPr="00764C04">
              <w:rPr>
                <w:rFonts w:ascii="Garamond" w:hAnsi="Garamond" w:cstheme="minorHAnsi"/>
                <w:sz w:val="23"/>
                <w:szCs w:val="23"/>
              </w:rPr>
              <w:t xml:space="preserve">Fringe </w:t>
            </w:r>
            <w:r w:rsidRPr="00764C04">
              <w:rPr>
                <w:rFonts w:ascii="Garamond" w:hAnsi="Garamond" w:cstheme="minorHAnsi"/>
                <w:sz w:val="23"/>
                <w:szCs w:val="23"/>
              </w:rPr>
              <w:t>Cost</w:t>
            </w:r>
          </w:p>
        </w:tc>
      </w:tr>
      <w:tr w:rsidR="00E15E51" w:rsidRPr="00764C04" w14:paraId="544ECC2F" w14:textId="77777777" w:rsidTr="00764C04">
        <w:tc>
          <w:tcPr>
            <w:tcW w:w="2160" w:type="dxa"/>
            <w:tcBorders>
              <w:bottom w:val="single" w:sz="4" w:space="0" w:color="auto"/>
            </w:tcBorders>
          </w:tcPr>
          <w:p w14:paraId="5FA9B4A3" w14:textId="4FA7D132"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0C83BD57" w14:textId="74115DF4"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350375AB" w14:textId="47BF7590"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0C5EA66" w14:textId="594E3DF8"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2250" w:type="dxa"/>
            <w:tcBorders>
              <w:bottom w:val="single" w:sz="4" w:space="0" w:color="auto"/>
            </w:tcBorders>
          </w:tcPr>
          <w:p w14:paraId="23BE3D9F" w14:textId="1248FEF1"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15E51" w:rsidRPr="00764C04" w14:paraId="1851BA19" w14:textId="77777777" w:rsidTr="00764C04">
        <w:tc>
          <w:tcPr>
            <w:tcW w:w="2160" w:type="dxa"/>
            <w:tcBorders>
              <w:bottom w:val="single" w:sz="4" w:space="0" w:color="auto"/>
            </w:tcBorders>
          </w:tcPr>
          <w:p w14:paraId="25A9DFFF" w14:textId="6665E59B"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010305D8" w14:textId="4C3130F5"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6C03D887" w14:textId="31BB05AB"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A96A190" w14:textId="6ED532AE"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2250" w:type="dxa"/>
            <w:tcBorders>
              <w:bottom w:val="single" w:sz="4" w:space="0" w:color="auto"/>
            </w:tcBorders>
          </w:tcPr>
          <w:p w14:paraId="2FC0F3B2" w14:textId="04063AF2"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15E51" w:rsidRPr="00764C04" w14:paraId="48170916" w14:textId="77777777" w:rsidTr="00764C04">
        <w:tc>
          <w:tcPr>
            <w:tcW w:w="2160" w:type="dxa"/>
            <w:tcBorders>
              <w:bottom w:val="single" w:sz="4" w:space="0" w:color="auto"/>
            </w:tcBorders>
          </w:tcPr>
          <w:p w14:paraId="1C7AF299" w14:textId="515F24A0"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33B9A0A3" w14:textId="491EE157"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73546ADF" w14:textId="505BBBE9"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0894EF2A" w14:textId="6A44B534"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2250" w:type="dxa"/>
            <w:tcBorders>
              <w:bottom w:val="single" w:sz="4" w:space="0" w:color="auto"/>
            </w:tcBorders>
          </w:tcPr>
          <w:p w14:paraId="54A7E55D" w14:textId="68E88ABE"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15E51" w:rsidRPr="00764C04" w14:paraId="5D6C1C66" w14:textId="77777777" w:rsidTr="00764C04">
        <w:tc>
          <w:tcPr>
            <w:tcW w:w="2160" w:type="dxa"/>
            <w:tcBorders>
              <w:bottom w:val="single" w:sz="4" w:space="0" w:color="auto"/>
            </w:tcBorders>
          </w:tcPr>
          <w:p w14:paraId="502AE651" w14:textId="6D90305D"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18D28F2A" w14:textId="612854D9"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60CAFAA6" w14:textId="6C95146B"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5FE9B94" w14:textId="2E3D31A7" w:rsidR="00E15E51" w:rsidRPr="00764C0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2250" w:type="dxa"/>
            <w:tcBorders>
              <w:bottom w:val="single" w:sz="4" w:space="0" w:color="auto"/>
            </w:tcBorders>
          </w:tcPr>
          <w:p w14:paraId="73A35E78" w14:textId="7CA692FB" w:rsidR="00E15E51" w:rsidRPr="00764C04" w:rsidRDefault="00E15E51" w:rsidP="00E15E51">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1D7633" w:rsidRPr="00764C04" w14:paraId="5B8E9A6E" w14:textId="77777777" w:rsidTr="00764C04">
        <w:tc>
          <w:tcPr>
            <w:tcW w:w="2160" w:type="dxa"/>
            <w:tcBorders>
              <w:top w:val="single" w:sz="4" w:space="0" w:color="auto"/>
              <w:left w:val="single" w:sz="4" w:space="0" w:color="auto"/>
              <w:bottom w:val="single" w:sz="4" w:space="0" w:color="auto"/>
              <w:right w:val="nil"/>
            </w:tcBorders>
            <w:shd w:val="clear" w:color="auto" w:fill="D1D1D1"/>
          </w:tcPr>
          <w:p w14:paraId="50B639A2" w14:textId="3FB013C2" w:rsidR="001D7633" w:rsidRPr="00764C0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b/>
                <w:bCs/>
                <w:sz w:val="23"/>
                <w:szCs w:val="23"/>
              </w:rPr>
              <w:t>Total Fringe Costs</w:t>
            </w:r>
          </w:p>
        </w:tc>
        <w:tc>
          <w:tcPr>
            <w:tcW w:w="2250" w:type="dxa"/>
            <w:tcBorders>
              <w:top w:val="single" w:sz="4" w:space="0" w:color="auto"/>
              <w:left w:val="nil"/>
              <w:bottom w:val="single" w:sz="4" w:space="0" w:color="auto"/>
              <w:right w:val="nil"/>
            </w:tcBorders>
            <w:shd w:val="clear" w:color="auto" w:fill="D1D1D1"/>
          </w:tcPr>
          <w:p w14:paraId="79CDDF81" w14:textId="77777777" w:rsidR="001D7633" w:rsidRPr="00764C0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p>
        </w:tc>
        <w:tc>
          <w:tcPr>
            <w:tcW w:w="2340" w:type="dxa"/>
            <w:tcBorders>
              <w:top w:val="single" w:sz="4" w:space="0" w:color="auto"/>
              <w:left w:val="nil"/>
              <w:bottom w:val="single" w:sz="4" w:space="0" w:color="auto"/>
              <w:right w:val="nil"/>
            </w:tcBorders>
            <w:shd w:val="clear" w:color="auto" w:fill="D1D1D1"/>
          </w:tcPr>
          <w:p w14:paraId="6A044807" w14:textId="77777777" w:rsidR="001D7633" w:rsidRPr="00764C04" w:rsidRDefault="001D7633" w:rsidP="00AD1A0B">
            <w:pPr>
              <w:autoSpaceDE w:val="0"/>
              <w:autoSpaceDN w:val="0"/>
              <w:adjustRightInd w:val="0"/>
              <w:spacing w:after="21" w:line="252" w:lineRule="auto"/>
              <w:rPr>
                <w:rFonts w:ascii="Garamond" w:hAnsi="Garamond" w:cstheme="minorHAnsi"/>
                <w:sz w:val="23"/>
                <w:szCs w:val="23"/>
              </w:rPr>
            </w:pPr>
          </w:p>
        </w:tc>
        <w:tc>
          <w:tcPr>
            <w:tcW w:w="1980" w:type="dxa"/>
            <w:tcBorders>
              <w:top w:val="single" w:sz="4" w:space="0" w:color="auto"/>
              <w:left w:val="nil"/>
              <w:bottom w:val="single" w:sz="4" w:space="0" w:color="auto"/>
              <w:right w:val="single" w:sz="4" w:space="0" w:color="auto"/>
            </w:tcBorders>
            <w:shd w:val="clear" w:color="auto" w:fill="D1D1D1"/>
          </w:tcPr>
          <w:p w14:paraId="414C3199" w14:textId="77777777" w:rsidR="001D7633" w:rsidRPr="00764C0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p>
        </w:tc>
        <w:tc>
          <w:tcPr>
            <w:tcW w:w="2250" w:type="dxa"/>
            <w:tcBorders>
              <w:top w:val="single" w:sz="4" w:space="0" w:color="auto"/>
              <w:left w:val="single" w:sz="4" w:space="0" w:color="auto"/>
              <w:bottom w:val="single" w:sz="4" w:space="0" w:color="auto"/>
              <w:right w:val="single" w:sz="4" w:space="0" w:color="auto"/>
            </w:tcBorders>
            <w:shd w:val="clear" w:color="auto" w:fill="D1D1D1"/>
          </w:tcPr>
          <w:p w14:paraId="23179A7E" w14:textId="43A26509" w:rsidR="001D7633" w:rsidRPr="00764C04" w:rsidRDefault="001D7633" w:rsidP="00AD1A0B">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46486E5B" w14:textId="77777777" w:rsidR="009B2424" w:rsidRPr="00764C04" w:rsidRDefault="009B2424" w:rsidP="00E96A79">
      <w:pPr>
        <w:spacing w:after="6" w:line="240" w:lineRule="auto"/>
        <w:jc w:val="both"/>
        <w:rPr>
          <w:rFonts w:ascii="Times New Roman" w:hAnsi="Times New Roman" w:cs="Times New Roman"/>
          <w:i/>
          <w:iCs/>
          <w:sz w:val="20"/>
          <w:szCs w:val="20"/>
        </w:rPr>
      </w:pPr>
    </w:p>
    <w:p w14:paraId="66EE3B58" w14:textId="6889E0D8" w:rsidR="009B2424" w:rsidRPr="00764C04" w:rsidRDefault="00E6314B" w:rsidP="00EF78F5">
      <w:pPr>
        <w:spacing w:after="6" w:line="240" w:lineRule="auto"/>
        <w:ind w:left="-810"/>
        <w:jc w:val="both"/>
        <w:rPr>
          <w:rFonts w:ascii="Garamond" w:eastAsia="Times New Roman" w:hAnsi="Garamond" w:cs="Times New Roman"/>
          <w:b/>
          <w:sz w:val="23"/>
          <w:szCs w:val="23"/>
        </w:rPr>
      </w:pPr>
      <w:r w:rsidRPr="00764C04">
        <w:rPr>
          <w:rFonts w:ascii="Times New Roman" w:hAnsi="Times New Roman" w:cs="Times New Roman"/>
          <w:i/>
          <w:iCs/>
          <w:sz w:val="20"/>
          <w:szCs w:val="20"/>
        </w:rPr>
        <w:t xml:space="preserve">Note: </w:t>
      </w:r>
      <w:r w:rsidR="00AD1A0B" w:rsidRPr="00764C04">
        <w:rPr>
          <w:rFonts w:ascii="Times New Roman" w:hAnsi="Times New Roman" w:cs="Times New Roman"/>
          <w:i/>
          <w:iCs/>
          <w:sz w:val="20"/>
          <w:szCs w:val="20"/>
        </w:rPr>
        <w:t xml:space="preserve">To </w:t>
      </w:r>
      <w:r w:rsidR="00FD3058" w:rsidRPr="00764C04">
        <w:rPr>
          <w:rFonts w:ascii="Times New Roman" w:hAnsi="Times New Roman" w:cs="Times New Roman"/>
          <w:i/>
          <w:iCs/>
          <w:sz w:val="20"/>
          <w:szCs w:val="20"/>
        </w:rPr>
        <w:t>calculate</w:t>
      </w:r>
      <w:r w:rsidR="00F4577B" w:rsidRPr="00764C04">
        <w:rPr>
          <w:rFonts w:ascii="Times New Roman" w:hAnsi="Times New Roman" w:cs="Times New Roman"/>
          <w:i/>
          <w:iCs/>
          <w:sz w:val="20"/>
          <w:szCs w:val="20"/>
        </w:rPr>
        <w:t xml:space="preserve"> fringe benefit </w:t>
      </w:r>
      <w:r w:rsidR="00F206D5" w:rsidRPr="00764C04">
        <w:rPr>
          <w:rFonts w:ascii="Times New Roman" w:hAnsi="Times New Roman" w:cs="Times New Roman"/>
          <w:i/>
          <w:iCs/>
          <w:sz w:val="20"/>
          <w:szCs w:val="20"/>
        </w:rPr>
        <w:t>costs</w:t>
      </w:r>
      <w:r w:rsidR="00F4577B" w:rsidRPr="00764C04">
        <w:rPr>
          <w:rFonts w:ascii="Times New Roman" w:hAnsi="Times New Roman" w:cs="Times New Roman"/>
          <w:i/>
          <w:iCs/>
          <w:sz w:val="20"/>
          <w:szCs w:val="20"/>
        </w:rPr>
        <w:t xml:space="preserve"> for each employee, m</w:t>
      </w:r>
      <w:r w:rsidR="00AD1A0B" w:rsidRPr="00764C04">
        <w:rPr>
          <w:rFonts w:ascii="Times New Roman" w:hAnsi="Times New Roman" w:cs="Times New Roman"/>
          <w:i/>
          <w:iCs/>
          <w:sz w:val="20"/>
          <w:szCs w:val="20"/>
        </w:rPr>
        <w:t>ultiply the</w:t>
      </w:r>
      <w:r w:rsidR="00F4577B" w:rsidRPr="00764C04">
        <w:rPr>
          <w:rFonts w:ascii="Times New Roman" w:hAnsi="Times New Roman" w:cs="Times New Roman"/>
          <w:i/>
          <w:iCs/>
          <w:sz w:val="20"/>
          <w:szCs w:val="20"/>
        </w:rPr>
        <w:t xml:space="preserve"> 3-year</w:t>
      </w:r>
      <w:r w:rsidR="00AD1A0B" w:rsidRPr="00764C04">
        <w:rPr>
          <w:rFonts w:ascii="Times New Roman" w:hAnsi="Times New Roman" w:cs="Times New Roman"/>
          <w:i/>
          <w:iCs/>
          <w:sz w:val="20"/>
          <w:szCs w:val="20"/>
        </w:rPr>
        <w:t xml:space="preserve"> personnel </w:t>
      </w:r>
      <w:r w:rsidR="00F206D5" w:rsidRPr="00764C04">
        <w:rPr>
          <w:rFonts w:ascii="Times New Roman" w:hAnsi="Times New Roman" w:cs="Times New Roman"/>
          <w:i/>
          <w:iCs/>
          <w:sz w:val="20"/>
          <w:szCs w:val="20"/>
        </w:rPr>
        <w:t>cost</w:t>
      </w:r>
      <w:r w:rsidRPr="00764C04">
        <w:rPr>
          <w:rFonts w:ascii="Times New Roman" w:hAnsi="Times New Roman" w:cs="Times New Roman"/>
          <w:i/>
          <w:iCs/>
          <w:sz w:val="20"/>
          <w:szCs w:val="20"/>
        </w:rPr>
        <w:t xml:space="preserve"> as calculated under ‘personnel’ costs</w:t>
      </w:r>
      <w:r w:rsidR="00F206D5" w:rsidRPr="00764C04">
        <w:rPr>
          <w:rFonts w:ascii="Times New Roman" w:hAnsi="Times New Roman" w:cs="Times New Roman"/>
          <w:i/>
          <w:iCs/>
          <w:sz w:val="20"/>
          <w:szCs w:val="20"/>
        </w:rPr>
        <w:t xml:space="preserve"> by </w:t>
      </w:r>
      <w:r w:rsidR="003219A4" w:rsidRPr="00764C04">
        <w:rPr>
          <w:rFonts w:ascii="Times New Roman" w:hAnsi="Times New Roman" w:cs="Times New Roman"/>
          <w:i/>
          <w:iCs/>
          <w:sz w:val="20"/>
          <w:szCs w:val="20"/>
        </w:rPr>
        <w:t xml:space="preserve">the staff member’s </w:t>
      </w:r>
      <w:r w:rsidR="00AD1A0B" w:rsidRPr="00764C04">
        <w:rPr>
          <w:rFonts w:ascii="Times New Roman" w:hAnsi="Times New Roman" w:cs="Times New Roman"/>
          <w:i/>
          <w:iCs/>
          <w:sz w:val="20"/>
          <w:szCs w:val="20"/>
        </w:rPr>
        <w:t xml:space="preserve">fringe benefit rate. </w:t>
      </w:r>
      <w:r w:rsidR="00F4577B" w:rsidRPr="00764C04">
        <w:rPr>
          <w:rFonts w:ascii="Times New Roman" w:hAnsi="Times New Roman" w:cs="Times New Roman"/>
          <w:i/>
          <w:iCs/>
          <w:sz w:val="20"/>
          <w:szCs w:val="20"/>
        </w:rPr>
        <w:t xml:space="preserve">Sum these total costs to calculate the total fringe benefit rate costs of the project. </w:t>
      </w:r>
      <w:r w:rsidR="00AD1A0B" w:rsidRPr="00764C04">
        <w:rPr>
          <w:rFonts w:ascii="Times New Roman" w:hAnsi="Times New Roman" w:cs="Times New Roman"/>
          <w:i/>
          <w:iCs/>
          <w:sz w:val="20"/>
          <w:szCs w:val="20"/>
        </w:rPr>
        <w:t xml:space="preserve"> </w:t>
      </w:r>
    </w:p>
    <w:p w14:paraId="094786BA" w14:textId="77777777" w:rsidR="009B2424" w:rsidRPr="00764C04" w:rsidRDefault="009B2424" w:rsidP="00C33F79">
      <w:pPr>
        <w:widowControl w:val="0"/>
        <w:autoSpaceDE w:val="0"/>
        <w:autoSpaceDN w:val="0"/>
        <w:spacing w:after="0" w:line="240" w:lineRule="auto"/>
        <w:jc w:val="both"/>
        <w:rPr>
          <w:rFonts w:ascii="Garamond" w:eastAsia="Times New Roman" w:hAnsi="Garamond" w:cs="Times New Roman"/>
          <w:b/>
          <w:sz w:val="23"/>
          <w:szCs w:val="23"/>
        </w:rPr>
      </w:pPr>
    </w:p>
    <w:p w14:paraId="221ED1A7" w14:textId="6167B675" w:rsidR="00C33F79" w:rsidRPr="00764C04" w:rsidRDefault="00C33F79" w:rsidP="00EF78F5">
      <w:pPr>
        <w:widowControl w:val="0"/>
        <w:tabs>
          <w:tab w:val="left" w:pos="180"/>
        </w:tabs>
        <w:autoSpaceDE w:val="0"/>
        <w:autoSpaceDN w:val="0"/>
        <w:spacing w:after="0" w:line="240" w:lineRule="auto"/>
        <w:ind w:left="-810"/>
        <w:jc w:val="both"/>
        <w:rPr>
          <w:rFonts w:ascii="Garamond" w:eastAsia="Times New Roman" w:hAnsi="Garamond" w:cs="Times New Roman"/>
          <w:sz w:val="23"/>
          <w:szCs w:val="23"/>
        </w:rPr>
      </w:pPr>
      <w:r w:rsidRPr="00764C04">
        <w:rPr>
          <w:rFonts w:ascii="Garamond" w:eastAsia="Times New Roman" w:hAnsi="Garamond" w:cs="Times New Roman"/>
          <w:b/>
          <w:sz w:val="23"/>
          <w:szCs w:val="23"/>
        </w:rPr>
        <w:t>Travel:</w:t>
      </w:r>
      <w:r w:rsidRPr="00764C04">
        <w:rPr>
          <w:rFonts w:ascii="Garamond" w:eastAsia="Times New Roman" w:hAnsi="Garamond" w:cs="Times New Roman"/>
          <w:sz w:val="23"/>
          <w:szCs w:val="23"/>
        </w:rPr>
        <w:t xml:space="preserve"> </w:t>
      </w:r>
      <w:r w:rsidR="00AD1A0B" w:rsidRPr="00764C04">
        <w:rPr>
          <w:rFonts w:ascii="Garamond" w:eastAsia="Times New Roman" w:hAnsi="Garamond" w:cs="Times New Roman"/>
          <w:bCs/>
          <w:sz w:val="23"/>
          <w:szCs w:val="23"/>
        </w:rPr>
        <w:t>$</w:t>
      </w:r>
      <w:r w:rsidR="00AD1A0B" w:rsidRPr="00764C04">
        <w:rPr>
          <w:rFonts w:ascii="Garamond" w:eastAsia="Times New Roman" w:hAnsi="Garamond" w:cs="Times New Roman"/>
          <w:bCs/>
          <w:color w:val="2F5496" w:themeColor="accent1" w:themeShade="BF"/>
          <w:sz w:val="23"/>
          <w:szCs w:val="23"/>
        </w:rPr>
        <w:t>[Insert Total Travel Cost]</w:t>
      </w:r>
    </w:p>
    <w:p w14:paraId="35C79979" w14:textId="666E20A5" w:rsidR="00AD1A0B" w:rsidRPr="00764C04" w:rsidRDefault="00AD1A0B" w:rsidP="00EF78F5">
      <w:pPr>
        <w:widowControl w:val="0"/>
        <w:tabs>
          <w:tab w:val="left" w:pos="180"/>
        </w:tabs>
        <w:autoSpaceDE w:val="0"/>
        <w:autoSpaceDN w:val="0"/>
        <w:spacing w:after="0" w:line="240" w:lineRule="auto"/>
        <w:jc w:val="both"/>
        <w:rPr>
          <w:rFonts w:ascii="Garamond" w:eastAsia="Times New Roman" w:hAnsi="Garamond" w:cs="Times New Roman"/>
          <w:b/>
          <w:sz w:val="23"/>
          <w:szCs w:val="23"/>
        </w:rPr>
      </w:pPr>
    </w:p>
    <w:tbl>
      <w:tblPr>
        <w:tblStyle w:val="TableGrid"/>
        <w:tblW w:w="10980" w:type="dxa"/>
        <w:tblInd w:w="-815" w:type="dxa"/>
        <w:tblLook w:val="04A0" w:firstRow="1" w:lastRow="0" w:firstColumn="1" w:lastColumn="0" w:noHBand="0" w:noVBand="1"/>
        <w:tblCaption w:val="Travel Table - Template"/>
        <w:tblDescription w:val="For assistance in accessing this table, please contact engrantprogram@epa.gov &#10;"/>
      </w:tblPr>
      <w:tblGrid>
        <w:gridCol w:w="616"/>
        <w:gridCol w:w="1508"/>
        <w:gridCol w:w="3574"/>
        <w:gridCol w:w="1790"/>
        <w:gridCol w:w="1701"/>
        <w:gridCol w:w="1791"/>
      </w:tblGrid>
      <w:tr w:rsidR="002A3203" w:rsidRPr="00764C04" w14:paraId="51B7558B" w14:textId="77777777" w:rsidTr="00764C04">
        <w:trPr>
          <w:tblHeader/>
        </w:trPr>
        <w:tc>
          <w:tcPr>
            <w:tcW w:w="616" w:type="dxa"/>
            <w:shd w:val="clear" w:color="auto" w:fill="EDEDED" w:themeFill="accent3" w:themeFillTint="33"/>
          </w:tcPr>
          <w:p w14:paraId="47BD70D6" w14:textId="016CF508" w:rsidR="002A3203" w:rsidRPr="00764C04" w:rsidRDefault="002A3203" w:rsidP="00EF78F5">
            <w:pPr>
              <w:tabs>
                <w:tab w:val="left" w:pos="180"/>
              </w:tabs>
              <w:autoSpaceDE w:val="0"/>
              <w:autoSpaceDN w:val="0"/>
              <w:adjustRightInd w:val="0"/>
              <w:rPr>
                <w:rFonts w:ascii="Garamond" w:hAnsi="Garamond" w:cstheme="minorHAnsi"/>
                <w:sz w:val="20"/>
                <w:szCs w:val="20"/>
              </w:rPr>
            </w:pPr>
            <w:bookmarkStart w:id="0" w:name="_Hlk85209667"/>
            <w:r w:rsidRPr="00764C04">
              <w:rPr>
                <w:rFonts w:ascii="Garamond" w:hAnsi="Garamond" w:cstheme="minorHAnsi"/>
                <w:sz w:val="20"/>
                <w:szCs w:val="20"/>
              </w:rPr>
              <w:t>Trip</w:t>
            </w:r>
            <w:r w:rsidR="00B24A18" w:rsidRPr="00764C04">
              <w:rPr>
                <w:rStyle w:val="EndnoteReference"/>
                <w:rFonts w:ascii="Garamond" w:hAnsi="Garamond" w:cstheme="minorHAnsi"/>
                <w:sz w:val="20"/>
                <w:szCs w:val="20"/>
              </w:rPr>
              <w:endnoteReference w:id="4"/>
            </w:r>
          </w:p>
        </w:tc>
        <w:tc>
          <w:tcPr>
            <w:tcW w:w="1508" w:type="dxa"/>
            <w:shd w:val="clear" w:color="auto" w:fill="EDEDED" w:themeFill="accent3" w:themeFillTint="33"/>
          </w:tcPr>
          <w:p w14:paraId="499E9CB4" w14:textId="0AA8D4A8"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Trip Item</w:t>
            </w:r>
            <w:r w:rsidR="00CA190F" w:rsidRPr="00764C04">
              <w:rPr>
                <w:rStyle w:val="EndnoteReference"/>
                <w:rFonts w:ascii="Garamond" w:hAnsi="Garamond" w:cstheme="minorHAnsi"/>
                <w:sz w:val="20"/>
                <w:szCs w:val="20"/>
              </w:rPr>
              <w:endnoteReference w:id="5"/>
            </w:r>
          </w:p>
        </w:tc>
        <w:tc>
          <w:tcPr>
            <w:tcW w:w="3574" w:type="dxa"/>
            <w:shd w:val="clear" w:color="auto" w:fill="EDEDED" w:themeFill="accent3" w:themeFillTint="33"/>
          </w:tcPr>
          <w:p w14:paraId="64EE92DC" w14:textId="5F1564BA"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Estimated Cost</w:t>
            </w:r>
            <w:r w:rsidR="00B24A18" w:rsidRPr="00764C04">
              <w:rPr>
                <w:rStyle w:val="EndnoteReference"/>
                <w:rFonts w:ascii="Garamond" w:hAnsi="Garamond" w:cstheme="minorHAnsi"/>
                <w:sz w:val="20"/>
                <w:szCs w:val="20"/>
              </w:rPr>
              <w:endnoteReference w:id="6"/>
            </w:r>
          </w:p>
        </w:tc>
        <w:tc>
          <w:tcPr>
            <w:tcW w:w="1790" w:type="dxa"/>
            <w:shd w:val="clear" w:color="auto" w:fill="EDEDED" w:themeFill="accent3" w:themeFillTint="33"/>
          </w:tcPr>
          <w:p w14:paraId="2F84EA39"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Duration</w:t>
            </w:r>
          </w:p>
        </w:tc>
        <w:tc>
          <w:tcPr>
            <w:tcW w:w="1701" w:type="dxa"/>
            <w:shd w:val="clear" w:color="auto" w:fill="EDEDED" w:themeFill="accent3" w:themeFillTint="33"/>
          </w:tcPr>
          <w:p w14:paraId="191A608E"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 of Travelers</w:t>
            </w:r>
          </w:p>
        </w:tc>
        <w:tc>
          <w:tcPr>
            <w:tcW w:w="1791" w:type="dxa"/>
            <w:shd w:val="clear" w:color="auto" w:fill="EDEDED" w:themeFill="accent3" w:themeFillTint="33"/>
          </w:tcPr>
          <w:p w14:paraId="23F6E4E1"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Travel Cost</w:t>
            </w:r>
          </w:p>
        </w:tc>
      </w:tr>
      <w:tr w:rsidR="000113D0" w:rsidRPr="00764C04" w14:paraId="53498F1D" w14:textId="77777777" w:rsidTr="00764C04">
        <w:tc>
          <w:tcPr>
            <w:tcW w:w="616" w:type="dxa"/>
            <w:vMerge w:val="restart"/>
          </w:tcPr>
          <w:p w14:paraId="01598C1E"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p>
          <w:p w14:paraId="00C127D6"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 xml:space="preserve">  </w:t>
            </w:r>
          </w:p>
          <w:p w14:paraId="63610D79" w14:textId="79BA7255" w:rsidR="000113D0" w:rsidRPr="00764C04" w:rsidRDefault="000113D0" w:rsidP="00606525">
            <w:pPr>
              <w:tabs>
                <w:tab w:val="left" w:pos="180"/>
              </w:tabs>
              <w:autoSpaceDE w:val="0"/>
              <w:autoSpaceDN w:val="0"/>
              <w:adjustRightInd w:val="0"/>
              <w:jc w:val="center"/>
              <w:rPr>
                <w:rFonts w:ascii="Garamond" w:hAnsi="Garamond" w:cstheme="minorHAnsi"/>
                <w:sz w:val="20"/>
                <w:szCs w:val="20"/>
              </w:rPr>
            </w:pPr>
            <w:r w:rsidRPr="00764C04">
              <w:rPr>
                <w:rFonts w:ascii="Garamond" w:hAnsi="Garamond" w:cstheme="minorHAnsi"/>
                <w:sz w:val="20"/>
                <w:szCs w:val="20"/>
              </w:rPr>
              <w:t>1</w:t>
            </w:r>
          </w:p>
        </w:tc>
        <w:tc>
          <w:tcPr>
            <w:tcW w:w="1508" w:type="dxa"/>
            <w:shd w:val="clear" w:color="auto" w:fill="FFFFFF" w:themeFill="background1"/>
          </w:tcPr>
          <w:p w14:paraId="1D4ECC1A"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Airfare</w:t>
            </w:r>
          </w:p>
        </w:tc>
        <w:tc>
          <w:tcPr>
            <w:tcW w:w="3574" w:type="dxa"/>
          </w:tcPr>
          <w:p w14:paraId="72F8CB06" w14:textId="05311FE0"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4D918D41"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N/A</w:t>
            </w:r>
          </w:p>
        </w:tc>
        <w:tc>
          <w:tcPr>
            <w:tcW w:w="1701" w:type="dxa"/>
          </w:tcPr>
          <w:p w14:paraId="63E4DBFD" w14:textId="5E3FCDD7"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p>
        </w:tc>
        <w:tc>
          <w:tcPr>
            <w:tcW w:w="1791" w:type="dxa"/>
          </w:tcPr>
          <w:p w14:paraId="5DD86FE5" w14:textId="7D5F6C95"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0113D0" w:rsidRPr="00764C04" w14:paraId="02D1FE89" w14:textId="77777777" w:rsidTr="00764C04">
        <w:tc>
          <w:tcPr>
            <w:tcW w:w="616" w:type="dxa"/>
            <w:vMerge/>
          </w:tcPr>
          <w:p w14:paraId="48042D17"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6342B839"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Per Diem</w:t>
            </w:r>
          </w:p>
        </w:tc>
        <w:tc>
          <w:tcPr>
            <w:tcW w:w="3574" w:type="dxa"/>
          </w:tcPr>
          <w:p w14:paraId="11A25FFE" w14:textId="7DE7CD14" w:rsidR="000113D0" w:rsidRPr="00764C04" w:rsidRDefault="000113D0"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 xml:space="preserve">[itemization of applicable items] </w:t>
            </w:r>
            <w:r w:rsidRPr="00764C04">
              <w:rPr>
                <w:rFonts w:ascii="Garamond" w:hAnsi="Garamond" w:cstheme="minorHAnsi"/>
                <w:sz w:val="23"/>
                <w:szCs w:val="23"/>
              </w:rPr>
              <w:t xml:space="preserve">+ </w:t>
            </w:r>
            <w:r w:rsidRPr="00764C04">
              <w:rPr>
                <w:rFonts w:ascii="Garamond" w:hAnsi="Garamond" w:cstheme="minorHAnsi"/>
                <w:color w:val="2F5496" w:themeColor="accent1" w:themeShade="BF"/>
                <w:sz w:val="23"/>
                <w:szCs w:val="23"/>
              </w:rPr>
              <w:t xml:space="preserve">[itemization of applicable items] </w:t>
            </w:r>
            <w:r w:rsidRPr="00764C04">
              <w:rPr>
                <w:rFonts w:ascii="Garamond" w:hAnsi="Garamond" w:cstheme="minorHAnsi"/>
                <w:sz w:val="23"/>
                <w:szCs w:val="23"/>
              </w:rPr>
              <w:t>= $</w:t>
            </w:r>
            <w:r w:rsidRPr="00764C04">
              <w:rPr>
                <w:rFonts w:ascii="Garamond" w:hAnsi="Garamond" w:cstheme="minorHAnsi"/>
                <w:color w:val="2F5496" w:themeColor="accent1" w:themeShade="BF"/>
                <w:sz w:val="23"/>
                <w:szCs w:val="23"/>
              </w:rPr>
              <w:t>[dollar amount]</w:t>
            </w:r>
            <w:r w:rsidR="00B24A18" w:rsidRPr="00764C04">
              <w:rPr>
                <w:rStyle w:val="EndnoteReference"/>
                <w:rFonts w:ascii="Garamond" w:hAnsi="Garamond" w:cstheme="minorHAnsi"/>
                <w:color w:val="2F5496" w:themeColor="accent1" w:themeShade="BF"/>
                <w:sz w:val="23"/>
                <w:szCs w:val="23"/>
              </w:rPr>
              <w:endnoteReference w:id="7"/>
            </w:r>
            <w:r w:rsidR="00B24A18" w:rsidRPr="00764C04">
              <w:rPr>
                <w:rFonts w:ascii="Garamond" w:hAnsi="Garamond" w:cstheme="minorHAnsi"/>
                <w:sz w:val="23"/>
                <w:szCs w:val="23"/>
              </w:rPr>
              <w:t xml:space="preserve"> </w:t>
            </w:r>
          </w:p>
        </w:tc>
        <w:tc>
          <w:tcPr>
            <w:tcW w:w="1790" w:type="dxa"/>
          </w:tcPr>
          <w:p w14:paraId="1D493B5D" w14:textId="128A267B"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Nights</w:t>
            </w:r>
          </w:p>
        </w:tc>
        <w:tc>
          <w:tcPr>
            <w:tcW w:w="1701" w:type="dxa"/>
          </w:tcPr>
          <w:p w14:paraId="1D771915" w14:textId="03CD22C6"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p>
        </w:tc>
        <w:tc>
          <w:tcPr>
            <w:tcW w:w="1791" w:type="dxa"/>
          </w:tcPr>
          <w:p w14:paraId="7D09FA3D" w14:textId="663C1C7B"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0113D0" w:rsidRPr="00764C04" w14:paraId="5C44BCAD" w14:textId="77777777" w:rsidTr="00764C04">
        <w:tc>
          <w:tcPr>
            <w:tcW w:w="616" w:type="dxa"/>
            <w:vMerge/>
          </w:tcPr>
          <w:p w14:paraId="4D1E715C"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3EFBAFB"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Rental Car</w:t>
            </w:r>
          </w:p>
        </w:tc>
        <w:tc>
          <w:tcPr>
            <w:tcW w:w="3574" w:type="dxa"/>
          </w:tcPr>
          <w:p w14:paraId="3EE4F085" w14:textId="1F2C7586"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6FEC0723" w14:textId="68006B9F"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Days</w:t>
            </w:r>
          </w:p>
        </w:tc>
        <w:tc>
          <w:tcPr>
            <w:tcW w:w="1701" w:type="dxa"/>
          </w:tcPr>
          <w:p w14:paraId="4CDACE56" w14:textId="021614B3"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p>
        </w:tc>
        <w:tc>
          <w:tcPr>
            <w:tcW w:w="1791" w:type="dxa"/>
          </w:tcPr>
          <w:p w14:paraId="012AA691" w14:textId="3F93C655"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0113D0" w:rsidRPr="00764C04" w14:paraId="46B51C7F" w14:textId="77777777" w:rsidTr="00764C04">
        <w:tc>
          <w:tcPr>
            <w:tcW w:w="616" w:type="dxa"/>
            <w:vMerge/>
          </w:tcPr>
          <w:p w14:paraId="540714EF"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EBB0332" w14:textId="7777777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Mileage</w:t>
            </w:r>
          </w:p>
        </w:tc>
        <w:tc>
          <w:tcPr>
            <w:tcW w:w="3574" w:type="dxa"/>
          </w:tcPr>
          <w:p w14:paraId="57765DFE" w14:textId="351B8F87"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color w:val="2F5496" w:themeColor="accent1" w:themeShade="BF"/>
                <w:sz w:val="23"/>
                <w:szCs w:val="23"/>
              </w:rPr>
              <w:t>[#]</w:t>
            </w:r>
            <w:r w:rsidRPr="00764C04">
              <w:rPr>
                <w:rFonts w:ascii="Garamond" w:hAnsi="Garamond" w:cstheme="minorHAnsi"/>
                <w:sz w:val="20"/>
                <w:szCs w:val="20"/>
              </w:rPr>
              <w:t xml:space="preserve"> miles x [</w:t>
            </w:r>
            <w:r w:rsidRPr="00764C04">
              <w:rPr>
                <w:rFonts w:ascii="Garamond" w:hAnsi="Garamond" w:cstheme="minorHAnsi"/>
                <w:color w:val="2F5496" w:themeColor="accent1" w:themeShade="BF"/>
                <w:sz w:val="23"/>
                <w:szCs w:val="23"/>
              </w:rPr>
              <w:t xml:space="preserve">dollar amount] </w:t>
            </w:r>
            <w:r w:rsidRPr="00764C04">
              <w:rPr>
                <w:rFonts w:ascii="Garamond" w:hAnsi="Garamond" w:cstheme="minorHAnsi"/>
                <w:sz w:val="20"/>
                <w:szCs w:val="20"/>
              </w:rPr>
              <w:t>per mile =$</w:t>
            </w:r>
            <w:r w:rsidRPr="00764C04">
              <w:rPr>
                <w:rFonts w:ascii="Garamond" w:hAnsi="Garamond" w:cstheme="minorHAnsi"/>
                <w:color w:val="2F5496" w:themeColor="accent1" w:themeShade="BF"/>
                <w:sz w:val="20"/>
                <w:szCs w:val="20"/>
              </w:rPr>
              <w:t>[</w:t>
            </w:r>
            <w:r w:rsidRPr="00764C04">
              <w:rPr>
                <w:rFonts w:ascii="Garamond" w:hAnsi="Garamond" w:cstheme="minorHAnsi"/>
                <w:color w:val="2F5496" w:themeColor="accent1" w:themeShade="BF"/>
                <w:sz w:val="23"/>
                <w:szCs w:val="23"/>
              </w:rPr>
              <w:t>dollar amount]</w:t>
            </w:r>
          </w:p>
        </w:tc>
        <w:tc>
          <w:tcPr>
            <w:tcW w:w="1790" w:type="dxa"/>
          </w:tcPr>
          <w:p w14:paraId="7300C864" w14:textId="3B562193"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Days</w:t>
            </w:r>
          </w:p>
        </w:tc>
        <w:tc>
          <w:tcPr>
            <w:tcW w:w="1701" w:type="dxa"/>
          </w:tcPr>
          <w:p w14:paraId="00148C7C" w14:textId="33AE2F9B" w:rsidR="000113D0" w:rsidRPr="00764C04"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764C04">
              <w:rPr>
                <w:rFonts w:ascii="Garamond" w:hAnsi="Garamond" w:cstheme="minorHAnsi"/>
                <w:color w:val="2F5496" w:themeColor="accent1" w:themeShade="BF"/>
                <w:sz w:val="23"/>
                <w:szCs w:val="23"/>
              </w:rPr>
              <w:t>[#]</w:t>
            </w:r>
          </w:p>
        </w:tc>
        <w:tc>
          <w:tcPr>
            <w:tcW w:w="1791" w:type="dxa"/>
          </w:tcPr>
          <w:p w14:paraId="2F5E10BE" w14:textId="5316A6AE" w:rsidR="000113D0" w:rsidRPr="00764C04" w:rsidRDefault="000113D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A91FDE" w:rsidRPr="00764C04" w14:paraId="5695816B" w14:textId="77777777" w:rsidTr="00764C04">
        <w:tc>
          <w:tcPr>
            <w:tcW w:w="616" w:type="dxa"/>
            <w:vMerge/>
          </w:tcPr>
          <w:p w14:paraId="48E20B62" w14:textId="77777777" w:rsidR="00A91FDE" w:rsidRPr="00764C04" w:rsidRDefault="00A91FDE" w:rsidP="00A91FDE">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2DB8C90" w14:textId="180EB271" w:rsidR="00A91FDE" w:rsidRPr="00764C04" w:rsidRDefault="00A91FDE" w:rsidP="00A91FDE">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Other</w:t>
            </w:r>
          </w:p>
        </w:tc>
        <w:tc>
          <w:tcPr>
            <w:tcW w:w="3574" w:type="dxa"/>
          </w:tcPr>
          <w:p w14:paraId="5BAC419C" w14:textId="3508F316" w:rsidR="00A91FDE" w:rsidRPr="00764C04"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7A5DDA94" w14:textId="33625C93" w:rsidR="00A91FDE" w:rsidRPr="00764C04"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[Unit]</w:t>
            </w:r>
          </w:p>
        </w:tc>
        <w:tc>
          <w:tcPr>
            <w:tcW w:w="1701" w:type="dxa"/>
          </w:tcPr>
          <w:p w14:paraId="7D9768F5" w14:textId="5F86351D" w:rsidR="00A91FDE" w:rsidRPr="00764C04"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34A26F53" w14:textId="3AB07ED7" w:rsidR="00A91FDE" w:rsidRPr="00764C04" w:rsidRDefault="00A91FDE" w:rsidP="00A91FDE">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0E6070" w:rsidRPr="00764C04" w14:paraId="1A1C835B" w14:textId="77777777" w:rsidTr="00764C04">
        <w:tc>
          <w:tcPr>
            <w:tcW w:w="2124" w:type="dxa"/>
            <w:gridSpan w:val="2"/>
            <w:shd w:val="clear" w:color="auto" w:fill="EDEDED" w:themeFill="accent3" w:themeFillTint="33"/>
          </w:tcPr>
          <w:p w14:paraId="475D9F3E" w14:textId="45EA4003" w:rsidR="000E6070" w:rsidRPr="00764C04" w:rsidRDefault="000E607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Trip Destination</w:t>
            </w:r>
            <w:r w:rsidR="00B24A18" w:rsidRPr="00764C04">
              <w:rPr>
                <w:rStyle w:val="EndnoteReference"/>
                <w:rFonts w:ascii="Garamond" w:hAnsi="Garamond" w:cstheme="minorHAnsi"/>
                <w:sz w:val="20"/>
                <w:szCs w:val="20"/>
              </w:rPr>
              <w:endnoteReference w:id="8"/>
            </w:r>
          </w:p>
        </w:tc>
        <w:tc>
          <w:tcPr>
            <w:tcW w:w="8856" w:type="dxa"/>
            <w:gridSpan w:val="4"/>
            <w:shd w:val="clear" w:color="auto" w:fill="EDEDED" w:themeFill="accent3" w:themeFillTint="33"/>
          </w:tcPr>
          <w:p w14:paraId="3035C6E8" w14:textId="291D1006" w:rsidR="000E6070" w:rsidRPr="00764C04" w:rsidRDefault="000E6070"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[Enter trip destination]</w:t>
            </w:r>
          </w:p>
        </w:tc>
      </w:tr>
      <w:tr w:rsidR="000E6070" w:rsidRPr="00764C04" w14:paraId="05DB34F3" w14:textId="77777777" w:rsidTr="00764C04">
        <w:tc>
          <w:tcPr>
            <w:tcW w:w="2124" w:type="dxa"/>
            <w:gridSpan w:val="2"/>
            <w:shd w:val="clear" w:color="auto" w:fill="EDEDED" w:themeFill="accent3" w:themeFillTint="33"/>
          </w:tcPr>
          <w:p w14:paraId="29A40F02" w14:textId="5AFC915E" w:rsidR="000E6070" w:rsidRPr="00764C04" w:rsidRDefault="000E6070"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Travel Purpose</w:t>
            </w:r>
          </w:p>
        </w:tc>
        <w:tc>
          <w:tcPr>
            <w:tcW w:w="8856" w:type="dxa"/>
            <w:gridSpan w:val="4"/>
            <w:shd w:val="clear" w:color="auto" w:fill="EDEDED" w:themeFill="accent3" w:themeFillTint="33"/>
          </w:tcPr>
          <w:p w14:paraId="2A151534" w14:textId="26619F2A" w:rsidR="000E6070" w:rsidRPr="00764C04" w:rsidRDefault="000E6070"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[Enter reason for travel]</w:t>
            </w:r>
          </w:p>
        </w:tc>
      </w:tr>
      <w:tr w:rsidR="00323F84" w:rsidRPr="00764C04" w14:paraId="1465F83D" w14:textId="77777777" w:rsidTr="00764C04">
        <w:tc>
          <w:tcPr>
            <w:tcW w:w="2124" w:type="dxa"/>
            <w:gridSpan w:val="2"/>
            <w:shd w:val="clear" w:color="auto" w:fill="DBDBDB" w:themeFill="accent3" w:themeFillTint="66"/>
          </w:tcPr>
          <w:p w14:paraId="3F287F00" w14:textId="5FE2BE65" w:rsidR="00323F84" w:rsidRPr="00764C04" w:rsidRDefault="00323F84"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Trip One Cost</w:t>
            </w:r>
          </w:p>
        </w:tc>
        <w:tc>
          <w:tcPr>
            <w:tcW w:w="8856" w:type="dxa"/>
            <w:gridSpan w:val="4"/>
            <w:shd w:val="clear" w:color="auto" w:fill="DBDBDB" w:themeFill="accent3" w:themeFillTint="66"/>
          </w:tcPr>
          <w:p w14:paraId="0F9CFB6B" w14:textId="37E19F5F" w:rsidR="00323F84" w:rsidRPr="00764C04" w:rsidRDefault="00323F84"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06525" w:rsidRPr="00764C04" w14:paraId="41743A1F" w14:textId="77777777" w:rsidTr="00764C04">
        <w:tc>
          <w:tcPr>
            <w:tcW w:w="616" w:type="dxa"/>
            <w:vMerge w:val="restart"/>
          </w:tcPr>
          <w:p w14:paraId="05689752"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p w14:paraId="050F89C4"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p w14:paraId="6028433E"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p w14:paraId="760F3CB9"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p w14:paraId="458B0593" w14:textId="03A89956"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2</w:t>
            </w:r>
          </w:p>
        </w:tc>
        <w:tc>
          <w:tcPr>
            <w:tcW w:w="1508" w:type="dxa"/>
            <w:shd w:val="clear" w:color="auto" w:fill="FFFFFF" w:themeFill="background1"/>
          </w:tcPr>
          <w:p w14:paraId="0161B432" w14:textId="033D630E"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Airfare</w:t>
            </w:r>
          </w:p>
        </w:tc>
        <w:tc>
          <w:tcPr>
            <w:tcW w:w="3574" w:type="dxa"/>
          </w:tcPr>
          <w:p w14:paraId="1C4A82D6" w14:textId="6DD6B5E6"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718A06B6" w14:textId="610D3130"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0"/>
                <w:szCs w:val="20"/>
              </w:rPr>
              <w:t>N/A</w:t>
            </w:r>
          </w:p>
        </w:tc>
        <w:tc>
          <w:tcPr>
            <w:tcW w:w="1701" w:type="dxa"/>
          </w:tcPr>
          <w:p w14:paraId="57305795" w14:textId="5224E95C"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749CE118" w14:textId="6D194FFA" w:rsidR="00606525" w:rsidRPr="00764C04" w:rsidRDefault="00606525"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06525" w:rsidRPr="00764C04" w14:paraId="1947734C" w14:textId="77777777" w:rsidTr="00764C04">
        <w:tc>
          <w:tcPr>
            <w:tcW w:w="616" w:type="dxa"/>
            <w:vMerge/>
          </w:tcPr>
          <w:p w14:paraId="22E6A063"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04A3C9BD" w14:textId="650DD23F"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Per Diem</w:t>
            </w:r>
          </w:p>
        </w:tc>
        <w:tc>
          <w:tcPr>
            <w:tcW w:w="3574" w:type="dxa"/>
          </w:tcPr>
          <w:p w14:paraId="1A7F0DFC" w14:textId="7EAE09FB"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xml:space="preserve">[itemization of applicable items] </w:t>
            </w:r>
            <w:r w:rsidRPr="00764C04">
              <w:rPr>
                <w:rFonts w:ascii="Garamond" w:hAnsi="Garamond" w:cstheme="minorHAnsi"/>
                <w:sz w:val="23"/>
                <w:szCs w:val="23"/>
              </w:rPr>
              <w:t xml:space="preserve">+ </w:t>
            </w:r>
            <w:r w:rsidRPr="00764C04">
              <w:rPr>
                <w:rFonts w:ascii="Garamond" w:hAnsi="Garamond" w:cstheme="minorHAnsi"/>
                <w:color w:val="2F5496" w:themeColor="accent1" w:themeShade="BF"/>
                <w:sz w:val="23"/>
                <w:szCs w:val="23"/>
              </w:rPr>
              <w:t xml:space="preserve">[itemization of applicable items] </w:t>
            </w:r>
            <w:r w:rsidRPr="00764C04">
              <w:rPr>
                <w:rFonts w:ascii="Garamond" w:hAnsi="Garamond" w:cstheme="minorHAnsi"/>
                <w:sz w:val="23"/>
                <w:szCs w:val="23"/>
              </w:rPr>
              <w:t>= $</w:t>
            </w:r>
            <w:r w:rsidRPr="00764C04">
              <w:rPr>
                <w:rFonts w:ascii="Garamond" w:hAnsi="Garamond" w:cstheme="minorHAnsi"/>
                <w:color w:val="2F5496" w:themeColor="accent1" w:themeShade="BF"/>
                <w:sz w:val="23"/>
                <w:szCs w:val="23"/>
              </w:rPr>
              <w:t>[dollar amount]</w:t>
            </w:r>
          </w:p>
        </w:tc>
        <w:tc>
          <w:tcPr>
            <w:tcW w:w="1790" w:type="dxa"/>
          </w:tcPr>
          <w:p w14:paraId="17484A7A" w14:textId="40595B4B"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Nights</w:t>
            </w:r>
          </w:p>
        </w:tc>
        <w:tc>
          <w:tcPr>
            <w:tcW w:w="1701" w:type="dxa"/>
          </w:tcPr>
          <w:p w14:paraId="4B5DDA33" w14:textId="3F1021BD"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6A88B2FD" w14:textId="68EB332A" w:rsidR="00606525" w:rsidRPr="00764C04" w:rsidRDefault="00606525"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06525" w:rsidRPr="00764C04" w14:paraId="1F47F629" w14:textId="77777777" w:rsidTr="00764C04">
        <w:tc>
          <w:tcPr>
            <w:tcW w:w="616" w:type="dxa"/>
            <w:vMerge/>
          </w:tcPr>
          <w:p w14:paraId="62738A1A"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0585F8AA" w14:textId="5E47A3A3"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Rental Car</w:t>
            </w:r>
          </w:p>
        </w:tc>
        <w:tc>
          <w:tcPr>
            <w:tcW w:w="3574" w:type="dxa"/>
          </w:tcPr>
          <w:p w14:paraId="7FA156D7" w14:textId="2216B47E"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6B8D6213" w14:textId="5C16FE45"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Days</w:t>
            </w:r>
          </w:p>
        </w:tc>
        <w:tc>
          <w:tcPr>
            <w:tcW w:w="1701" w:type="dxa"/>
          </w:tcPr>
          <w:p w14:paraId="29F8695E" w14:textId="79257541"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39EEF55E" w14:textId="2D1036CD" w:rsidR="00606525" w:rsidRPr="00764C04" w:rsidRDefault="00606525"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06525" w:rsidRPr="00764C04" w14:paraId="603AF10E" w14:textId="77777777" w:rsidTr="00764C04">
        <w:tc>
          <w:tcPr>
            <w:tcW w:w="616" w:type="dxa"/>
            <w:vMerge/>
          </w:tcPr>
          <w:p w14:paraId="26BB42A9"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78F916F9" w14:textId="7D5D9282"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Mileage</w:t>
            </w:r>
          </w:p>
        </w:tc>
        <w:tc>
          <w:tcPr>
            <w:tcW w:w="3574" w:type="dxa"/>
          </w:tcPr>
          <w:p w14:paraId="06F33689" w14:textId="6213176F"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sz w:val="20"/>
                <w:szCs w:val="20"/>
              </w:rPr>
              <w:t xml:space="preserve"> miles x [</w:t>
            </w:r>
            <w:r w:rsidRPr="00764C04">
              <w:rPr>
                <w:rFonts w:ascii="Garamond" w:hAnsi="Garamond" w:cstheme="minorHAnsi"/>
                <w:color w:val="2F5496" w:themeColor="accent1" w:themeShade="BF"/>
                <w:sz w:val="23"/>
                <w:szCs w:val="23"/>
              </w:rPr>
              <w:t xml:space="preserve">dollar amount] </w:t>
            </w:r>
            <w:r w:rsidRPr="00764C04">
              <w:rPr>
                <w:rFonts w:ascii="Garamond" w:hAnsi="Garamond" w:cstheme="minorHAnsi"/>
                <w:sz w:val="20"/>
                <w:szCs w:val="20"/>
              </w:rPr>
              <w:t>per mile =$</w:t>
            </w:r>
            <w:r w:rsidRPr="00764C04">
              <w:rPr>
                <w:rFonts w:ascii="Garamond" w:hAnsi="Garamond" w:cstheme="minorHAnsi"/>
                <w:color w:val="2F5496" w:themeColor="accent1" w:themeShade="BF"/>
                <w:sz w:val="20"/>
                <w:szCs w:val="20"/>
              </w:rPr>
              <w:t>[</w:t>
            </w:r>
            <w:r w:rsidRPr="00764C04">
              <w:rPr>
                <w:rFonts w:ascii="Garamond" w:hAnsi="Garamond" w:cstheme="minorHAnsi"/>
                <w:color w:val="2F5496" w:themeColor="accent1" w:themeShade="BF"/>
                <w:sz w:val="23"/>
                <w:szCs w:val="23"/>
              </w:rPr>
              <w:t>dollar amount]</w:t>
            </w:r>
          </w:p>
        </w:tc>
        <w:tc>
          <w:tcPr>
            <w:tcW w:w="1790" w:type="dxa"/>
          </w:tcPr>
          <w:p w14:paraId="3B7FE4C9" w14:textId="1176E9AC"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0"/>
                <w:szCs w:val="20"/>
              </w:rPr>
              <w:t xml:space="preserve"> Days</w:t>
            </w:r>
          </w:p>
        </w:tc>
        <w:tc>
          <w:tcPr>
            <w:tcW w:w="1701" w:type="dxa"/>
          </w:tcPr>
          <w:p w14:paraId="3478C3A5" w14:textId="19EF37FD"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17F65581" w14:textId="0943A9D9" w:rsidR="00606525" w:rsidRPr="00764C04" w:rsidRDefault="00606525"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606525" w:rsidRPr="00764C04" w14:paraId="3E6BC697" w14:textId="77777777" w:rsidTr="00764C04">
        <w:tc>
          <w:tcPr>
            <w:tcW w:w="616" w:type="dxa"/>
            <w:vMerge/>
          </w:tcPr>
          <w:p w14:paraId="5AF98FBE" w14:textId="77777777" w:rsidR="00606525" w:rsidRPr="00764C04"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330C529A" w14:textId="728C324F" w:rsidR="00606525" w:rsidRPr="00764C04" w:rsidRDefault="00606525"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Other</w:t>
            </w:r>
          </w:p>
        </w:tc>
        <w:tc>
          <w:tcPr>
            <w:tcW w:w="3574" w:type="dxa"/>
          </w:tcPr>
          <w:p w14:paraId="7AC9AAF8" w14:textId="5ADD6E6F"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790" w:type="dxa"/>
          </w:tcPr>
          <w:p w14:paraId="25B0E1CF" w14:textId="4E7483D3" w:rsidR="00606525" w:rsidRPr="00764C04"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w:t>
            </w:r>
            <w:r w:rsidR="00A91FDE" w:rsidRPr="00764C04">
              <w:rPr>
                <w:rFonts w:ascii="Garamond" w:hAnsi="Garamond" w:cstheme="minorHAnsi"/>
                <w:color w:val="2F5496" w:themeColor="accent1" w:themeShade="BF"/>
                <w:sz w:val="23"/>
                <w:szCs w:val="23"/>
              </w:rPr>
              <w:t>Unit]</w:t>
            </w:r>
          </w:p>
        </w:tc>
        <w:tc>
          <w:tcPr>
            <w:tcW w:w="1701" w:type="dxa"/>
          </w:tcPr>
          <w:p w14:paraId="0DD38377" w14:textId="384F1EF7" w:rsidR="00606525" w:rsidRPr="00764C04" w:rsidRDefault="00A91FDE" w:rsidP="00EF78F5">
            <w:pPr>
              <w:tabs>
                <w:tab w:val="left" w:pos="180"/>
              </w:tabs>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791" w:type="dxa"/>
          </w:tcPr>
          <w:p w14:paraId="066727BA" w14:textId="39F88771" w:rsidR="00606525" w:rsidRPr="00764C04" w:rsidRDefault="00A91FDE" w:rsidP="00EF78F5">
            <w:pPr>
              <w:tabs>
                <w:tab w:val="left" w:pos="180"/>
              </w:tabs>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86178B" w:rsidRPr="00764C04" w14:paraId="20D338C9" w14:textId="77777777" w:rsidTr="00764C04">
        <w:tc>
          <w:tcPr>
            <w:tcW w:w="2124" w:type="dxa"/>
            <w:gridSpan w:val="2"/>
            <w:shd w:val="clear" w:color="auto" w:fill="EDEDED" w:themeFill="accent3" w:themeFillTint="33"/>
          </w:tcPr>
          <w:p w14:paraId="2D130297"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Trip Destination</w:t>
            </w:r>
          </w:p>
        </w:tc>
        <w:tc>
          <w:tcPr>
            <w:tcW w:w="8856" w:type="dxa"/>
            <w:gridSpan w:val="4"/>
            <w:shd w:val="clear" w:color="auto" w:fill="EDEDED" w:themeFill="accent3" w:themeFillTint="33"/>
          </w:tcPr>
          <w:p w14:paraId="4D571526" w14:textId="4FE85EEB"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color w:val="2F5496" w:themeColor="accent1" w:themeShade="BF"/>
                <w:sz w:val="23"/>
                <w:szCs w:val="23"/>
              </w:rPr>
              <w:t>[Enter trip destination]</w:t>
            </w:r>
          </w:p>
        </w:tc>
      </w:tr>
      <w:tr w:rsidR="0086178B" w:rsidRPr="00764C04" w14:paraId="1377C3AD" w14:textId="77777777" w:rsidTr="00764C04">
        <w:tc>
          <w:tcPr>
            <w:tcW w:w="2124" w:type="dxa"/>
            <w:gridSpan w:val="2"/>
            <w:shd w:val="clear" w:color="auto" w:fill="EDEDED" w:themeFill="accent3" w:themeFillTint="33"/>
          </w:tcPr>
          <w:p w14:paraId="623632A9"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Travel Purpose</w:t>
            </w:r>
          </w:p>
        </w:tc>
        <w:tc>
          <w:tcPr>
            <w:tcW w:w="8856" w:type="dxa"/>
            <w:gridSpan w:val="4"/>
            <w:shd w:val="clear" w:color="auto" w:fill="EDEDED" w:themeFill="accent3" w:themeFillTint="33"/>
          </w:tcPr>
          <w:p w14:paraId="54426DB6" w14:textId="4C50A7E0"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color w:val="2F5496" w:themeColor="accent1" w:themeShade="BF"/>
                <w:sz w:val="23"/>
                <w:szCs w:val="23"/>
              </w:rPr>
              <w:t>[Enter reason for travel]</w:t>
            </w:r>
          </w:p>
        </w:tc>
      </w:tr>
      <w:tr w:rsidR="0086178B" w:rsidRPr="00764C04" w14:paraId="05930D63" w14:textId="77777777" w:rsidTr="00764C04">
        <w:tc>
          <w:tcPr>
            <w:tcW w:w="2124" w:type="dxa"/>
            <w:gridSpan w:val="2"/>
            <w:shd w:val="clear" w:color="auto" w:fill="D9D9D9" w:themeFill="background1" w:themeFillShade="D9"/>
          </w:tcPr>
          <w:p w14:paraId="749A6E2E" w14:textId="70481120"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 xml:space="preserve">Trip </w:t>
            </w:r>
            <w:r w:rsidR="00323F84" w:rsidRPr="00764C04">
              <w:rPr>
                <w:rFonts w:ascii="Garamond" w:hAnsi="Garamond" w:cstheme="minorHAnsi"/>
                <w:sz w:val="20"/>
                <w:szCs w:val="20"/>
              </w:rPr>
              <w:t>Two</w:t>
            </w:r>
            <w:r w:rsidRPr="00764C04">
              <w:rPr>
                <w:rFonts w:ascii="Garamond" w:hAnsi="Garamond" w:cstheme="minorHAnsi"/>
                <w:sz w:val="20"/>
                <w:szCs w:val="20"/>
              </w:rPr>
              <w:t xml:space="preserve"> Cost</w:t>
            </w:r>
          </w:p>
        </w:tc>
        <w:tc>
          <w:tcPr>
            <w:tcW w:w="8856" w:type="dxa"/>
            <w:gridSpan w:val="4"/>
            <w:shd w:val="clear" w:color="auto" w:fill="D9D9D9" w:themeFill="background1" w:themeFillShade="D9"/>
          </w:tcPr>
          <w:p w14:paraId="6381CC9A" w14:textId="63D13C95"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86178B" w:rsidRPr="00764C04" w14:paraId="6CAB7E55" w14:textId="77777777" w:rsidTr="00764C04">
        <w:tc>
          <w:tcPr>
            <w:tcW w:w="2124" w:type="dxa"/>
            <w:gridSpan w:val="2"/>
            <w:shd w:val="clear" w:color="auto" w:fill="D9D9D9" w:themeFill="background1" w:themeFillShade="D9"/>
          </w:tcPr>
          <w:p w14:paraId="75752F7B" w14:textId="77777777"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0"/>
                <w:szCs w:val="20"/>
              </w:rPr>
              <w:t>Total Travel Costs</w:t>
            </w:r>
          </w:p>
        </w:tc>
        <w:tc>
          <w:tcPr>
            <w:tcW w:w="8856" w:type="dxa"/>
            <w:gridSpan w:val="4"/>
            <w:shd w:val="clear" w:color="auto" w:fill="D9D9D9" w:themeFill="background1" w:themeFillShade="D9"/>
          </w:tcPr>
          <w:p w14:paraId="2BAB7B72" w14:textId="4BF92E0C" w:rsidR="002A3203" w:rsidRPr="00764C04" w:rsidRDefault="002A3203" w:rsidP="00EF78F5">
            <w:pPr>
              <w:tabs>
                <w:tab w:val="left" w:pos="180"/>
              </w:tabs>
              <w:autoSpaceDE w:val="0"/>
              <w:autoSpaceDN w:val="0"/>
              <w:adjustRightInd w:val="0"/>
              <w:rPr>
                <w:rFonts w:ascii="Garamond" w:hAnsi="Garamond" w:cstheme="minorHAnsi"/>
                <w:sz w:val="20"/>
                <w:szCs w:val="20"/>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bookmarkEnd w:id="0"/>
    </w:tbl>
    <w:p w14:paraId="7943B7CE" w14:textId="77777777" w:rsidR="007555FB" w:rsidRPr="00764C04" w:rsidRDefault="007555FB" w:rsidP="00EF78F5">
      <w:pPr>
        <w:tabs>
          <w:tab w:val="left" w:pos="180"/>
        </w:tabs>
        <w:spacing w:after="0" w:line="240" w:lineRule="auto"/>
        <w:jc w:val="both"/>
        <w:rPr>
          <w:rFonts w:ascii="Times New Roman" w:hAnsi="Times New Roman" w:cs="Times New Roman"/>
          <w:i/>
          <w:iCs/>
          <w:sz w:val="20"/>
          <w:szCs w:val="20"/>
        </w:rPr>
      </w:pPr>
    </w:p>
    <w:p w14:paraId="55A841F4" w14:textId="3A2B1C50" w:rsidR="00E96A79" w:rsidRPr="00764C04" w:rsidRDefault="00022E01" w:rsidP="00EF78F5">
      <w:pPr>
        <w:tabs>
          <w:tab w:val="left" w:pos="180"/>
        </w:tabs>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E96A79" w:rsidRPr="00764C04">
        <w:rPr>
          <w:rFonts w:ascii="Times New Roman" w:hAnsi="Times New Roman" w:cs="Times New Roman"/>
          <w:i/>
          <w:iCs/>
          <w:sz w:val="20"/>
          <w:szCs w:val="20"/>
        </w:rPr>
        <w:t>To calculate</w:t>
      </w:r>
      <w:r w:rsidR="00EE421E" w:rsidRPr="00764C04">
        <w:rPr>
          <w:rFonts w:ascii="Times New Roman" w:hAnsi="Times New Roman" w:cs="Times New Roman"/>
          <w:i/>
          <w:iCs/>
          <w:sz w:val="20"/>
          <w:szCs w:val="20"/>
        </w:rPr>
        <w:t xml:space="preserve"> travel costs</w:t>
      </w:r>
      <w:r w:rsidR="00E96A79" w:rsidRPr="00764C04">
        <w:rPr>
          <w:rFonts w:ascii="Times New Roman" w:hAnsi="Times New Roman" w:cs="Times New Roman"/>
          <w:i/>
          <w:iCs/>
          <w:sz w:val="20"/>
          <w:szCs w:val="20"/>
        </w:rPr>
        <w:t xml:space="preserve"> for each trip, multiply the estimated cost of each applicable trip item by the duration and number of travelers. </w:t>
      </w:r>
      <w:r w:rsidR="00EE421E" w:rsidRPr="00764C04">
        <w:rPr>
          <w:rFonts w:ascii="Times New Roman" w:hAnsi="Times New Roman" w:cs="Times New Roman"/>
          <w:i/>
          <w:iCs/>
          <w:sz w:val="20"/>
          <w:szCs w:val="20"/>
        </w:rPr>
        <w:t>Sum</w:t>
      </w:r>
      <w:r w:rsidR="00E96A79" w:rsidRPr="00764C04">
        <w:rPr>
          <w:rFonts w:ascii="Times New Roman" w:hAnsi="Times New Roman" w:cs="Times New Roman"/>
          <w:i/>
          <w:iCs/>
          <w:sz w:val="20"/>
          <w:szCs w:val="20"/>
        </w:rPr>
        <w:t xml:space="preserve"> the</w:t>
      </w:r>
      <w:r w:rsidR="00EE421E" w:rsidRPr="00764C04">
        <w:rPr>
          <w:rFonts w:ascii="Times New Roman" w:hAnsi="Times New Roman" w:cs="Times New Roman"/>
          <w:i/>
          <w:iCs/>
          <w:sz w:val="20"/>
          <w:szCs w:val="20"/>
        </w:rPr>
        <w:t xml:space="preserve">se item costs to find the total cost of </w:t>
      </w:r>
      <w:r w:rsidR="00585A22" w:rsidRPr="00764C04">
        <w:rPr>
          <w:rFonts w:ascii="Times New Roman" w:hAnsi="Times New Roman" w:cs="Times New Roman"/>
          <w:i/>
          <w:iCs/>
          <w:sz w:val="20"/>
          <w:szCs w:val="20"/>
        </w:rPr>
        <w:t xml:space="preserve">each </w:t>
      </w:r>
      <w:r w:rsidR="00417422" w:rsidRPr="00764C04">
        <w:rPr>
          <w:rFonts w:ascii="Times New Roman" w:hAnsi="Times New Roman" w:cs="Times New Roman"/>
          <w:i/>
          <w:iCs/>
          <w:sz w:val="20"/>
          <w:szCs w:val="20"/>
        </w:rPr>
        <w:t>trip</w:t>
      </w:r>
      <w:r w:rsidR="00EE421E" w:rsidRPr="00764C04">
        <w:rPr>
          <w:rFonts w:ascii="Times New Roman" w:hAnsi="Times New Roman" w:cs="Times New Roman"/>
          <w:i/>
          <w:iCs/>
          <w:sz w:val="20"/>
          <w:szCs w:val="20"/>
        </w:rPr>
        <w:t xml:space="preserve">, then sum the total costs </w:t>
      </w:r>
      <w:r w:rsidR="00B2042F" w:rsidRPr="00764C04">
        <w:rPr>
          <w:rFonts w:ascii="Times New Roman" w:hAnsi="Times New Roman" w:cs="Times New Roman"/>
          <w:i/>
          <w:iCs/>
          <w:sz w:val="20"/>
          <w:szCs w:val="20"/>
        </w:rPr>
        <w:t>of</w:t>
      </w:r>
      <w:r w:rsidR="00EE421E" w:rsidRPr="00764C04">
        <w:rPr>
          <w:rFonts w:ascii="Times New Roman" w:hAnsi="Times New Roman" w:cs="Times New Roman"/>
          <w:i/>
          <w:iCs/>
          <w:sz w:val="20"/>
          <w:szCs w:val="20"/>
        </w:rPr>
        <w:t xml:space="preserve"> each trip to find the project’s total travel costs. </w:t>
      </w:r>
    </w:p>
    <w:p w14:paraId="6024FC9A" w14:textId="77777777" w:rsidR="00E96A79" w:rsidRPr="00764C04" w:rsidRDefault="00E96A79">
      <w:pPr>
        <w:widowControl w:val="0"/>
        <w:autoSpaceDE w:val="0"/>
        <w:autoSpaceDN w:val="0"/>
        <w:spacing w:after="0" w:line="240" w:lineRule="auto"/>
        <w:jc w:val="both"/>
        <w:rPr>
          <w:rFonts w:ascii="Garamond" w:eastAsia="Times New Roman" w:hAnsi="Garamond" w:cs="Times New Roman"/>
          <w:b/>
          <w:sz w:val="23"/>
          <w:szCs w:val="23"/>
        </w:rPr>
      </w:pPr>
    </w:p>
    <w:p w14:paraId="7B81C47E" w14:textId="7F957512" w:rsidR="00E96A79" w:rsidRPr="00764C04" w:rsidRDefault="00100D09" w:rsidP="00EF78F5">
      <w:pPr>
        <w:widowControl w:val="0"/>
        <w:autoSpaceDE w:val="0"/>
        <w:autoSpaceDN w:val="0"/>
        <w:spacing w:after="0" w:line="240" w:lineRule="auto"/>
        <w:ind w:left="-810"/>
        <w:jc w:val="both"/>
        <w:rPr>
          <w:rFonts w:ascii="Garamond" w:eastAsia="Times New Roman" w:hAnsi="Garamond" w:cs="Times New Roman"/>
          <w:sz w:val="23"/>
          <w:szCs w:val="23"/>
        </w:rPr>
      </w:pPr>
      <w:hyperlink w:anchor="GLOSSARYequipment" w:history="1">
        <w:r w:rsidR="00E96A79" w:rsidRPr="00764C04">
          <w:rPr>
            <w:rStyle w:val="Hyperlink"/>
            <w:rFonts w:ascii="Garamond" w:eastAsia="Times New Roman" w:hAnsi="Garamond" w:cs="Times New Roman"/>
            <w:b/>
            <w:color w:val="auto"/>
            <w:sz w:val="23"/>
            <w:szCs w:val="23"/>
            <w:u w:val="none"/>
          </w:rPr>
          <w:t>Equipment</w:t>
        </w:r>
      </w:hyperlink>
      <w:r w:rsidR="00E96A79" w:rsidRPr="00764C04">
        <w:rPr>
          <w:rFonts w:ascii="Garamond" w:eastAsia="Times New Roman" w:hAnsi="Garamond" w:cs="Times New Roman"/>
          <w:b/>
          <w:sz w:val="23"/>
          <w:szCs w:val="23"/>
        </w:rPr>
        <w:t xml:space="preserve">: </w:t>
      </w:r>
      <w:r w:rsidR="00E96A79" w:rsidRPr="00764C04">
        <w:rPr>
          <w:rFonts w:ascii="Garamond" w:eastAsia="Times New Roman" w:hAnsi="Garamond" w:cs="Times New Roman"/>
          <w:bCs/>
          <w:sz w:val="23"/>
          <w:szCs w:val="23"/>
        </w:rPr>
        <w:t>$</w:t>
      </w:r>
      <w:r w:rsidR="00E96A79" w:rsidRPr="00764C04">
        <w:rPr>
          <w:rFonts w:ascii="Garamond" w:eastAsia="Times New Roman" w:hAnsi="Garamond" w:cs="Times New Roman"/>
          <w:bCs/>
          <w:color w:val="2F5496" w:themeColor="accent1" w:themeShade="BF"/>
          <w:sz w:val="23"/>
          <w:szCs w:val="23"/>
        </w:rPr>
        <w:t>[Insert Total Equipment Cost]</w:t>
      </w:r>
    </w:p>
    <w:p w14:paraId="44483E3A" w14:textId="77777777" w:rsidR="001555B5" w:rsidRPr="00764C04" w:rsidRDefault="001555B5" w:rsidP="001555B5">
      <w:pPr>
        <w:pStyle w:val="ListParagraph"/>
        <w:widowControl w:val="0"/>
        <w:autoSpaceDE w:val="0"/>
        <w:autoSpaceDN w:val="0"/>
        <w:spacing w:after="0" w:line="240" w:lineRule="auto"/>
        <w:ind w:left="-810"/>
        <w:jc w:val="both"/>
        <w:rPr>
          <w:rFonts w:ascii="Times New Roman" w:eastAsia="Times New Roman" w:hAnsi="Times New Roman" w:cs="Times New Roman"/>
          <w:i/>
          <w:iCs/>
          <w:sz w:val="20"/>
          <w:szCs w:val="20"/>
        </w:rPr>
      </w:pPr>
    </w:p>
    <w:p w14:paraId="6B0DDDB8" w14:textId="2A2A7302" w:rsidR="009B2424" w:rsidRPr="00764C04" w:rsidRDefault="001555B5" w:rsidP="00EF78F5">
      <w:pPr>
        <w:pStyle w:val="ListParagraph"/>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 xml:space="preserve">Note: </w:t>
      </w:r>
      <w:r w:rsidR="00B2042F" w:rsidRPr="00764C04">
        <w:rPr>
          <w:rFonts w:ascii="Times New Roman" w:eastAsia="Times New Roman" w:hAnsi="Times New Roman" w:cs="Times New Roman"/>
          <w:i/>
          <w:iCs/>
          <w:sz w:val="20"/>
          <w:szCs w:val="20"/>
        </w:rPr>
        <w:t>Equipment costs are</w:t>
      </w:r>
      <w:r w:rsidR="009B2424" w:rsidRPr="00764C04">
        <w:rPr>
          <w:rFonts w:ascii="Times New Roman" w:eastAsia="Times New Roman" w:hAnsi="Times New Roman" w:cs="Times New Roman"/>
          <w:i/>
          <w:iCs/>
          <w:sz w:val="20"/>
          <w:szCs w:val="20"/>
        </w:rPr>
        <w:t xml:space="preserve"> defined as tangible, non-expendable, personal property with a useful life of more than one year and a cost of </w:t>
      </w:r>
      <w:r w:rsidR="00BF0176" w:rsidRPr="00764C04">
        <w:rPr>
          <w:rFonts w:ascii="Times New Roman" w:eastAsia="Times New Roman" w:hAnsi="Times New Roman" w:cs="Times New Roman"/>
          <w:i/>
          <w:iCs/>
          <w:sz w:val="20"/>
          <w:szCs w:val="20"/>
        </w:rPr>
        <w:t xml:space="preserve">$5000 or </w:t>
      </w:r>
      <w:r w:rsidR="009B2424" w:rsidRPr="00764C04">
        <w:rPr>
          <w:rFonts w:ascii="Times New Roman" w:eastAsia="Times New Roman" w:hAnsi="Times New Roman" w:cs="Times New Roman"/>
          <w:i/>
          <w:iCs/>
          <w:sz w:val="20"/>
          <w:szCs w:val="20"/>
        </w:rPr>
        <w:t>more</w:t>
      </w:r>
      <w:r w:rsidR="00BF0176" w:rsidRPr="00764C04">
        <w:rPr>
          <w:rFonts w:ascii="Times New Roman" w:eastAsia="Times New Roman" w:hAnsi="Times New Roman" w:cs="Times New Roman"/>
          <w:i/>
          <w:iCs/>
          <w:sz w:val="20"/>
          <w:szCs w:val="20"/>
        </w:rPr>
        <w:t xml:space="preserve"> </w:t>
      </w:r>
      <w:r w:rsidR="009B2424" w:rsidRPr="00764C04">
        <w:rPr>
          <w:rFonts w:ascii="Times New Roman" w:eastAsia="Times New Roman" w:hAnsi="Times New Roman" w:cs="Times New Roman"/>
          <w:i/>
          <w:iCs/>
          <w:sz w:val="20"/>
          <w:szCs w:val="20"/>
          <w:u w:val="single"/>
        </w:rPr>
        <w:t>per unit</w:t>
      </w:r>
      <w:r w:rsidR="00641B8D" w:rsidRPr="00764C04">
        <w:rPr>
          <w:rFonts w:ascii="Times New Roman" w:eastAsia="Times New Roman" w:hAnsi="Times New Roman" w:cs="Times New Roman"/>
          <w:i/>
          <w:iCs/>
          <w:sz w:val="20"/>
          <w:szCs w:val="20"/>
        </w:rPr>
        <w:t xml:space="preserve">. </w:t>
      </w:r>
    </w:p>
    <w:p w14:paraId="1F404EE9" w14:textId="77777777" w:rsidR="00BB0EF4" w:rsidRPr="00764C04" w:rsidRDefault="00BB0EF4" w:rsidP="00EF78F5">
      <w:pPr>
        <w:pStyle w:val="ListParagraph"/>
        <w:widowControl w:val="0"/>
        <w:autoSpaceDE w:val="0"/>
        <w:autoSpaceDN w:val="0"/>
        <w:spacing w:after="0" w:line="240" w:lineRule="auto"/>
        <w:ind w:left="-810"/>
        <w:jc w:val="both"/>
        <w:rPr>
          <w:rFonts w:ascii="Times New Roman" w:eastAsia="Times New Roman" w:hAnsi="Times New Roman" w:cs="Times New Roman"/>
          <w:i/>
          <w:iCs/>
          <w:sz w:val="20"/>
          <w:szCs w:val="20"/>
        </w:rPr>
      </w:pPr>
    </w:p>
    <w:p w14:paraId="16179CD1" w14:textId="0D170875" w:rsidR="006124C2" w:rsidRPr="00764C04" w:rsidRDefault="00BB0EF4"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Note: EPA will consider total equipment costs against the overall project budget, to ensure it is a reasonable percentage of total project costs. EPA will also consider whether the listed items clearly support the achievement of listed project goals, outputs, and outcomes for the proposed project.</w:t>
      </w:r>
    </w:p>
    <w:p w14:paraId="196CC9D3" w14:textId="77777777" w:rsidR="00BB0EF4" w:rsidRPr="00764C04" w:rsidRDefault="00BB0EF4" w:rsidP="00EF78F5">
      <w:pPr>
        <w:widowControl w:val="0"/>
        <w:autoSpaceDE w:val="0"/>
        <w:autoSpaceDN w:val="0"/>
        <w:spacing w:after="0" w:line="240" w:lineRule="auto"/>
        <w:ind w:left="-810"/>
        <w:jc w:val="both"/>
        <w:rPr>
          <w:rFonts w:ascii="Garamond" w:eastAsia="Times New Roman" w:hAnsi="Garamond" w:cs="Times New Roman"/>
          <w:color w:val="2F5496" w:themeColor="accent1" w:themeShade="BF"/>
          <w:sz w:val="23"/>
          <w:szCs w:val="23"/>
        </w:rPr>
      </w:pPr>
    </w:p>
    <w:tbl>
      <w:tblPr>
        <w:tblStyle w:val="TableGrid"/>
        <w:tblW w:w="10980" w:type="dxa"/>
        <w:tblInd w:w="-815" w:type="dxa"/>
        <w:tblLook w:val="04A0" w:firstRow="1" w:lastRow="0" w:firstColumn="1" w:lastColumn="0" w:noHBand="0" w:noVBand="1"/>
        <w:tblCaption w:val="Equipment Table - Template"/>
        <w:tblDescription w:val="Table categories include: 'Item name/description', 'quantity', 'price per unit', and 'equipment cost'. The bottom row asks for 'total equipment costs'."/>
      </w:tblPr>
      <w:tblGrid>
        <w:gridCol w:w="5490"/>
        <w:gridCol w:w="1170"/>
        <w:gridCol w:w="1890"/>
        <w:gridCol w:w="2430"/>
      </w:tblGrid>
      <w:tr w:rsidR="006124C2" w:rsidRPr="00764C04" w14:paraId="0928079A" w14:textId="77777777" w:rsidTr="00764C04">
        <w:trPr>
          <w:trHeight w:val="347"/>
          <w:tblHeader/>
        </w:trPr>
        <w:tc>
          <w:tcPr>
            <w:tcW w:w="5490" w:type="dxa"/>
            <w:shd w:val="clear" w:color="auto" w:fill="F2F2F2" w:themeFill="background1" w:themeFillShade="F2"/>
          </w:tcPr>
          <w:p w14:paraId="53F6F45E" w14:textId="4EC6BE40" w:rsidR="006124C2" w:rsidRPr="00764C04" w:rsidRDefault="006124C2"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Item </w:t>
            </w:r>
            <w:r w:rsidR="0086178B" w:rsidRPr="00764C04">
              <w:rPr>
                <w:rFonts w:ascii="Garamond" w:hAnsi="Garamond" w:cstheme="minorHAnsi"/>
                <w:sz w:val="23"/>
                <w:szCs w:val="23"/>
              </w:rPr>
              <w:t>Name/Description</w:t>
            </w:r>
          </w:p>
        </w:tc>
        <w:tc>
          <w:tcPr>
            <w:tcW w:w="1170" w:type="dxa"/>
            <w:shd w:val="clear" w:color="auto" w:fill="F2F2F2" w:themeFill="background1" w:themeFillShade="F2"/>
          </w:tcPr>
          <w:p w14:paraId="4409A5BF" w14:textId="77777777" w:rsidR="006124C2" w:rsidRPr="00764C04" w:rsidRDefault="006124C2"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Quantity</w:t>
            </w:r>
          </w:p>
        </w:tc>
        <w:tc>
          <w:tcPr>
            <w:tcW w:w="1890" w:type="dxa"/>
            <w:shd w:val="clear" w:color="auto" w:fill="F2F2F2" w:themeFill="background1" w:themeFillShade="F2"/>
          </w:tcPr>
          <w:p w14:paraId="412863EF" w14:textId="77777777" w:rsidR="006124C2" w:rsidRPr="00764C04" w:rsidRDefault="006124C2"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Price Per Unit </w:t>
            </w:r>
          </w:p>
        </w:tc>
        <w:tc>
          <w:tcPr>
            <w:tcW w:w="2430" w:type="dxa"/>
            <w:shd w:val="clear" w:color="auto" w:fill="F2F2F2" w:themeFill="background1" w:themeFillShade="F2"/>
          </w:tcPr>
          <w:p w14:paraId="458E8F9B" w14:textId="02ABAFD7" w:rsidR="006124C2" w:rsidRPr="00764C04" w:rsidRDefault="006124C2"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E</w:t>
            </w:r>
            <w:r w:rsidR="00FD020A" w:rsidRPr="00764C04">
              <w:rPr>
                <w:rFonts w:ascii="Garamond" w:hAnsi="Garamond" w:cstheme="minorHAnsi"/>
                <w:sz w:val="23"/>
                <w:szCs w:val="23"/>
              </w:rPr>
              <w:t>quipment</w:t>
            </w:r>
            <w:r w:rsidRPr="00764C04">
              <w:rPr>
                <w:rFonts w:ascii="Garamond" w:hAnsi="Garamond" w:cstheme="minorHAnsi"/>
                <w:sz w:val="23"/>
                <w:szCs w:val="23"/>
              </w:rPr>
              <w:t xml:space="preserve"> Cost</w:t>
            </w:r>
          </w:p>
        </w:tc>
      </w:tr>
      <w:tr w:rsidR="006124C2" w:rsidRPr="00764C04" w14:paraId="70E40C9F" w14:textId="77777777" w:rsidTr="00764C04">
        <w:trPr>
          <w:trHeight w:val="305"/>
        </w:trPr>
        <w:tc>
          <w:tcPr>
            <w:tcW w:w="5490" w:type="dxa"/>
            <w:tcBorders>
              <w:bottom w:val="single" w:sz="4" w:space="0" w:color="auto"/>
            </w:tcBorders>
          </w:tcPr>
          <w:p w14:paraId="5FB84DB3" w14:textId="3F36A681" w:rsidR="006124C2" w:rsidRPr="00764C04" w:rsidRDefault="006124C2"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3C89B30E" w14:textId="67CB3995" w:rsidR="006124C2" w:rsidRPr="00764C04" w:rsidRDefault="006124C2"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p>
        </w:tc>
        <w:tc>
          <w:tcPr>
            <w:tcW w:w="1890" w:type="dxa"/>
            <w:tcBorders>
              <w:bottom w:val="single" w:sz="4" w:space="0" w:color="auto"/>
            </w:tcBorders>
          </w:tcPr>
          <w:p w14:paraId="09A6F090" w14:textId="75E519C1" w:rsidR="006124C2" w:rsidRPr="00764C04" w:rsidRDefault="006124C2"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64677AEF" w14:textId="0C1C047C" w:rsidR="006124C2" w:rsidRPr="00764C04" w:rsidRDefault="006124C2"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C20CB9" w:rsidRPr="00764C04" w14:paraId="02E43EF4" w14:textId="77777777" w:rsidTr="00764C04">
        <w:trPr>
          <w:trHeight w:val="305"/>
        </w:trPr>
        <w:tc>
          <w:tcPr>
            <w:tcW w:w="5490" w:type="dxa"/>
            <w:tcBorders>
              <w:bottom w:val="single" w:sz="4" w:space="0" w:color="auto"/>
            </w:tcBorders>
          </w:tcPr>
          <w:p w14:paraId="24A835E8" w14:textId="21E5A39E" w:rsidR="00C20CB9" w:rsidRPr="00764C04"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6428CD49" w14:textId="01C2AF8E" w:rsidR="00C20CB9" w:rsidRPr="00764C04"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890" w:type="dxa"/>
            <w:tcBorders>
              <w:bottom w:val="single" w:sz="4" w:space="0" w:color="auto"/>
            </w:tcBorders>
          </w:tcPr>
          <w:p w14:paraId="0C5858B7" w14:textId="24D5952F" w:rsidR="00C20CB9" w:rsidRPr="00764C04" w:rsidRDefault="00C20CB9" w:rsidP="00C20CB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34502D3D" w14:textId="30C8E134" w:rsidR="00C20CB9" w:rsidRPr="00764C04" w:rsidRDefault="00C20CB9" w:rsidP="00C20CB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C20CB9" w:rsidRPr="00764C04" w14:paraId="64B06C88" w14:textId="77777777" w:rsidTr="00764C04">
        <w:trPr>
          <w:trHeight w:val="305"/>
        </w:trPr>
        <w:tc>
          <w:tcPr>
            <w:tcW w:w="5490" w:type="dxa"/>
            <w:tcBorders>
              <w:bottom w:val="single" w:sz="4" w:space="0" w:color="auto"/>
            </w:tcBorders>
          </w:tcPr>
          <w:p w14:paraId="08E36EB4" w14:textId="25744A0E" w:rsidR="00C20CB9" w:rsidRPr="00764C04"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181A9801" w14:textId="7949BD78" w:rsidR="00C20CB9" w:rsidRPr="00764C04"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890" w:type="dxa"/>
            <w:tcBorders>
              <w:bottom w:val="single" w:sz="4" w:space="0" w:color="auto"/>
            </w:tcBorders>
          </w:tcPr>
          <w:p w14:paraId="4F462312" w14:textId="1CF6A240" w:rsidR="00C20CB9" w:rsidRPr="00764C04" w:rsidRDefault="00C20CB9" w:rsidP="00C20CB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50BC5908" w14:textId="3CBB3C41" w:rsidR="00C20CB9" w:rsidRPr="00764C04" w:rsidRDefault="00C20CB9" w:rsidP="00C20CB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1D0320" w:rsidRPr="00764C04" w14:paraId="34E41C4D" w14:textId="77777777" w:rsidTr="00764C04">
        <w:trPr>
          <w:trHeight w:val="305"/>
        </w:trPr>
        <w:tc>
          <w:tcPr>
            <w:tcW w:w="5490" w:type="dxa"/>
            <w:tcBorders>
              <w:top w:val="single" w:sz="4" w:space="0" w:color="auto"/>
              <w:left w:val="single" w:sz="4" w:space="0" w:color="auto"/>
              <w:bottom w:val="single" w:sz="4" w:space="0" w:color="auto"/>
              <w:right w:val="nil"/>
            </w:tcBorders>
            <w:shd w:val="clear" w:color="auto" w:fill="D1D1D1"/>
          </w:tcPr>
          <w:p w14:paraId="417C471A" w14:textId="769FAB13" w:rsidR="001D0320" w:rsidRPr="00764C04" w:rsidRDefault="001D0320"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b/>
                <w:bCs/>
                <w:sz w:val="23"/>
                <w:szCs w:val="23"/>
              </w:rPr>
              <w:t>Total Equipment Costs</w:t>
            </w:r>
          </w:p>
        </w:tc>
        <w:tc>
          <w:tcPr>
            <w:tcW w:w="1170" w:type="dxa"/>
            <w:tcBorders>
              <w:top w:val="single" w:sz="4" w:space="0" w:color="auto"/>
              <w:left w:val="nil"/>
              <w:bottom w:val="single" w:sz="4" w:space="0" w:color="auto"/>
              <w:right w:val="nil"/>
            </w:tcBorders>
            <w:shd w:val="clear" w:color="auto" w:fill="D1D1D1"/>
          </w:tcPr>
          <w:p w14:paraId="57C08C3B" w14:textId="77777777" w:rsidR="001D0320" w:rsidRPr="00764C04" w:rsidRDefault="001D0320" w:rsidP="006124C2">
            <w:pPr>
              <w:autoSpaceDE w:val="0"/>
              <w:autoSpaceDN w:val="0"/>
              <w:adjustRightInd w:val="0"/>
              <w:spacing w:after="21" w:line="252" w:lineRule="auto"/>
              <w:rPr>
                <w:rFonts w:ascii="Garamond" w:hAnsi="Garamond" w:cstheme="minorHAnsi"/>
                <w:sz w:val="23"/>
                <w:szCs w:val="23"/>
              </w:rPr>
            </w:pPr>
          </w:p>
        </w:tc>
        <w:tc>
          <w:tcPr>
            <w:tcW w:w="1890" w:type="dxa"/>
            <w:tcBorders>
              <w:top w:val="single" w:sz="4" w:space="0" w:color="auto"/>
              <w:left w:val="nil"/>
              <w:bottom w:val="single" w:sz="4" w:space="0" w:color="auto"/>
              <w:right w:val="single" w:sz="4" w:space="0" w:color="auto"/>
            </w:tcBorders>
            <w:shd w:val="clear" w:color="auto" w:fill="D1D1D1"/>
          </w:tcPr>
          <w:p w14:paraId="10D0A0D5" w14:textId="77777777" w:rsidR="001D0320" w:rsidRPr="00764C04" w:rsidRDefault="001D0320" w:rsidP="006124C2">
            <w:pPr>
              <w:autoSpaceDE w:val="0"/>
              <w:autoSpaceDN w:val="0"/>
              <w:adjustRightInd w:val="0"/>
              <w:spacing w:after="21" w:line="252" w:lineRule="auto"/>
              <w:rPr>
                <w:rFonts w:ascii="Garamond" w:hAnsi="Garamond"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shd w:val="clear" w:color="auto" w:fill="D1D1D1"/>
          </w:tcPr>
          <w:p w14:paraId="2EB6C659" w14:textId="612A6227" w:rsidR="001D0320" w:rsidRPr="00764C04" w:rsidRDefault="001D0320" w:rsidP="006124C2">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78B6A2A9" w14:textId="77777777" w:rsidR="00E96A79" w:rsidRPr="00764C04" w:rsidRDefault="00E96A79" w:rsidP="0044504A">
      <w:pPr>
        <w:spacing w:after="0" w:line="240" w:lineRule="auto"/>
        <w:jc w:val="both"/>
        <w:rPr>
          <w:rFonts w:ascii="Garamond" w:hAnsi="Garamond" w:cs="Times New Roman"/>
          <w:color w:val="FF0000"/>
          <w:sz w:val="23"/>
          <w:szCs w:val="23"/>
        </w:rPr>
      </w:pPr>
    </w:p>
    <w:p w14:paraId="749ECAE0" w14:textId="1AE3DE5C" w:rsidR="00F03C72" w:rsidRPr="00764C04" w:rsidRDefault="00F8613F" w:rsidP="004F2B4F">
      <w:pPr>
        <w:spacing w:after="0" w:line="240" w:lineRule="auto"/>
        <w:ind w:left="-810" w:right="-810"/>
        <w:jc w:val="both"/>
      </w:pPr>
      <w:r w:rsidRPr="00764C04">
        <w:rPr>
          <w:rFonts w:ascii="Times New Roman" w:hAnsi="Times New Roman" w:cs="Times New Roman"/>
          <w:i/>
          <w:iCs/>
          <w:sz w:val="20"/>
          <w:szCs w:val="20"/>
        </w:rPr>
        <w:t xml:space="preserve">Note: </w:t>
      </w:r>
      <w:r w:rsidR="00E96A79" w:rsidRPr="00764C04">
        <w:rPr>
          <w:rFonts w:ascii="Times New Roman" w:hAnsi="Times New Roman" w:cs="Times New Roman"/>
          <w:i/>
          <w:iCs/>
          <w:sz w:val="20"/>
          <w:szCs w:val="20"/>
        </w:rPr>
        <w:t>To calculate</w:t>
      </w:r>
      <w:r w:rsidR="00954FCD" w:rsidRPr="00764C04">
        <w:rPr>
          <w:rFonts w:ascii="Times New Roman" w:hAnsi="Times New Roman" w:cs="Times New Roman"/>
          <w:i/>
          <w:iCs/>
          <w:sz w:val="20"/>
          <w:szCs w:val="20"/>
        </w:rPr>
        <w:t xml:space="preserve"> equipment costs, </w:t>
      </w:r>
      <w:r w:rsidR="00E96A79" w:rsidRPr="00764C04">
        <w:rPr>
          <w:rFonts w:ascii="Times New Roman" w:hAnsi="Times New Roman" w:cs="Times New Roman"/>
          <w:i/>
          <w:iCs/>
          <w:sz w:val="20"/>
          <w:szCs w:val="20"/>
        </w:rPr>
        <w:t xml:space="preserve">identify </w:t>
      </w:r>
      <w:r w:rsidR="0086361F" w:rsidRPr="00764C04">
        <w:rPr>
          <w:rFonts w:ascii="Times New Roman" w:hAnsi="Times New Roman" w:cs="Times New Roman"/>
          <w:i/>
          <w:iCs/>
          <w:sz w:val="20"/>
          <w:szCs w:val="20"/>
        </w:rPr>
        <w:t xml:space="preserve">the </w:t>
      </w:r>
      <w:r w:rsidR="00E96A79" w:rsidRPr="00764C04">
        <w:rPr>
          <w:rFonts w:ascii="Times New Roman" w:hAnsi="Times New Roman" w:cs="Times New Roman"/>
          <w:i/>
          <w:iCs/>
          <w:sz w:val="20"/>
          <w:szCs w:val="20"/>
        </w:rPr>
        <w:t>equipment item</w:t>
      </w:r>
      <w:r w:rsidR="00966FBE" w:rsidRPr="00764C04">
        <w:rPr>
          <w:rFonts w:ascii="Times New Roman" w:hAnsi="Times New Roman" w:cs="Times New Roman"/>
          <w:i/>
          <w:iCs/>
          <w:sz w:val="20"/>
          <w:szCs w:val="20"/>
        </w:rPr>
        <w:t>, the quantity,</w:t>
      </w:r>
      <w:r w:rsidR="00AE57AA" w:rsidRPr="00764C04">
        <w:rPr>
          <w:rFonts w:ascii="Times New Roman" w:hAnsi="Times New Roman" w:cs="Times New Roman"/>
          <w:i/>
          <w:iCs/>
          <w:sz w:val="20"/>
          <w:szCs w:val="20"/>
        </w:rPr>
        <w:t xml:space="preserve"> and</w:t>
      </w:r>
      <w:r w:rsidR="00E96A79" w:rsidRPr="00764C04">
        <w:rPr>
          <w:rFonts w:ascii="Times New Roman" w:hAnsi="Times New Roman" w:cs="Times New Roman"/>
          <w:i/>
          <w:iCs/>
          <w:sz w:val="20"/>
          <w:szCs w:val="20"/>
        </w:rPr>
        <w:t xml:space="preserve"> the estimated costs for each item (</w:t>
      </w:r>
      <w:r w:rsidR="009B2424" w:rsidRPr="00764C04">
        <w:rPr>
          <w:rFonts w:ascii="Times New Roman" w:hAnsi="Times New Roman" w:cs="Times New Roman"/>
          <w:i/>
          <w:iCs/>
          <w:sz w:val="20"/>
          <w:szCs w:val="20"/>
        </w:rPr>
        <w:t>p</w:t>
      </w:r>
      <w:r w:rsidR="00E96A79" w:rsidRPr="00764C04">
        <w:rPr>
          <w:rFonts w:ascii="Times New Roman" w:hAnsi="Times New Roman" w:cs="Times New Roman"/>
          <w:i/>
          <w:iCs/>
          <w:sz w:val="20"/>
          <w:szCs w:val="20"/>
        </w:rPr>
        <w:t>rice per unit)</w:t>
      </w:r>
      <w:r w:rsidR="00AE57AA" w:rsidRPr="00764C04">
        <w:rPr>
          <w:rFonts w:ascii="Times New Roman" w:hAnsi="Times New Roman" w:cs="Times New Roman"/>
          <w:i/>
          <w:iCs/>
          <w:sz w:val="20"/>
          <w:szCs w:val="20"/>
        </w:rPr>
        <w:t>. Multiply</w:t>
      </w:r>
      <w:r w:rsidR="004F2B4F" w:rsidRPr="00764C04">
        <w:rPr>
          <w:rFonts w:ascii="Times New Roman" w:hAnsi="Times New Roman" w:cs="Times New Roman"/>
          <w:i/>
          <w:iCs/>
          <w:sz w:val="20"/>
          <w:szCs w:val="20"/>
        </w:rPr>
        <w:t xml:space="preserve"> </w:t>
      </w:r>
      <w:r w:rsidR="00CF6C6C" w:rsidRPr="00764C04">
        <w:rPr>
          <w:rFonts w:ascii="Times New Roman" w:hAnsi="Times New Roman" w:cs="Times New Roman"/>
          <w:i/>
          <w:iCs/>
          <w:sz w:val="20"/>
          <w:szCs w:val="20"/>
        </w:rPr>
        <w:t>each</w:t>
      </w:r>
      <w:r w:rsidR="00591DEE" w:rsidRPr="00764C04">
        <w:rPr>
          <w:rFonts w:ascii="Times New Roman" w:hAnsi="Times New Roman" w:cs="Times New Roman"/>
          <w:i/>
          <w:iCs/>
          <w:sz w:val="20"/>
          <w:szCs w:val="20"/>
        </w:rPr>
        <w:t xml:space="preserve"> equipment</w:t>
      </w:r>
      <w:r w:rsidR="00CF6C6C" w:rsidRPr="00764C04">
        <w:rPr>
          <w:rFonts w:ascii="Times New Roman" w:hAnsi="Times New Roman" w:cs="Times New Roman"/>
          <w:i/>
          <w:iCs/>
          <w:sz w:val="20"/>
          <w:szCs w:val="20"/>
        </w:rPr>
        <w:t xml:space="preserve"> item’s quantity by its price per unit to find </w:t>
      </w:r>
      <w:r w:rsidR="00585A22" w:rsidRPr="00764C04">
        <w:rPr>
          <w:rFonts w:ascii="Times New Roman" w:hAnsi="Times New Roman" w:cs="Times New Roman"/>
          <w:i/>
          <w:iCs/>
          <w:sz w:val="20"/>
          <w:szCs w:val="20"/>
        </w:rPr>
        <w:t>each</w:t>
      </w:r>
      <w:r w:rsidR="00CF6C6C" w:rsidRPr="00764C04">
        <w:rPr>
          <w:rFonts w:ascii="Times New Roman" w:hAnsi="Times New Roman" w:cs="Times New Roman"/>
          <w:i/>
          <w:iCs/>
          <w:sz w:val="20"/>
          <w:szCs w:val="20"/>
        </w:rPr>
        <w:t xml:space="preserve"> </w:t>
      </w:r>
      <w:r w:rsidR="00881307" w:rsidRPr="00764C04">
        <w:rPr>
          <w:rFonts w:ascii="Times New Roman" w:hAnsi="Times New Roman" w:cs="Times New Roman"/>
          <w:i/>
          <w:iCs/>
          <w:sz w:val="20"/>
          <w:szCs w:val="20"/>
        </w:rPr>
        <w:t>equipment cost</w:t>
      </w:r>
      <w:r w:rsidR="00CF6C6C" w:rsidRPr="00764C04">
        <w:rPr>
          <w:rFonts w:ascii="Times New Roman" w:hAnsi="Times New Roman" w:cs="Times New Roman"/>
          <w:i/>
          <w:iCs/>
          <w:sz w:val="20"/>
          <w:szCs w:val="20"/>
        </w:rPr>
        <w:t xml:space="preserve">. </w:t>
      </w:r>
      <w:r w:rsidR="00881307" w:rsidRPr="00764C04">
        <w:rPr>
          <w:rFonts w:ascii="Times New Roman" w:hAnsi="Times New Roman" w:cs="Times New Roman"/>
          <w:i/>
          <w:iCs/>
          <w:sz w:val="20"/>
          <w:szCs w:val="20"/>
        </w:rPr>
        <w:t>Sum these equipment</w:t>
      </w:r>
      <w:r w:rsidR="00CF6C6C" w:rsidRPr="00764C04">
        <w:rPr>
          <w:rFonts w:ascii="Times New Roman" w:hAnsi="Times New Roman" w:cs="Times New Roman"/>
          <w:i/>
          <w:iCs/>
          <w:sz w:val="20"/>
          <w:szCs w:val="20"/>
        </w:rPr>
        <w:t xml:space="preserve"> costs to calculate the</w:t>
      </w:r>
      <w:r w:rsidR="00881307" w:rsidRPr="00764C04">
        <w:rPr>
          <w:rFonts w:ascii="Times New Roman" w:hAnsi="Times New Roman" w:cs="Times New Roman"/>
          <w:i/>
          <w:iCs/>
          <w:sz w:val="20"/>
          <w:szCs w:val="20"/>
        </w:rPr>
        <w:t xml:space="preserve"> project’s</w:t>
      </w:r>
      <w:r w:rsidR="00CF6C6C" w:rsidRPr="00764C04">
        <w:rPr>
          <w:rFonts w:ascii="Times New Roman" w:hAnsi="Times New Roman" w:cs="Times New Roman"/>
          <w:i/>
          <w:iCs/>
          <w:sz w:val="20"/>
          <w:szCs w:val="20"/>
        </w:rPr>
        <w:t xml:space="preserve"> total</w:t>
      </w:r>
      <w:r w:rsidR="00881307" w:rsidRPr="00764C04">
        <w:rPr>
          <w:rFonts w:ascii="Times New Roman" w:hAnsi="Times New Roman" w:cs="Times New Roman"/>
          <w:i/>
          <w:iCs/>
          <w:sz w:val="20"/>
          <w:szCs w:val="20"/>
        </w:rPr>
        <w:t xml:space="preserve"> equipment cost</w:t>
      </w:r>
      <w:r w:rsidR="00CF6C6C" w:rsidRPr="00764C04">
        <w:rPr>
          <w:rFonts w:ascii="Times New Roman" w:hAnsi="Times New Roman" w:cs="Times New Roman"/>
          <w:i/>
          <w:iCs/>
          <w:sz w:val="20"/>
          <w:szCs w:val="20"/>
        </w:rPr>
        <w:t>.</w:t>
      </w:r>
    </w:p>
    <w:p w14:paraId="40D93329" w14:textId="77777777" w:rsidR="00F03C72" w:rsidRPr="00764C04" w:rsidRDefault="00F03C72" w:rsidP="00EF78F5">
      <w:pPr>
        <w:spacing w:after="0" w:line="240" w:lineRule="auto"/>
        <w:ind w:left="-810" w:right="-810"/>
        <w:jc w:val="both"/>
        <w:rPr>
          <w:rFonts w:ascii="Times New Roman" w:hAnsi="Times New Roman" w:cs="Times New Roman"/>
          <w:i/>
          <w:iCs/>
          <w:sz w:val="20"/>
          <w:szCs w:val="20"/>
        </w:rPr>
      </w:pPr>
    </w:p>
    <w:p w14:paraId="3DC91E3B" w14:textId="4CAD2405" w:rsidR="00F03C72" w:rsidRPr="00764C04" w:rsidRDefault="00100D09" w:rsidP="00F03C72">
      <w:pPr>
        <w:spacing w:after="0" w:line="240" w:lineRule="auto"/>
        <w:ind w:left="-810" w:right="-810"/>
        <w:jc w:val="both"/>
        <w:rPr>
          <w:rFonts w:ascii="Times New Roman" w:eastAsia="Times New Roman" w:hAnsi="Times New Roman" w:cs="Times New Roman"/>
          <w:i/>
          <w:iCs/>
          <w:sz w:val="20"/>
          <w:szCs w:val="20"/>
        </w:rPr>
      </w:pPr>
      <w:hyperlink w:anchor="GLOSSARYsupplies" w:history="1">
        <w:r w:rsidR="00C33F79" w:rsidRPr="00764C04">
          <w:rPr>
            <w:rStyle w:val="Hyperlink"/>
            <w:rFonts w:ascii="Garamond" w:eastAsia="Times New Roman" w:hAnsi="Garamond" w:cs="Times New Roman"/>
            <w:b/>
            <w:color w:val="auto"/>
            <w:sz w:val="23"/>
            <w:szCs w:val="23"/>
            <w:u w:val="none"/>
          </w:rPr>
          <w:t>Supplies</w:t>
        </w:r>
      </w:hyperlink>
      <w:r w:rsidR="00C33F79" w:rsidRPr="00764C04">
        <w:rPr>
          <w:rFonts w:ascii="Garamond" w:eastAsia="Times New Roman" w:hAnsi="Garamond" w:cs="Times New Roman"/>
          <w:b/>
          <w:sz w:val="23"/>
          <w:szCs w:val="23"/>
        </w:rPr>
        <w:t xml:space="preserve">: </w:t>
      </w:r>
      <w:r w:rsidR="00A828CA" w:rsidRPr="00764C04">
        <w:rPr>
          <w:rFonts w:ascii="Garamond" w:eastAsia="Times New Roman" w:hAnsi="Garamond" w:cs="Times New Roman"/>
          <w:bCs/>
          <w:sz w:val="23"/>
          <w:szCs w:val="23"/>
        </w:rPr>
        <w:t>$</w:t>
      </w:r>
      <w:r w:rsidR="00A828CA" w:rsidRPr="00764C04">
        <w:rPr>
          <w:rFonts w:ascii="Garamond" w:eastAsia="Times New Roman" w:hAnsi="Garamond" w:cs="Times New Roman"/>
          <w:bCs/>
          <w:color w:val="2F5496" w:themeColor="accent1" w:themeShade="BF"/>
          <w:sz w:val="23"/>
          <w:szCs w:val="23"/>
        </w:rPr>
        <w:t>[Insert Total Supply Cost]</w:t>
      </w:r>
    </w:p>
    <w:p w14:paraId="1F0B5777" w14:textId="77777777" w:rsidR="00D017E2" w:rsidRPr="00764C04" w:rsidRDefault="00D017E2" w:rsidP="00EF78F5">
      <w:pPr>
        <w:spacing w:after="0" w:line="240" w:lineRule="auto"/>
        <w:ind w:left="-810" w:right="-810"/>
        <w:jc w:val="both"/>
        <w:rPr>
          <w:rFonts w:ascii="Times New Roman" w:hAnsi="Times New Roman" w:cs="Times New Roman"/>
          <w:i/>
          <w:iCs/>
          <w:sz w:val="20"/>
          <w:szCs w:val="20"/>
        </w:rPr>
      </w:pPr>
    </w:p>
    <w:p w14:paraId="3AA9363D" w14:textId="77777777" w:rsidR="00BB0EF4" w:rsidRPr="00764C04" w:rsidRDefault="009B2424" w:rsidP="00EF78F5">
      <w:pPr>
        <w:spacing w:after="0" w:line="240" w:lineRule="auto"/>
        <w:ind w:left="-810" w:right="-810"/>
        <w:jc w:val="both"/>
        <w:rPr>
          <w:rFonts w:ascii="Times New Roman" w:hAnsi="Times New Roman" w:cs="Times New Roman"/>
          <w:i/>
          <w:iCs/>
          <w:sz w:val="20"/>
          <w:szCs w:val="20"/>
        </w:rPr>
      </w:pPr>
      <w:r w:rsidRPr="00764C04">
        <w:rPr>
          <w:rFonts w:ascii="Times New Roman" w:eastAsia="Times New Roman" w:hAnsi="Times New Roman" w:cs="Times New Roman"/>
          <w:i/>
          <w:iCs/>
          <w:sz w:val="20"/>
          <w:szCs w:val="20"/>
        </w:rPr>
        <w:t xml:space="preserve">Note: </w:t>
      </w:r>
      <w:r w:rsidR="0086178B" w:rsidRPr="00764C04">
        <w:rPr>
          <w:rFonts w:ascii="Times New Roman" w:hAnsi="Times New Roman" w:cs="Times New Roman"/>
          <w:i/>
          <w:iCs/>
          <w:sz w:val="20"/>
          <w:szCs w:val="20"/>
        </w:rPr>
        <w:t xml:space="preserve">Supply items cost less than $5,000 </w:t>
      </w:r>
      <w:r w:rsidR="009F513A" w:rsidRPr="00764C04">
        <w:rPr>
          <w:rFonts w:ascii="Times New Roman" w:hAnsi="Times New Roman" w:cs="Times New Roman"/>
          <w:i/>
          <w:iCs/>
          <w:sz w:val="20"/>
          <w:szCs w:val="20"/>
        </w:rPr>
        <w:t>per unit</w:t>
      </w:r>
      <w:r w:rsidR="0086178B" w:rsidRPr="00764C04">
        <w:rPr>
          <w:rFonts w:ascii="Times New Roman" w:hAnsi="Times New Roman" w:cs="Times New Roman"/>
          <w:i/>
          <w:iCs/>
          <w:sz w:val="20"/>
          <w:szCs w:val="20"/>
        </w:rPr>
        <w:t xml:space="preserve">; items exceeding </w:t>
      </w:r>
      <w:r w:rsidR="007A1D65" w:rsidRPr="00764C04">
        <w:rPr>
          <w:rFonts w:ascii="Times New Roman" w:hAnsi="Times New Roman" w:cs="Times New Roman"/>
          <w:i/>
          <w:iCs/>
          <w:sz w:val="20"/>
          <w:szCs w:val="20"/>
        </w:rPr>
        <w:t>this amount</w:t>
      </w:r>
      <w:r w:rsidR="0086178B" w:rsidRPr="00764C04">
        <w:rPr>
          <w:rFonts w:ascii="Times New Roman" w:hAnsi="Times New Roman" w:cs="Times New Roman"/>
          <w:i/>
          <w:iCs/>
          <w:sz w:val="20"/>
          <w:szCs w:val="20"/>
        </w:rPr>
        <w:t xml:space="preserve"> should be categorized as ‘equipment’. </w:t>
      </w:r>
    </w:p>
    <w:p w14:paraId="77BD289B" w14:textId="77777777" w:rsidR="00BB0EF4" w:rsidRPr="00764C04" w:rsidRDefault="00BB0EF4" w:rsidP="00EF78F5">
      <w:pPr>
        <w:spacing w:after="0" w:line="240" w:lineRule="auto"/>
        <w:ind w:left="-810" w:right="-810"/>
        <w:jc w:val="both"/>
        <w:rPr>
          <w:rFonts w:ascii="Times New Roman" w:hAnsi="Times New Roman" w:cs="Times New Roman"/>
          <w:i/>
          <w:iCs/>
          <w:sz w:val="20"/>
          <w:szCs w:val="20"/>
        </w:rPr>
      </w:pPr>
    </w:p>
    <w:p w14:paraId="3AE473FC" w14:textId="2CFD373C" w:rsidR="008F19A2" w:rsidRPr="00764C04" w:rsidRDefault="00BB0EF4" w:rsidP="00EF78F5">
      <w:pPr>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7033DA" w:rsidRPr="00764C04">
        <w:rPr>
          <w:rFonts w:ascii="Times New Roman" w:hAnsi="Times New Roman" w:cs="Times New Roman"/>
          <w:i/>
          <w:iCs/>
          <w:sz w:val="20"/>
          <w:szCs w:val="20"/>
        </w:rPr>
        <w:t xml:space="preserve">Supply items must be itemized; </w:t>
      </w:r>
      <w:r w:rsidR="00585A22" w:rsidRPr="00764C04">
        <w:rPr>
          <w:rFonts w:ascii="Times New Roman" w:hAnsi="Times New Roman" w:cs="Times New Roman"/>
          <w:i/>
          <w:iCs/>
          <w:sz w:val="20"/>
          <w:szCs w:val="20"/>
        </w:rPr>
        <w:t>a lump sum towards ‘office supplies’</w:t>
      </w:r>
      <w:r w:rsidR="00D01945" w:rsidRPr="00764C04">
        <w:rPr>
          <w:rFonts w:ascii="Times New Roman" w:hAnsi="Times New Roman" w:cs="Times New Roman"/>
          <w:i/>
          <w:iCs/>
          <w:sz w:val="20"/>
          <w:szCs w:val="20"/>
        </w:rPr>
        <w:t xml:space="preserve"> or similar</w:t>
      </w:r>
      <w:r w:rsidR="00585A22" w:rsidRPr="00764C04">
        <w:rPr>
          <w:rFonts w:ascii="Times New Roman" w:hAnsi="Times New Roman" w:cs="Times New Roman"/>
          <w:i/>
          <w:iCs/>
          <w:sz w:val="20"/>
          <w:szCs w:val="20"/>
        </w:rPr>
        <w:t xml:space="preserve"> is not </w:t>
      </w:r>
      <w:r w:rsidR="004207E1" w:rsidRPr="00764C04">
        <w:rPr>
          <w:rFonts w:ascii="Times New Roman" w:hAnsi="Times New Roman" w:cs="Times New Roman"/>
          <w:i/>
          <w:iCs/>
          <w:sz w:val="20"/>
          <w:szCs w:val="20"/>
        </w:rPr>
        <w:t>sufficiently detailed</w:t>
      </w:r>
      <w:r w:rsidR="00585A22" w:rsidRPr="00764C04">
        <w:rPr>
          <w:rFonts w:ascii="Times New Roman" w:hAnsi="Times New Roman" w:cs="Times New Roman"/>
          <w:i/>
          <w:iCs/>
          <w:sz w:val="20"/>
          <w:szCs w:val="20"/>
        </w:rPr>
        <w:t xml:space="preserve"> per the EPA Grants Office.</w:t>
      </w:r>
      <w:r w:rsidR="00CA190F" w:rsidRPr="00764C04">
        <w:rPr>
          <w:rStyle w:val="EndnoteReference"/>
          <w:rFonts w:ascii="Times New Roman" w:hAnsi="Times New Roman" w:cs="Times New Roman"/>
          <w:i/>
          <w:iCs/>
          <w:sz w:val="20"/>
          <w:szCs w:val="20"/>
        </w:rPr>
        <w:endnoteReference w:id="9"/>
      </w:r>
    </w:p>
    <w:p w14:paraId="185C12FF" w14:textId="77777777" w:rsidR="00BB0EF4" w:rsidRPr="00764C04" w:rsidRDefault="00BB0EF4" w:rsidP="00EF78F5">
      <w:pPr>
        <w:spacing w:after="0" w:line="240" w:lineRule="auto"/>
        <w:ind w:left="-810" w:right="-810"/>
        <w:jc w:val="both"/>
        <w:rPr>
          <w:rFonts w:ascii="Times New Roman" w:hAnsi="Times New Roman" w:cs="Times New Roman"/>
          <w:i/>
          <w:iCs/>
          <w:sz w:val="20"/>
          <w:szCs w:val="20"/>
        </w:rPr>
      </w:pPr>
    </w:p>
    <w:p w14:paraId="1586AFB0" w14:textId="7A1B4AEF" w:rsidR="00BB0EF4" w:rsidRPr="00764C04" w:rsidRDefault="00BB0EF4" w:rsidP="00EF78F5">
      <w:pPr>
        <w:spacing w:after="0" w:line="240" w:lineRule="auto"/>
        <w:ind w:left="-810" w:right="-810"/>
        <w:jc w:val="both"/>
        <w:rPr>
          <w:rFonts w:ascii="Times New Roman" w:eastAsia="Times New Roman" w:hAnsi="Times New Roman" w:cs="Times New Roman"/>
          <w:i/>
          <w:iCs/>
          <w:sz w:val="20"/>
          <w:szCs w:val="20"/>
        </w:rPr>
      </w:pPr>
      <w:r w:rsidRPr="00764C04">
        <w:rPr>
          <w:rFonts w:ascii="Times New Roman" w:hAnsi="Times New Roman" w:cs="Times New Roman"/>
          <w:i/>
          <w:iCs/>
          <w:sz w:val="20"/>
          <w:szCs w:val="20"/>
        </w:rPr>
        <w:t>Note: EPA will consider total supply costs against the overall project budget, to ensure it is a reasonable percentage of total project costs.</w:t>
      </w:r>
    </w:p>
    <w:p w14:paraId="273666FA" w14:textId="77777777" w:rsidR="0044504A" w:rsidRPr="00764C04" w:rsidRDefault="0044504A" w:rsidP="0044504A">
      <w:pPr>
        <w:widowControl w:val="0"/>
        <w:autoSpaceDE w:val="0"/>
        <w:autoSpaceDN w:val="0"/>
        <w:spacing w:after="0" w:line="240" w:lineRule="auto"/>
        <w:jc w:val="both"/>
        <w:rPr>
          <w:rFonts w:ascii="Garamond" w:eastAsia="Times New Roman" w:hAnsi="Garamond" w:cs="Times New Roman"/>
          <w:color w:val="2F5496" w:themeColor="accent1" w:themeShade="BF"/>
          <w:sz w:val="23"/>
          <w:szCs w:val="23"/>
        </w:rPr>
      </w:pPr>
    </w:p>
    <w:tbl>
      <w:tblPr>
        <w:tblStyle w:val="TableGrid"/>
        <w:tblW w:w="10980" w:type="dxa"/>
        <w:tblInd w:w="-815" w:type="dxa"/>
        <w:tblLook w:val="04A0" w:firstRow="1" w:lastRow="0" w:firstColumn="1" w:lastColumn="0" w:noHBand="0" w:noVBand="1"/>
        <w:tblCaption w:val="Supply Table - Format"/>
        <w:tblDescription w:val="Table categories include: 'supply category', 'item/description', 'quantity', 'price per unit', and 'supply cost'. The bottom row asks for 'total supply costs'."/>
      </w:tblPr>
      <w:tblGrid>
        <w:gridCol w:w="2774"/>
        <w:gridCol w:w="2589"/>
        <w:gridCol w:w="1343"/>
        <w:gridCol w:w="2029"/>
        <w:gridCol w:w="2245"/>
      </w:tblGrid>
      <w:tr w:rsidR="00A828CA" w:rsidRPr="00764C04" w14:paraId="7D5FE28B" w14:textId="77777777" w:rsidTr="00EF5261">
        <w:trPr>
          <w:trHeight w:val="307"/>
          <w:tblHeader/>
        </w:trPr>
        <w:tc>
          <w:tcPr>
            <w:tcW w:w="2774" w:type="dxa"/>
            <w:shd w:val="clear" w:color="auto" w:fill="F2F2F2" w:themeFill="background1" w:themeFillShade="F2"/>
          </w:tcPr>
          <w:p w14:paraId="5B5500CD" w14:textId="77777777" w:rsidR="00A828CA" w:rsidRPr="00764C04" w:rsidRDefault="00A828CA"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lastRenderedPageBreak/>
              <w:t>Supply Category</w:t>
            </w:r>
          </w:p>
        </w:tc>
        <w:tc>
          <w:tcPr>
            <w:tcW w:w="2589" w:type="dxa"/>
            <w:shd w:val="clear" w:color="auto" w:fill="F2F2F2" w:themeFill="background1" w:themeFillShade="F2"/>
          </w:tcPr>
          <w:p w14:paraId="670CA172" w14:textId="6C460F9F" w:rsidR="00A828CA" w:rsidRPr="00764C04" w:rsidRDefault="00A828CA"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Item</w:t>
            </w:r>
            <w:r w:rsidR="00D24E26" w:rsidRPr="00764C04">
              <w:rPr>
                <w:rFonts w:ascii="Garamond" w:hAnsi="Garamond" w:cstheme="minorHAnsi"/>
                <w:sz w:val="23"/>
                <w:szCs w:val="23"/>
              </w:rPr>
              <w:t>/Description</w:t>
            </w:r>
          </w:p>
        </w:tc>
        <w:tc>
          <w:tcPr>
            <w:tcW w:w="1343" w:type="dxa"/>
            <w:shd w:val="clear" w:color="auto" w:fill="F2F2F2" w:themeFill="background1" w:themeFillShade="F2"/>
          </w:tcPr>
          <w:p w14:paraId="6A9A7E9C" w14:textId="77777777" w:rsidR="00A828CA" w:rsidRPr="00764C04" w:rsidRDefault="00A828CA"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Quantity</w:t>
            </w:r>
          </w:p>
        </w:tc>
        <w:tc>
          <w:tcPr>
            <w:tcW w:w="2029" w:type="dxa"/>
            <w:shd w:val="clear" w:color="auto" w:fill="F2F2F2" w:themeFill="background1" w:themeFillShade="F2"/>
          </w:tcPr>
          <w:p w14:paraId="43F80B9A" w14:textId="77777777" w:rsidR="00A828CA" w:rsidRPr="00764C04" w:rsidRDefault="00A828CA"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Price Per Unit</w:t>
            </w:r>
          </w:p>
        </w:tc>
        <w:tc>
          <w:tcPr>
            <w:tcW w:w="2245" w:type="dxa"/>
            <w:shd w:val="clear" w:color="auto" w:fill="F2F2F2" w:themeFill="background1" w:themeFillShade="F2"/>
          </w:tcPr>
          <w:p w14:paraId="1DE1E020" w14:textId="380C260F" w:rsidR="00A828CA" w:rsidRPr="00764C04" w:rsidRDefault="00B649B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Supply </w:t>
            </w:r>
            <w:r w:rsidR="00A828CA" w:rsidRPr="00764C04">
              <w:rPr>
                <w:rFonts w:ascii="Garamond" w:hAnsi="Garamond" w:cstheme="minorHAnsi"/>
                <w:sz w:val="23"/>
                <w:szCs w:val="23"/>
              </w:rPr>
              <w:t>Cost</w:t>
            </w:r>
          </w:p>
        </w:tc>
      </w:tr>
      <w:tr w:rsidR="00A828CA" w:rsidRPr="00764C04" w14:paraId="0DB178E5" w14:textId="77777777" w:rsidTr="00EF5261">
        <w:trPr>
          <w:trHeight w:val="314"/>
        </w:trPr>
        <w:tc>
          <w:tcPr>
            <w:tcW w:w="2774" w:type="dxa"/>
            <w:tcBorders>
              <w:bottom w:val="single" w:sz="4" w:space="0" w:color="auto"/>
            </w:tcBorders>
          </w:tcPr>
          <w:p w14:paraId="6282F42B" w14:textId="47EE012E" w:rsidR="00A828CA" w:rsidRPr="00764C04" w:rsidRDefault="00A828CA" w:rsidP="309D6996">
            <w:pPr>
              <w:autoSpaceDE w:val="0"/>
              <w:autoSpaceDN w:val="0"/>
              <w:adjustRightInd w:val="0"/>
              <w:spacing w:after="21" w:line="252" w:lineRule="auto"/>
              <w:rPr>
                <w:rFonts w:ascii="Garamond" w:hAnsi="Garamond"/>
                <w:color w:val="2F5496" w:themeColor="accent1" w:themeShade="BF"/>
                <w:sz w:val="23"/>
                <w:szCs w:val="23"/>
              </w:rPr>
            </w:pPr>
            <w:r w:rsidRPr="00764C04">
              <w:rPr>
                <w:rFonts w:ascii="Garamond" w:hAnsi="Garamond"/>
                <w:color w:val="2F5496" w:themeColor="accent1" w:themeShade="BF"/>
                <w:sz w:val="23"/>
                <w:szCs w:val="23"/>
              </w:rPr>
              <w:t>[Item</w:t>
            </w:r>
            <w:r w:rsidR="007345A0" w:rsidRPr="00764C04">
              <w:rPr>
                <w:rFonts w:ascii="Garamond" w:hAnsi="Garamond"/>
                <w:color w:val="2F5496" w:themeColor="accent1" w:themeShade="BF"/>
                <w:sz w:val="23"/>
                <w:szCs w:val="23"/>
              </w:rPr>
              <w:t xml:space="preserve"> </w:t>
            </w:r>
            <w:r w:rsidR="3D81FA4B" w:rsidRPr="00764C04">
              <w:rPr>
                <w:rFonts w:ascii="Garamond" w:hAnsi="Garamond"/>
                <w:color w:val="2F5496" w:themeColor="accent1" w:themeShade="BF"/>
                <w:sz w:val="23"/>
                <w:szCs w:val="23"/>
              </w:rPr>
              <w:t>type/c</w:t>
            </w:r>
            <w:r w:rsidRPr="00764C04">
              <w:rPr>
                <w:rFonts w:ascii="Garamond" w:hAnsi="Garamond"/>
                <w:color w:val="2F5496" w:themeColor="accent1" w:themeShade="BF"/>
                <w:sz w:val="23"/>
                <w:szCs w:val="23"/>
              </w:rPr>
              <w:t>ategory]</w:t>
            </w:r>
            <w:r w:rsidR="00B24A18" w:rsidRPr="00764C04">
              <w:rPr>
                <w:rStyle w:val="EndnoteReference"/>
                <w:rFonts w:ascii="Garamond" w:hAnsi="Garamond" w:cstheme="minorHAnsi"/>
                <w:sz w:val="20"/>
                <w:szCs w:val="20"/>
              </w:rPr>
              <w:t xml:space="preserve"> </w:t>
            </w:r>
            <w:r w:rsidR="00B24A18" w:rsidRPr="00764C04">
              <w:rPr>
                <w:rFonts w:ascii="Garamond" w:hAnsi="Garamond" w:cstheme="minorHAnsi"/>
                <w:sz w:val="20"/>
                <w:szCs w:val="20"/>
                <w:vertAlign w:val="superscript"/>
              </w:rPr>
              <w:t>6</w:t>
            </w:r>
          </w:p>
        </w:tc>
        <w:tc>
          <w:tcPr>
            <w:tcW w:w="2589" w:type="dxa"/>
            <w:tcBorders>
              <w:bottom w:val="single" w:sz="4" w:space="0" w:color="auto"/>
            </w:tcBorders>
          </w:tcPr>
          <w:p w14:paraId="54DDF142" w14:textId="5D455974" w:rsidR="00A828CA" w:rsidRPr="00764C04" w:rsidRDefault="00A828CA" w:rsidP="00A828CA">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[Item name</w:t>
            </w:r>
            <w:r w:rsidR="0044504A" w:rsidRPr="00764C04">
              <w:rPr>
                <w:rFonts w:ascii="Garamond" w:hAnsi="Garamond" w:cstheme="minorHAnsi"/>
                <w:color w:val="2F5496" w:themeColor="accent1" w:themeShade="BF"/>
                <w:sz w:val="23"/>
                <w:szCs w:val="23"/>
              </w:rPr>
              <w:t>/</w:t>
            </w:r>
            <w:r w:rsidR="00D24E26" w:rsidRPr="00764C04">
              <w:rPr>
                <w:rFonts w:ascii="Garamond" w:hAnsi="Garamond" w:cstheme="minorHAnsi"/>
                <w:color w:val="2F5496" w:themeColor="accent1" w:themeShade="BF"/>
                <w:sz w:val="23"/>
                <w:szCs w:val="23"/>
              </w:rPr>
              <w:t xml:space="preserve"> </w:t>
            </w:r>
            <w:r w:rsidR="0044504A" w:rsidRPr="00764C04">
              <w:rPr>
                <w:rFonts w:ascii="Garamond" w:hAnsi="Garamond" w:cstheme="minorHAnsi"/>
                <w:color w:val="2F5496" w:themeColor="accent1" w:themeShade="BF"/>
                <w:sz w:val="23"/>
                <w:szCs w:val="23"/>
              </w:rPr>
              <w:t>description</w:t>
            </w:r>
            <w:r w:rsidRPr="00764C04">
              <w:rPr>
                <w:rFonts w:ascii="Garamond" w:hAnsi="Garamond" w:cstheme="minorHAnsi"/>
                <w:color w:val="2F5496" w:themeColor="accent1" w:themeShade="BF"/>
                <w:sz w:val="23"/>
                <w:szCs w:val="23"/>
              </w:rPr>
              <w:t>]</w:t>
            </w:r>
          </w:p>
        </w:tc>
        <w:tc>
          <w:tcPr>
            <w:tcW w:w="1343" w:type="dxa"/>
            <w:tcBorders>
              <w:bottom w:val="single" w:sz="4" w:space="0" w:color="auto"/>
            </w:tcBorders>
          </w:tcPr>
          <w:p w14:paraId="617D506F" w14:textId="6FB5352A" w:rsidR="00A828CA" w:rsidRPr="00764C04" w:rsidRDefault="00A828CA" w:rsidP="00A828CA">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2029" w:type="dxa"/>
            <w:tcBorders>
              <w:bottom w:val="single" w:sz="4" w:space="0" w:color="auto"/>
            </w:tcBorders>
          </w:tcPr>
          <w:p w14:paraId="1F839BE7" w14:textId="05949C2E" w:rsidR="00A828CA" w:rsidRPr="00764C04" w:rsidRDefault="00A828CA" w:rsidP="00A828CA">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17009DC6" w14:textId="1B5EBD91" w:rsidR="00A828CA" w:rsidRPr="00764C04" w:rsidRDefault="00A828CA" w:rsidP="00A828CA">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F4ED9" w:rsidRPr="00764C04" w14:paraId="69139973" w14:textId="77777777" w:rsidTr="00EF5261">
        <w:trPr>
          <w:trHeight w:val="314"/>
        </w:trPr>
        <w:tc>
          <w:tcPr>
            <w:tcW w:w="2774" w:type="dxa"/>
            <w:tcBorders>
              <w:bottom w:val="single" w:sz="4" w:space="0" w:color="auto"/>
            </w:tcBorders>
          </w:tcPr>
          <w:p w14:paraId="7A4DA3FC" w14:textId="6E8759E2" w:rsidR="00EF4ED9" w:rsidRPr="00764C04" w:rsidRDefault="00EF4ED9" w:rsidP="00EF4ED9">
            <w:pPr>
              <w:autoSpaceDE w:val="0"/>
              <w:autoSpaceDN w:val="0"/>
              <w:adjustRightInd w:val="0"/>
              <w:spacing w:after="21" w:line="252" w:lineRule="auto"/>
              <w:rPr>
                <w:rFonts w:ascii="Garamond" w:hAnsi="Garamond"/>
                <w:color w:val="2F5496" w:themeColor="accent1" w:themeShade="BF"/>
                <w:sz w:val="23"/>
                <w:szCs w:val="23"/>
              </w:rPr>
            </w:pPr>
            <w:r w:rsidRPr="00764C04">
              <w:rPr>
                <w:rFonts w:ascii="Garamond" w:hAnsi="Garamond"/>
                <w:color w:val="2F5496" w:themeColor="accent1" w:themeShade="BF"/>
                <w:sz w:val="23"/>
                <w:szCs w:val="23"/>
              </w:rPr>
              <w:t>[Item type/category]</w:t>
            </w:r>
          </w:p>
        </w:tc>
        <w:tc>
          <w:tcPr>
            <w:tcW w:w="2589" w:type="dxa"/>
            <w:tcBorders>
              <w:bottom w:val="single" w:sz="4" w:space="0" w:color="auto"/>
            </w:tcBorders>
          </w:tcPr>
          <w:p w14:paraId="0F98E745" w14:textId="305A4329" w:rsidR="00EF4ED9" w:rsidRPr="00764C04"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[Item name/ description]</w:t>
            </w:r>
          </w:p>
        </w:tc>
        <w:tc>
          <w:tcPr>
            <w:tcW w:w="1343" w:type="dxa"/>
            <w:tcBorders>
              <w:bottom w:val="single" w:sz="4" w:space="0" w:color="auto"/>
            </w:tcBorders>
          </w:tcPr>
          <w:p w14:paraId="77ED0B1E" w14:textId="11CF4999" w:rsidR="00EF4ED9" w:rsidRPr="00764C04"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2029" w:type="dxa"/>
            <w:tcBorders>
              <w:bottom w:val="single" w:sz="4" w:space="0" w:color="auto"/>
            </w:tcBorders>
          </w:tcPr>
          <w:p w14:paraId="5BD081EC" w14:textId="584733EB" w:rsidR="00EF4ED9" w:rsidRPr="00764C04" w:rsidRDefault="00EF4ED9" w:rsidP="00EF4ED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691516AB" w14:textId="3E9FA732" w:rsidR="00EF4ED9" w:rsidRPr="00764C04" w:rsidRDefault="00EF4ED9" w:rsidP="00EF4ED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F4ED9" w:rsidRPr="00764C04" w14:paraId="4E80756B" w14:textId="77777777" w:rsidTr="00EF5261">
        <w:trPr>
          <w:trHeight w:val="314"/>
        </w:trPr>
        <w:tc>
          <w:tcPr>
            <w:tcW w:w="2774" w:type="dxa"/>
            <w:tcBorders>
              <w:bottom w:val="single" w:sz="4" w:space="0" w:color="auto"/>
            </w:tcBorders>
          </w:tcPr>
          <w:p w14:paraId="22A682F0" w14:textId="6839B35C" w:rsidR="00EF4ED9" w:rsidRPr="00764C04" w:rsidRDefault="00EF4ED9" w:rsidP="00EF4ED9">
            <w:pPr>
              <w:autoSpaceDE w:val="0"/>
              <w:autoSpaceDN w:val="0"/>
              <w:adjustRightInd w:val="0"/>
              <w:spacing w:after="21" w:line="252" w:lineRule="auto"/>
              <w:rPr>
                <w:rFonts w:ascii="Garamond" w:hAnsi="Garamond"/>
                <w:color w:val="2F5496" w:themeColor="accent1" w:themeShade="BF"/>
                <w:sz w:val="23"/>
                <w:szCs w:val="23"/>
              </w:rPr>
            </w:pPr>
            <w:r w:rsidRPr="00764C04">
              <w:rPr>
                <w:rFonts w:ascii="Garamond" w:hAnsi="Garamond"/>
                <w:color w:val="2F5496" w:themeColor="accent1" w:themeShade="BF"/>
                <w:sz w:val="23"/>
                <w:szCs w:val="23"/>
              </w:rPr>
              <w:t>[Item type/category]</w:t>
            </w:r>
          </w:p>
        </w:tc>
        <w:tc>
          <w:tcPr>
            <w:tcW w:w="2589" w:type="dxa"/>
            <w:tcBorders>
              <w:bottom w:val="single" w:sz="4" w:space="0" w:color="auto"/>
            </w:tcBorders>
          </w:tcPr>
          <w:p w14:paraId="68FA04BB" w14:textId="457BCC49" w:rsidR="00EF4ED9" w:rsidRPr="00764C04"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[Item name/ description]</w:t>
            </w:r>
          </w:p>
        </w:tc>
        <w:tc>
          <w:tcPr>
            <w:tcW w:w="1343" w:type="dxa"/>
            <w:tcBorders>
              <w:bottom w:val="single" w:sz="4" w:space="0" w:color="auto"/>
            </w:tcBorders>
          </w:tcPr>
          <w:p w14:paraId="5A946814" w14:textId="3958E469" w:rsidR="00EF4ED9" w:rsidRPr="00764C04"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2029" w:type="dxa"/>
            <w:tcBorders>
              <w:bottom w:val="single" w:sz="4" w:space="0" w:color="auto"/>
            </w:tcBorders>
          </w:tcPr>
          <w:p w14:paraId="0A69A18F" w14:textId="223F6C75" w:rsidR="00EF4ED9" w:rsidRPr="00764C04" w:rsidRDefault="00EF4ED9" w:rsidP="00EF4ED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116799B5" w14:textId="763095F3" w:rsidR="00EF4ED9" w:rsidRPr="00764C04" w:rsidRDefault="00EF4ED9" w:rsidP="00EF4ED9">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054BD4" w:rsidRPr="00764C04" w14:paraId="1768697B" w14:textId="77777777" w:rsidTr="00EF5261">
        <w:trPr>
          <w:trHeight w:val="170"/>
        </w:trPr>
        <w:tc>
          <w:tcPr>
            <w:tcW w:w="2774" w:type="dxa"/>
            <w:tcBorders>
              <w:top w:val="single" w:sz="4" w:space="0" w:color="auto"/>
              <w:left w:val="single" w:sz="4" w:space="0" w:color="auto"/>
              <w:bottom w:val="single" w:sz="4" w:space="0" w:color="auto"/>
              <w:right w:val="nil"/>
            </w:tcBorders>
            <w:shd w:val="clear" w:color="auto" w:fill="D1D1D1"/>
          </w:tcPr>
          <w:p w14:paraId="0ABC321E" w14:textId="676E1AF4" w:rsidR="00054BD4" w:rsidRPr="00764C04" w:rsidRDefault="00054BD4" w:rsidP="00A828CA">
            <w:pPr>
              <w:autoSpaceDE w:val="0"/>
              <w:autoSpaceDN w:val="0"/>
              <w:adjustRightInd w:val="0"/>
              <w:spacing w:after="21" w:line="252" w:lineRule="auto"/>
              <w:rPr>
                <w:rFonts w:ascii="Garamond" w:hAnsi="Garamond"/>
                <w:color w:val="2F5496" w:themeColor="accent1" w:themeShade="BF"/>
                <w:sz w:val="23"/>
                <w:szCs w:val="23"/>
              </w:rPr>
            </w:pPr>
            <w:r w:rsidRPr="00764C04">
              <w:rPr>
                <w:rFonts w:ascii="Garamond" w:hAnsi="Garamond" w:cstheme="minorHAnsi"/>
                <w:b/>
                <w:bCs/>
                <w:sz w:val="23"/>
                <w:szCs w:val="23"/>
              </w:rPr>
              <w:t>Total Supply Costs</w:t>
            </w:r>
          </w:p>
        </w:tc>
        <w:tc>
          <w:tcPr>
            <w:tcW w:w="2589" w:type="dxa"/>
            <w:tcBorders>
              <w:top w:val="single" w:sz="4" w:space="0" w:color="auto"/>
              <w:left w:val="nil"/>
              <w:bottom w:val="single" w:sz="4" w:space="0" w:color="auto"/>
              <w:right w:val="nil"/>
            </w:tcBorders>
            <w:shd w:val="clear" w:color="auto" w:fill="D1D1D1"/>
          </w:tcPr>
          <w:p w14:paraId="70DB5AA6" w14:textId="77777777" w:rsidR="00054BD4" w:rsidRPr="00764C04" w:rsidRDefault="00054BD4" w:rsidP="00A828CA">
            <w:pPr>
              <w:autoSpaceDE w:val="0"/>
              <w:autoSpaceDN w:val="0"/>
              <w:adjustRightInd w:val="0"/>
              <w:spacing w:after="21" w:line="252" w:lineRule="auto"/>
              <w:rPr>
                <w:rFonts w:ascii="Garamond" w:hAnsi="Garamond" w:cstheme="minorHAnsi"/>
                <w:color w:val="2F5496" w:themeColor="accent1" w:themeShade="BF"/>
                <w:sz w:val="23"/>
                <w:szCs w:val="23"/>
              </w:rPr>
            </w:pPr>
          </w:p>
        </w:tc>
        <w:tc>
          <w:tcPr>
            <w:tcW w:w="1343" w:type="dxa"/>
            <w:tcBorders>
              <w:top w:val="single" w:sz="4" w:space="0" w:color="auto"/>
              <w:left w:val="nil"/>
              <w:bottom w:val="single" w:sz="4" w:space="0" w:color="auto"/>
              <w:right w:val="nil"/>
            </w:tcBorders>
            <w:shd w:val="clear" w:color="auto" w:fill="D1D1D1"/>
          </w:tcPr>
          <w:p w14:paraId="2A318386" w14:textId="77777777" w:rsidR="00054BD4" w:rsidRPr="00764C04" w:rsidRDefault="00054BD4" w:rsidP="00A828CA">
            <w:pPr>
              <w:autoSpaceDE w:val="0"/>
              <w:autoSpaceDN w:val="0"/>
              <w:adjustRightInd w:val="0"/>
              <w:spacing w:after="21" w:line="252" w:lineRule="auto"/>
              <w:rPr>
                <w:rFonts w:ascii="Garamond" w:hAnsi="Garamond" w:cstheme="minorHAnsi"/>
                <w:color w:val="2F5496" w:themeColor="accent1" w:themeShade="BF"/>
                <w:sz w:val="23"/>
                <w:szCs w:val="23"/>
              </w:rPr>
            </w:pPr>
          </w:p>
        </w:tc>
        <w:tc>
          <w:tcPr>
            <w:tcW w:w="2029" w:type="dxa"/>
            <w:tcBorders>
              <w:top w:val="single" w:sz="4" w:space="0" w:color="auto"/>
              <w:left w:val="nil"/>
              <w:bottom w:val="single" w:sz="4" w:space="0" w:color="auto"/>
              <w:right w:val="single" w:sz="4" w:space="0" w:color="auto"/>
            </w:tcBorders>
            <w:shd w:val="clear" w:color="auto" w:fill="D1D1D1"/>
          </w:tcPr>
          <w:p w14:paraId="488F70D7" w14:textId="77777777" w:rsidR="00054BD4" w:rsidRPr="00764C04" w:rsidRDefault="00054BD4" w:rsidP="00A828CA">
            <w:pPr>
              <w:autoSpaceDE w:val="0"/>
              <w:autoSpaceDN w:val="0"/>
              <w:adjustRightInd w:val="0"/>
              <w:spacing w:after="21" w:line="252" w:lineRule="auto"/>
              <w:rPr>
                <w:rFonts w:ascii="Garamond" w:hAnsi="Garamond" w:cstheme="minorHAnsi"/>
                <w:sz w:val="23"/>
                <w:szCs w:val="23"/>
              </w:rPr>
            </w:pPr>
          </w:p>
        </w:tc>
        <w:tc>
          <w:tcPr>
            <w:tcW w:w="2245" w:type="dxa"/>
            <w:tcBorders>
              <w:top w:val="single" w:sz="4" w:space="0" w:color="auto"/>
              <w:left w:val="single" w:sz="4" w:space="0" w:color="auto"/>
              <w:bottom w:val="single" w:sz="4" w:space="0" w:color="auto"/>
              <w:right w:val="single" w:sz="4" w:space="0" w:color="auto"/>
            </w:tcBorders>
            <w:shd w:val="clear" w:color="auto" w:fill="D1D1D1"/>
          </w:tcPr>
          <w:p w14:paraId="41E8B4AF" w14:textId="6B0B34DE" w:rsidR="00054BD4" w:rsidRPr="00764C04" w:rsidRDefault="00054BD4" w:rsidP="00A828CA">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144E26E1" w14:textId="77777777" w:rsidR="006C3FD0" w:rsidRPr="00764C04" w:rsidRDefault="006C3FD0" w:rsidP="00A828CA">
      <w:pPr>
        <w:spacing w:after="0" w:line="240" w:lineRule="auto"/>
        <w:jc w:val="both"/>
        <w:rPr>
          <w:rFonts w:ascii="Times New Roman" w:hAnsi="Times New Roman" w:cs="Times New Roman"/>
          <w:i/>
          <w:iCs/>
          <w:sz w:val="20"/>
          <w:szCs w:val="20"/>
        </w:rPr>
      </w:pPr>
    </w:p>
    <w:p w14:paraId="5803365D" w14:textId="51AC6CA6" w:rsidR="00A828CA" w:rsidRPr="00764C04" w:rsidRDefault="00F2030E" w:rsidP="00EF78F5">
      <w:pPr>
        <w:spacing w:after="0" w:line="240" w:lineRule="auto"/>
        <w:ind w:left="-810" w:right="-72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A828CA" w:rsidRPr="00764C04">
        <w:rPr>
          <w:rFonts w:ascii="Times New Roman" w:hAnsi="Times New Roman" w:cs="Times New Roman"/>
          <w:i/>
          <w:iCs/>
          <w:sz w:val="20"/>
          <w:szCs w:val="20"/>
        </w:rPr>
        <w:t>To calculate</w:t>
      </w:r>
      <w:r w:rsidR="00CF6C6C" w:rsidRPr="00764C04">
        <w:rPr>
          <w:rFonts w:ascii="Times New Roman" w:hAnsi="Times New Roman" w:cs="Times New Roman"/>
          <w:i/>
          <w:iCs/>
          <w:sz w:val="20"/>
          <w:szCs w:val="20"/>
        </w:rPr>
        <w:t xml:space="preserve"> supply costs, </w:t>
      </w:r>
      <w:r w:rsidR="009B2424" w:rsidRPr="00764C04">
        <w:rPr>
          <w:rFonts w:ascii="Times New Roman" w:hAnsi="Times New Roman" w:cs="Times New Roman"/>
          <w:i/>
          <w:iCs/>
          <w:sz w:val="20"/>
          <w:szCs w:val="20"/>
        </w:rPr>
        <w:t>identify</w:t>
      </w:r>
      <w:r w:rsidR="00A815DF" w:rsidRPr="00764C04">
        <w:rPr>
          <w:rFonts w:ascii="Times New Roman" w:hAnsi="Times New Roman" w:cs="Times New Roman"/>
          <w:i/>
          <w:iCs/>
          <w:sz w:val="20"/>
          <w:szCs w:val="20"/>
        </w:rPr>
        <w:t xml:space="preserve"> the supply category,</w:t>
      </w:r>
      <w:r w:rsidR="00960198" w:rsidRPr="00764C04">
        <w:rPr>
          <w:rFonts w:ascii="Times New Roman" w:hAnsi="Times New Roman" w:cs="Times New Roman"/>
          <w:i/>
          <w:iCs/>
          <w:sz w:val="20"/>
          <w:szCs w:val="20"/>
        </w:rPr>
        <w:t xml:space="preserve"> the specific </w:t>
      </w:r>
      <w:r w:rsidR="009B2424" w:rsidRPr="00764C04">
        <w:rPr>
          <w:rFonts w:ascii="Times New Roman" w:hAnsi="Times New Roman" w:cs="Times New Roman"/>
          <w:i/>
          <w:iCs/>
          <w:sz w:val="20"/>
          <w:szCs w:val="20"/>
        </w:rPr>
        <w:t>item</w:t>
      </w:r>
      <w:r w:rsidR="00A815DF" w:rsidRPr="00764C04">
        <w:rPr>
          <w:rFonts w:ascii="Times New Roman" w:hAnsi="Times New Roman" w:cs="Times New Roman"/>
          <w:i/>
          <w:iCs/>
          <w:sz w:val="20"/>
          <w:szCs w:val="20"/>
        </w:rPr>
        <w:t xml:space="preserve"> name and/or description</w:t>
      </w:r>
      <w:r w:rsidR="009B2424" w:rsidRPr="00764C04">
        <w:rPr>
          <w:rFonts w:ascii="Times New Roman" w:hAnsi="Times New Roman" w:cs="Times New Roman"/>
          <w:i/>
          <w:iCs/>
          <w:sz w:val="20"/>
          <w:szCs w:val="20"/>
        </w:rPr>
        <w:t xml:space="preserve">, </w:t>
      </w:r>
      <w:r w:rsidR="0086361F" w:rsidRPr="00764C04">
        <w:rPr>
          <w:rFonts w:ascii="Times New Roman" w:hAnsi="Times New Roman" w:cs="Times New Roman"/>
          <w:i/>
          <w:iCs/>
          <w:sz w:val="20"/>
          <w:szCs w:val="20"/>
        </w:rPr>
        <w:t xml:space="preserve">the </w:t>
      </w:r>
      <w:r w:rsidR="009B2424" w:rsidRPr="00764C04">
        <w:rPr>
          <w:rFonts w:ascii="Times New Roman" w:hAnsi="Times New Roman" w:cs="Times New Roman"/>
          <w:i/>
          <w:iCs/>
          <w:sz w:val="20"/>
          <w:szCs w:val="20"/>
        </w:rPr>
        <w:t xml:space="preserve">quantity, and </w:t>
      </w:r>
      <w:r w:rsidR="00252461" w:rsidRPr="00764C04">
        <w:rPr>
          <w:rFonts w:ascii="Times New Roman" w:hAnsi="Times New Roman" w:cs="Times New Roman"/>
          <w:i/>
          <w:iCs/>
          <w:sz w:val="20"/>
          <w:szCs w:val="20"/>
        </w:rPr>
        <w:t xml:space="preserve">the estimated cost </w:t>
      </w:r>
      <w:r w:rsidR="00960198" w:rsidRPr="00764C04">
        <w:rPr>
          <w:rFonts w:ascii="Times New Roman" w:hAnsi="Times New Roman" w:cs="Times New Roman"/>
          <w:i/>
          <w:iCs/>
          <w:sz w:val="20"/>
          <w:szCs w:val="20"/>
        </w:rPr>
        <w:t>for each item (</w:t>
      </w:r>
      <w:r w:rsidR="009B2424" w:rsidRPr="00764C04">
        <w:rPr>
          <w:rFonts w:ascii="Times New Roman" w:hAnsi="Times New Roman" w:cs="Times New Roman"/>
          <w:i/>
          <w:iCs/>
          <w:sz w:val="20"/>
          <w:szCs w:val="20"/>
        </w:rPr>
        <w:t>price per unit</w:t>
      </w:r>
      <w:r w:rsidR="00960198" w:rsidRPr="00764C04">
        <w:rPr>
          <w:rFonts w:ascii="Times New Roman" w:hAnsi="Times New Roman" w:cs="Times New Roman"/>
          <w:i/>
          <w:iCs/>
          <w:sz w:val="20"/>
          <w:szCs w:val="20"/>
        </w:rPr>
        <w:t>)</w:t>
      </w:r>
      <w:r w:rsidR="009B2424" w:rsidRPr="00764C04">
        <w:rPr>
          <w:rFonts w:ascii="Times New Roman" w:hAnsi="Times New Roman" w:cs="Times New Roman"/>
          <w:i/>
          <w:iCs/>
          <w:sz w:val="20"/>
          <w:szCs w:val="20"/>
        </w:rPr>
        <w:t xml:space="preserve">. Multiply each supply item’s quantity by its price per unit to find </w:t>
      </w:r>
      <w:r w:rsidR="004207E1" w:rsidRPr="00764C04">
        <w:rPr>
          <w:rFonts w:ascii="Times New Roman" w:hAnsi="Times New Roman" w:cs="Times New Roman"/>
          <w:i/>
          <w:iCs/>
          <w:sz w:val="20"/>
          <w:szCs w:val="20"/>
        </w:rPr>
        <w:t>the</w:t>
      </w:r>
      <w:r w:rsidR="009B2424" w:rsidRPr="00764C04">
        <w:rPr>
          <w:rFonts w:ascii="Times New Roman" w:hAnsi="Times New Roman" w:cs="Times New Roman"/>
          <w:i/>
          <w:iCs/>
          <w:sz w:val="20"/>
          <w:szCs w:val="20"/>
        </w:rPr>
        <w:t xml:space="preserve"> supply cost. </w:t>
      </w:r>
      <w:r w:rsidR="00F260AF" w:rsidRPr="00764C04">
        <w:rPr>
          <w:rFonts w:ascii="Times New Roman" w:hAnsi="Times New Roman" w:cs="Times New Roman"/>
          <w:i/>
          <w:iCs/>
          <w:sz w:val="20"/>
          <w:szCs w:val="20"/>
        </w:rPr>
        <w:t xml:space="preserve">Sum these supply costs to calculate </w:t>
      </w:r>
      <w:r w:rsidR="00E8054C" w:rsidRPr="00764C04">
        <w:rPr>
          <w:rFonts w:ascii="Times New Roman" w:hAnsi="Times New Roman" w:cs="Times New Roman"/>
          <w:i/>
          <w:iCs/>
          <w:sz w:val="20"/>
          <w:szCs w:val="20"/>
        </w:rPr>
        <w:t xml:space="preserve">the project’s total supply cost. </w:t>
      </w:r>
    </w:p>
    <w:p w14:paraId="0DE4D00C" w14:textId="77777777" w:rsidR="00181BCD" w:rsidRPr="00764C04" w:rsidRDefault="00181BCD" w:rsidP="00EF78F5">
      <w:pPr>
        <w:widowControl w:val="0"/>
        <w:autoSpaceDE w:val="0"/>
        <w:autoSpaceDN w:val="0"/>
        <w:spacing w:after="0" w:line="240" w:lineRule="auto"/>
        <w:ind w:left="-810"/>
        <w:jc w:val="both"/>
        <w:rPr>
          <w:rFonts w:ascii="Garamond" w:eastAsia="Times New Roman" w:hAnsi="Garamond" w:cs="Times New Roman"/>
          <w:b/>
          <w:sz w:val="23"/>
          <w:szCs w:val="23"/>
        </w:rPr>
      </w:pPr>
    </w:p>
    <w:p w14:paraId="6616BD0D" w14:textId="33ACF94D" w:rsidR="007A750B" w:rsidRPr="00764C04" w:rsidRDefault="00C33F79"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764C04">
        <w:rPr>
          <w:rFonts w:ascii="Garamond" w:eastAsia="Times New Roman" w:hAnsi="Garamond" w:cs="Times New Roman"/>
          <w:b/>
          <w:sz w:val="23"/>
          <w:szCs w:val="23"/>
        </w:rPr>
        <w:t>Contractual</w:t>
      </w:r>
      <w:r w:rsidR="003074C3" w:rsidRPr="00764C04">
        <w:rPr>
          <w:rFonts w:ascii="Garamond" w:eastAsia="Times New Roman" w:hAnsi="Garamond" w:cs="Times New Roman"/>
          <w:b/>
          <w:sz w:val="23"/>
          <w:szCs w:val="23"/>
        </w:rPr>
        <w:t xml:space="preserve">: </w:t>
      </w:r>
      <w:r w:rsidR="003074C3" w:rsidRPr="00764C04">
        <w:rPr>
          <w:rFonts w:ascii="Garamond" w:eastAsia="Times New Roman" w:hAnsi="Garamond" w:cs="Times New Roman"/>
          <w:bCs/>
          <w:sz w:val="23"/>
          <w:szCs w:val="23"/>
        </w:rPr>
        <w:t>$</w:t>
      </w:r>
      <w:r w:rsidR="003074C3" w:rsidRPr="00764C04">
        <w:rPr>
          <w:rFonts w:ascii="Garamond" w:eastAsia="Times New Roman" w:hAnsi="Garamond" w:cs="Times New Roman"/>
          <w:bCs/>
          <w:color w:val="2F5496" w:themeColor="accent1" w:themeShade="BF"/>
          <w:sz w:val="23"/>
          <w:szCs w:val="23"/>
        </w:rPr>
        <w:t>[Insert Total Contractual Cost]</w:t>
      </w:r>
    </w:p>
    <w:p w14:paraId="637AA49C" w14:textId="77777777" w:rsidR="007A750B" w:rsidRPr="00764C04" w:rsidRDefault="007A750B" w:rsidP="00346EB8">
      <w:pPr>
        <w:widowControl w:val="0"/>
        <w:autoSpaceDE w:val="0"/>
        <w:autoSpaceDN w:val="0"/>
        <w:spacing w:after="0" w:line="240" w:lineRule="auto"/>
        <w:jc w:val="both"/>
        <w:rPr>
          <w:rFonts w:ascii="Garamond" w:eastAsia="Times New Roman" w:hAnsi="Garamond" w:cs="Times New Roman"/>
          <w:b/>
          <w:sz w:val="23"/>
          <w:szCs w:val="23"/>
        </w:rPr>
      </w:pPr>
    </w:p>
    <w:p w14:paraId="3964A3FB" w14:textId="438E1F97" w:rsidR="000A4B0D" w:rsidRPr="00764C04" w:rsidRDefault="009B2424"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 xml:space="preserve">Note: </w:t>
      </w:r>
      <w:r w:rsidR="007C7985" w:rsidRPr="00764C04">
        <w:rPr>
          <w:rFonts w:ascii="Times New Roman" w:eastAsia="Times New Roman" w:hAnsi="Times New Roman" w:cs="Times New Roman"/>
          <w:i/>
          <w:iCs/>
          <w:sz w:val="20"/>
          <w:szCs w:val="20"/>
        </w:rPr>
        <w:t>T</w:t>
      </w:r>
      <w:r w:rsidRPr="00764C04">
        <w:rPr>
          <w:rFonts w:ascii="Times New Roman" w:eastAsia="Times New Roman" w:hAnsi="Times New Roman" w:cs="Times New Roman"/>
          <w:i/>
          <w:iCs/>
          <w:sz w:val="20"/>
          <w:szCs w:val="20"/>
        </w:rPr>
        <w:t>hese costs are</w:t>
      </w:r>
      <w:r w:rsidRPr="00764C04">
        <w:rPr>
          <w:rFonts w:ascii="Times New Roman" w:hAnsi="Times New Roman" w:cs="Times New Roman"/>
          <w:i/>
          <w:iCs/>
          <w:sz w:val="20"/>
          <w:szCs w:val="20"/>
        </w:rPr>
        <w:t xml:space="preserve"> derived from those services to be carried out by an individual</w:t>
      </w:r>
      <w:r w:rsidR="00781A6E" w:rsidRPr="00764C04">
        <w:rPr>
          <w:rFonts w:ascii="Times New Roman" w:hAnsi="Times New Roman" w:cs="Times New Roman"/>
          <w:i/>
          <w:iCs/>
          <w:sz w:val="20"/>
          <w:szCs w:val="20"/>
        </w:rPr>
        <w:t xml:space="preserve"> consultant</w:t>
      </w:r>
      <w:r w:rsidRPr="00764C04">
        <w:rPr>
          <w:rFonts w:ascii="Times New Roman" w:hAnsi="Times New Roman" w:cs="Times New Roman"/>
          <w:i/>
          <w:iCs/>
          <w:sz w:val="20"/>
          <w:szCs w:val="20"/>
        </w:rPr>
        <w:t xml:space="preserve"> or for-profit </w:t>
      </w:r>
      <w:r w:rsidR="00781A6E" w:rsidRPr="00764C04">
        <w:rPr>
          <w:rFonts w:ascii="Times New Roman" w:hAnsi="Times New Roman" w:cs="Times New Roman"/>
          <w:i/>
          <w:iCs/>
          <w:sz w:val="20"/>
          <w:szCs w:val="20"/>
        </w:rPr>
        <w:t xml:space="preserve">contracting </w:t>
      </w:r>
      <w:r w:rsidRPr="00764C04">
        <w:rPr>
          <w:rFonts w:ascii="Times New Roman" w:hAnsi="Times New Roman" w:cs="Times New Roman"/>
          <w:i/>
          <w:iCs/>
          <w:sz w:val="20"/>
          <w:szCs w:val="20"/>
        </w:rPr>
        <w:t>firm</w:t>
      </w:r>
      <w:r w:rsidR="00F156D5" w:rsidRPr="00764C04">
        <w:rPr>
          <w:rFonts w:ascii="Times New Roman" w:hAnsi="Times New Roman" w:cs="Times New Roman"/>
          <w:i/>
          <w:iCs/>
          <w:sz w:val="20"/>
          <w:szCs w:val="20"/>
        </w:rPr>
        <w:t xml:space="preserve"> or vendor</w:t>
      </w:r>
      <w:r w:rsidR="00781A6E" w:rsidRPr="00764C04">
        <w:rPr>
          <w:rFonts w:ascii="Times New Roman" w:hAnsi="Times New Roman" w:cs="Times New Roman"/>
          <w:i/>
          <w:iCs/>
          <w:sz w:val="20"/>
          <w:szCs w:val="20"/>
        </w:rPr>
        <w:t xml:space="preserve"> firm</w:t>
      </w:r>
      <w:r w:rsidRPr="00764C04">
        <w:rPr>
          <w:rFonts w:ascii="Times New Roman" w:hAnsi="Times New Roman" w:cs="Times New Roman"/>
          <w:i/>
          <w:iCs/>
          <w:sz w:val="20"/>
          <w:szCs w:val="20"/>
        </w:rPr>
        <w:t xml:space="preserve">; see </w:t>
      </w:r>
      <w:hyperlink r:id="rId15" w:anchor="SN" w:history="1">
        <w:r w:rsidRPr="00764C04">
          <w:rPr>
            <w:rStyle w:val="Hyperlink"/>
            <w:rFonts w:ascii="Times New Roman" w:hAnsi="Times New Roman" w:cs="Times New Roman"/>
            <w:i/>
            <w:iCs/>
            <w:sz w:val="20"/>
            <w:szCs w:val="20"/>
          </w:rPr>
          <w:t>Solicitation Notice</w:t>
        </w:r>
      </w:hyperlink>
      <w:r w:rsidRPr="00764C04">
        <w:rPr>
          <w:rFonts w:ascii="Times New Roman" w:hAnsi="Times New Roman" w:cs="Times New Roman"/>
          <w:i/>
          <w:iCs/>
          <w:sz w:val="20"/>
          <w:szCs w:val="20"/>
        </w:rPr>
        <w:t xml:space="preserve"> Section II-A for further guidance on contracts</w:t>
      </w:r>
      <w:r w:rsidR="00F156D5" w:rsidRPr="00764C04">
        <w:rPr>
          <w:rFonts w:ascii="Times New Roman" w:hAnsi="Times New Roman" w:cs="Times New Roman"/>
          <w:i/>
          <w:iCs/>
          <w:sz w:val="20"/>
          <w:szCs w:val="20"/>
        </w:rPr>
        <w:t>, vendors,</w:t>
      </w:r>
      <w:r w:rsidR="00FF6BF9" w:rsidRPr="00764C04">
        <w:rPr>
          <w:rFonts w:ascii="Times New Roman" w:hAnsi="Times New Roman" w:cs="Times New Roman"/>
          <w:i/>
          <w:iCs/>
          <w:sz w:val="20"/>
          <w:szCs w:val="20"/>
        </w:rPr>
        <w:t xml:space="preserve"> </w:t>
      </w:r>
      <w:r w:rsidR="00F156D5" w:rsidRPr="00764C04">
        <w:rPr>
          <w:rFonts w:ascii="Times New Roman" w:hAnsi="Times New Roman" w:cs="Times New Roman"/>
          <w:i/>
          <w:iCs/>
          <w:sz w:val="20"/>
          <w:szCs w:val="20"/>
        </w:rPr>
        <w:t>and</w:t>
      </w:r>
      <w:r w:rsidR="00FF6BF9" w:rsidRPr="00764C04">
        <w:rPr>
          <w:rFonts w:ascii="Times New Roman" w:hAnsi="Times New Roman" w:cs="Times New Roman"/>
          <w:i/>
          <w:iCs/>
          <w:sz w:val="20"/>
          <w:szCs w:val="20"/>
        </w:rPr>
        <w:t xml:space="preserve"> individual consultants</w:t>
      </w:r>
      <w:r w:rsidRPr="00764C04">
        <w:rPr>
          <w:rFonts w:ascii="Times New Roman" w:hAnsi="Times New Roman" w:cs="Times New Roman"/>
          <w:i/>
          <w:iCs/>
          <w:sz w:val="20"/>
          <w:szCs w:val="20"/>
        </w:rPr>
        <w:t xml:space="preserve">. </w:t>
      </w:r>
    </w:p>
    <w:p w14:paraId="41E2BC24" w14:textId="77777777" w:rsidR="00105874" w:rsidRPr="00764C04" w:rsidRDefault="00105874" w:rsidP="00EF78F5">
      <w:pPr>
        <w:spacing w:after="0" w:line="240" w:lineRule="auto"/>
        <w:ind w:left="-810"/>
        <w:rPr>
          <w:rFonts w:ascii="Times New Roman" w:eastAsia="Times New Roman" w:hAnsi="Times New Roman" w:cs="Times New Roman"/>
          <w:i/>
          <w:iCs/>
          <w:sz w:val="20"/>
          <w:szCs w:val="20"/>
        </w:rPr>
      </w:pPr>
    </w:p>
    <w:p w14:paraId="1BADC6E3" w14:textId="7D862B0C" w:rsidR="00260B8F" w:rsidRPr="00764C04" w:rsidRDefault="0087674B" w:rsidP="00982734">
      <w:pPr>
        <w:widowControl w:val="0"/>
        <w:autoSpaceDE w:val="0"/>
        <w:autoSpaceDN w:val="0"/>
        <w:spacing w:after="0" w:line="240" w:lineRule="auto"/>
        <w:ind w:left="-810"/>
        <w:jc w:val="both"/>
        <w:rPr>
          <w:rFonts w:ascii="Times New Roman" w:hAnsi="Times New Roman" w:cs="Times New Roman"/>
          <w:i/>
          <w:iCs/>
          <w:sz w:val="20"/>
          <w:szCs w:val="20"/>
        </w:rPr>
      </w:pPr>
      <w:r w:rsidRPr="00764C04">
        <w:rPr>
          <w:rFonts w:ascii="Times New Roman" w:eastAsia="Times New Roman" w:hAnsi="Times New Roman" w:cs="Times New Roman"/>
          <w:i/>
          <w:iCs/>
          <w:sz w:val="20"/>
          <w:szCs w:val="20"/>
        </w:rPr>
        <w:t>Note: If using a catering contract to provide light food or refreshments, include these costs as a contract</w:t>
      </w:r>
      <w:r w:rsidR="00574EBB" w:rsidRPr="00764C04">
        <w:rPr>
          <w:rFonts w:ascii="Times New Roman" w:eastAsia="Times New Roman" w:hAnsi="Times New Roman" w:cs="Times New Roman"/>
          <w:i/>
          <w:iCs/>
          <w:sz w:val="20"/>
          <w:szCs w:val="20"/>
        </w:rPr>
        <w:t>.</w:t>
      </w:r>
      <w:r w:rsidRPr="00764C04">
        <w:rPr>
          <w:rFonts w:ascii="Times New Roman" w:eastAsia="Times New Roman" w:hAnsi="Times New Roman" w:cs="Times New Roman"/>
          <w:i/>
          <w:iCs/>
          <w:sz w:val="20"/>
          <w:szCs w:val="20"/>
        </w:rPr>
        <w:t xml:space="preserve"> If light food or refreshments are provided as part of a conference </w:t>
      </w:r>
      <w:r w:rsidR="009F513A" w:rsidRPr="00764C04">
        <w:rPr>
          <w:rFonts w:ascii="Times New Roman" w:eastAsia="Times New Roman" w:hAnsi="Times New Roman" w:cs="Times New Roman"/>
          <w:i/>
          <w:iCs/>
          <w:sz w:val="20"/>
          <w:szCs w:val="20"/>
        </w:rPr>
        <w:t xml:space="preserve">cost </w:t>
      </w:r>
      <w:r w:rsidRPr="00764C04">
        <w:rPr>
          <w:rFonts w:ascii="Times New Roman" w:eastAsia="Times New Roman" w:hAnsi="Times New Roman" w:cs="Times New Roman"/>
          <w:i/>
          <w:iCs/>
          <w:sz w:val="20"/>
          <w:szCs w:val="20"/>
        </w:rPr>
        <w:t>through a venue</w:t>
      </w:r>
      <w:r w:rsidR="009F513A" w:rsidRPr="00764C04">
        <w:rPr>
          <w:rFonts w:ascii="Times New Roman" w:eastAsia="Times New Roman" w:hAnsi="Times New Roman" w:cs="Times New Roman"/>
          <w:i/>
          <w:iCs/>
          <w:sz w:val="20"/>
          <w:szCs w:val="20"/>
        </w:rPr>
        <w:t xml:space="preserve"> or by the applicant themselves</w:t>
      </w:r>
      <w:r w:rsidRPr="00764C04">
        <w:rPr>
          <w:rFonts w:ascii="Times New Roman" w:eastAsia="Times New Roman" w:hAnsi="Times New Roman" w:cs="Times New Roman"/>
          <w:i/>
          <w:iCs/>
          <w:sz w:val="20"/>
          <w:szCs w:val="20"/>
        </w:rPr>
        <w:t>, please</w:t>
      </w:r>
      <w:r w:rsidR="00F156D5" w:rsidRPr="00764C04">
        <w:rPr>
          <w:rFonts w:ascii="Times New Roman" w:eastAsia="Times New Roman" w:hAnsi="Times New Roman" w:cs="Times New Roman"/>
          <w:i/>
          <w:iCs/>
          <w:sz w:val="20"/>
          <w:szCs w:val="20"/>
        </w:rPr>
        <w:t xml:space="preserve"> instead</w:t>
      </w:r>
      <w:r w:rsidRPr="00764C04">
        <w:rPr>
          <w:rFonts w:ascii="Times New Roman" w:eastAsia="Times New Roman" w:hAnsi="Times New Roman" w:cs="Times New Roman"/>
          <w:i/>
          <w:iCs/>
          <w:sz w:val="20"/>
          <w:szCs w:val="20"/>
        </w:rPr>
        <w:t xml:space="preserve"> list these costs under the following</w:t>
      </w:r>
      <w:r w:rsidR="00F156D5" w:rsidRPr="00764C04">
        <w:rPr>
          <w:rFonts w:ascii="Times New Roman" w:eastAsia="Times New Roman" w:hAnsi="Times New Roman" w:cs="Times New Roman"/>
          <w:i/>
          <w:iCs/>
          <w:sz w:val="20"/>
          <w:szCs w:val="20"/>
        </w:rPr>
        <w:t xml:space="preserve"> cost cate</w:t>
      </w:r>
      <w:r w:rsidR="00476C64" w:rsidRPr="00764C04">
        <w:rPr>
          <w:rFonts w:ascii="Times New Roman" w:eastAsia="Times New Roman" w:hAnsi="Times New Roman" w:cs="Times New Roman"/>
          <w:i/>
          <w:iCs/>
          <w:sz w:val="20"/>
          <w:szCs w:val="20"/>
        </w:rPr>
        <w:t>g</w:t>
      </w:r>
      <w:r w:rsidR="00F156D5" w:rsidRPr="00764C04">
        <w:rPr>
          <w:rFonts w:ascii="Times New Roman" w:eastAsia="Times New Roman" w:hAnsi="Times New Roman" w:cs="Times New Roman"/>
          <w:i/>
          <w:iCs/>
          <w:sz w:val="20"/>
          <w:szCs w:val="20"/>
        </w:rPr>
        <w:t>ory of ‘</w:t>
      </w:r>
      <w:r w:rsidRPr="00764C04">
        <w:rPr>
          <w:rFonts w:ascii="Times New Roman" w:eastAsia="Times New Roman" w:hAnsi="Times New Roman" w:cs="Times New Roman"/>
          <w:i/>
          <w:iCs/>
          <w:sz w:val="20"/>
          <w:szCs w:val="20"/>
        </w:rPr>
        <w:t xml:space="preserve">Other’. </w:t>
      </w:r>
      <w:r w:rsidR="009B2424" w:rsidRPr="00764C04">
        <w:rPr>
          <w:rFonts w:ascii="Times New Roman" w:hAnsi="Times New Roman" w:cs="Times New Roman"/>
          <w:i/>
          <w:iCs/>
          <w:sz w:val="20"/>
          <w:szCs w:val="20"/>
        </w:rPr>
        <w:t xml:space="preserve"> </w:t>
      </w:r>
    </w:p>
    <w:p w14:paraId="6C3B82D3" w14:textId="77777777" w:rsidR="00260B8F" w:rsidRPr="00764C04" w:rsidRDefault="00260B8F" w:rsidP="00982734">
      <w:pPr>
        <w:widowControl w:val="0"/>
        <w:autoSpaceDE w:val="0"/>
        <w:autoSpaceDN w:val="0"/>
        <w:spacing w:after="0" w:line="240" w:lineRule="auto"/>
        <w:ind w:left="-810"/>
        <w:jc w:val="both"/>
        <w:rPr>
          <w:rFonts w:ascii="Times New Roman" w:hAnsi="Times New Roman" w:cs="Times New Roman"/>
          <w:i/>
          <w:iCs/>
          <w:sz w:val="20"/>
          <w:szCs w:val="20"/>
        </w:rPr>
      </w:pPr>
    </w:p>
    <w:p w14:paraId="557B6B9F" w14:textId="5D9B5495" w:rsidR="00673DE3" w:rsidRPr="00764C04" w:rsidRDefault="00673DE3" w:rsidP="00EF78F5">
      <w:pPr>
        <w:spacing w:after="0" w:line="240" w:lineRule="auto"/>
        <w:ind w:left="-810"/>
        <w:rPr>
          <w:rFonts w:ascii="Times New Roman" w:hAnsi="Times New Roman" w:cs="Times New Roman"/>
          <w:i/>
          <w:iCs/>
          <w:sz w:val="20"/>
          <w:szCs w:val="20"/>
        </w:rPr>
      </w:pPr>
      <w:r w:rsidRPr="00764C04">
        <w:rPr>
          <w:rFonts w:ascii="Times New Roman" w:hAnsi="Times New Roman" w:cs="Times New Roman"/>
          <w:i/>
          <w:iCs/>
          <w:sz w:val="20"/>
          <w:szCs w:val="20"/>
        </w:rPr>
        <w:t>Note</w:t>
      </w:r>
      <w:r w:rsidRPr="00764C04">
        <w:rPr>
          <w:rFonts w:ascii="Times New Roman" w:hAnsi="Times New Roman" w:cs="Times New Roman"/>
          <w:sz w:val="20"/>
          <w:szCs w:val="20"/>
        </w:rPr>
        <w:t xml:space="preserve">: </w:t>
      </w:r>
      <w:r w:rsidR="00260B8F" w:rsidRPr="00764C04">
        <w:rPr>
          <w:rFonts w:ascii="Times New Roman" w:hAnsi="Times New Roman" w:cs="Times New Roman"/>
          <w:i/>
          <w:iCs/>
          <w:sz w:val="20"/>
          <w:szCs w:val="20"/>
        </w:rPr>
        <w:t xml:space="preserve">For each contract, the contract cost should </w:t>
      </w:r>
      <w:r w:rsidR="00260B8F" w:rsidRPr="00764C04">
        <w:rPr>
          <w:rFonts w:ascii="Times New Roman" w:hAnsi="Times New Roman" w:cs="Times New Roman"/>
          <w:i/>
          <w:iCs/>
          <w:sz w:val="20"/>
          <w:szCs w:val="20"/>
          <w:u w:val="single"/>
        </w:rPr>
        <w:t>exactly</w:t>
      </w:r>
      <w:r w:rsidR="00260B8F" w:rsidRPr="00764C04">
        <w:rPr>
          <w:rFonts w:ascii="Times New Roman" w:hAnsi="Times New Roman" w:cs="Times New Roman"/>
          <w:i/>
          <w:iCs/>
          <w:sz w:val="20"/>
          <w:szCs w:val="20"/>
        </w:rPr>
        <w:t xml:space="preserve"> equal the duration in hours multiplied by the hourly rate.</w:t>
      </w:r>
    </w:p>
    <w:p w14:paraId="6AF66FC7" w14:textId="77777777" w:rsidR="00781A6E" w:rsidRPr="00764C04" w:rsidRDefault="00781A6E" w:rsidP="00EF78F5">
      <w:pPr>
        <w:spacing w:after="0" w:line="240" w:lineRule="auto"/>
        <w:ind w:left="-810"/>
        <w:rPr>
          <w:rFonts w:ascii="Times New Roman" w:hAnsi="Times New Roman" w:cs="Times New Roman"/>
          <w:i/>
          <w:iCs/>
          <w:sz w:val="20"/>
          <w:szCs w:val="20"/>
        </w:rPr>
      </w:pPr>
    </w:p>
    <w:p w14:paraId="0C2E65A8" w14:textId="38515DFB" w:rsidR="00781A6E" w:rsidRPr="00764C04" w:rsidRDefault="00781A6E" w:rsidP="00EF78F5">
      <w:pPr>
        <w:spacing w:after="0" w:line="240" w:lineRule="auto"/>
        <w:ind w:left="-810"/>
        <w:rPr>
          <w:rFonts w:ascii="Times New Roman" w:hAnsi="Times New Roman" w:cs="Times New Roman"/>
          <w:i/>
          <w:iCs/>
          <w:sz w:val="20"/>
          <w:szCs w:val="20"/>
        </w:rPr>
      </w:pPr>
      <w:r w:rsidRPr="00764C04">
        <w:rPr>
          <w:rFonts w:ascii="Times New Roman" w:hAnsi="Times New Roman" w:cs="Times New Roman"/>
          <w:i/>
          <w:iCs/>
          <w:sz w:val="20"/>
          <w:szCs w:val="20"/>
        </w:rPr>
        <w:t>Note: Non-competitive procurement is not allowable without EPA approval, which is provided only in select cases.  Applicants must provide a detailed justification when using this procurement method</w:t>
      </w:r>
      <w:r w:rsidR="00CA190F" w:rsidRPr="00764C04">
        <w:rPr>
          <w:rStyle w:val="EndnoteReference"/>
          <w:rFonts w:ascii="Times New Roman" w:hAnsi="Times New Roman" w:cs="Times New Roman"/>
          <w:i/>
          <w:iCs/>
          <w:sz w:val="20"/>
          <w:szCs w:val="20"/>
        </w:rPr>
        <w:endnoteReference w:id="10"/>
      </w:r>
      <w:r w:rsidR="004C4762" w:rsidRPr="00764C04">
        <w:rPr>
          <w:rFonts w:ascii="Times New Roman" w:hAnsi="Times New Roman" w:cs="Times New Roman"/>
          <w:i/>
          <w:iCs/>
          <w:sz w:val="20"/>
          <w:szCs w:val="20"/>
        </w:rPr>
        <w:t xml:space="preserve">; see </w:t>
      </w:r>
      <w:hyperlink r:id="rId16" w:anchor="p-200.320(c)" w:history="1">
        <w:r w:rsidR="001D5D0C" w:rsidRPr="00764C04">
          <w:rPr>
            <w:rStyle w:val="Hyperlink"/>
            <w:rFonts w:ascii="Times New Roman" w:hAnsi="Times New Roman" w:cs="Times New Roman"/>
            <w:i/>
            <w:iCs/>
            <w:sz w:val="20"/>
            <w:szCs w:val="20"/>
          </w:rPr>
          <w:t xml:space="preserve">2 CFR </w:t>
        </w:r>
        <w:r w:rsidR="00C52F77" w:rsidRPr="00764C04">
          <w:rPr>
            <w:rStyle w:val="Hyperlink"/>
            <w:rFonts w:ascii="Times New Roman" w:hAnsi="Times New Roman" w:cs="Times New Roman"/>
            <w:i/>
            <w:iCs/>
            <w:sz w:val="20"/>
            <w:szCs w:val="20"/>
          </w:rPr>
          <w:t>200.320</w:t>
        </w:r>
        <w:r w:rsidR="00906659" w:rsidRPr="00764C04">
          <w:rPr>
            <w:rStyle w:val="Hyperlink"/>
            <w:rFonts w:ascii="Times New Roman" w:hAnsi="Times New Roman" w:cs="Times New Roman"/>
            <w:i/>
            <w:iCs/>
            <w:sz w:val="20"/>
            <w:szCs w:val="20"/>
          </w:rPr>
          <w:t>(c).</w:t>
        </w:r>
      </w:hyperlink>
    </w:p>
    <w:p w14:paraId="41436F2B" w14:textId="77777777" w:rsidR="003074C3" w:rsidRPr="00764C04" w:rsidRDefault="003074C3" w:rsidP="00EF78F5">
      <w:pPr>
        <w:spacing w:after="0" w:line="240" w:lineRule="auto"/>
        <w:rPr>
          <w:rFonts w:ascii="Garamond" w:hAnsi="Garamond"/>
          <w:color w:val="2F5496" w:themeColor="accent1" w:themeShade="BF"/>
          <w:sz w:val="23"/>
          <w:szCs w:val="23"/>
        </w:rPr>
      </w:pPr>
    </w:p>
    <w:tbl>
      <w:tblPr>
        <w:tblStyle w:val="TableGrid"/>
        <w:tblW w:w="11070" w:type="dxa"/>
        <w:tblInd w:w="-815" w:type="dxa"/>
        <w:tblLayout w:type="fixed"/>
        <w:tblLook w:val="04A0" w:firstRow="1" w:lastRow="0" w:firstColumn="1" w:lastColumn="0" w:noHBand="0" w:noVBand="1"/>
        <w:tblCaption w:val="Contractual Table - Format"/>
        <w:tblDescription w:val="For assistance in accessing this table, please contact engrantprogram@epa.gov "/>
      </w:tblPr>
      <w:tblGrid>
        <w:gridCol w:w="1530"/>
        <w:gridCol w:w="1890"/>
        <w:gridCol w:w="810"/>
        <w:gridCol w:w="1260"/>
        <w:gridCol w:w="2250"/>
        <w:gridCol w:w="1620"/>
        <w:gridCol w:w="1710"/>
      </w:tblGrid>
      <w:tr w:rsidR="00D9179F" w:rsidRPr="00764C04" w14:paraId="54EA477D" w14:textId="77777777" w:rsidTr="00EF5261">
        <w:trPr>
          <w:tblHeader/>
        </w:trPr>
        <w:tc>
          <w:tcPr>
            <w:tcW w:w="1530" w:type="dxa"/>
            <w:shd w:val="clear" w:color="auto" w:fill="F2F2F2" w:themeFill="background1" w:themeFillShade="F2"/>
          </w:tcPr>
          <w:p w14:paraId="54184C5C" w14:textId="551F1126"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Type</w:t>
            </w:r>
          </w:p>
        </w:tc>
        <w:tc>
          <w:tcPr>
            <w:tcW w:w="1890" w:type="dxa"/>
            <w:shd w:val="clear" w:color="auto" w:fill="F2F2F2" w:themeFill="background1" w:themeFillShade="F2"/>
          </w:tcPr>
          <w:p w14:paraId="1952A94F" w14:textId="400E4A47" w:rsidR="00476C64" w:rsidRPr="00764C04" w:rsidRDefault="0013681F"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Brief Description</w:t>
            </w:r>
          </w:p>
        </w:tc>
        <w:tc>
          <w:tcPr>
            <w:tcW w:w="810" w:type="dxa"/>
            <w:shd w:val="clear" w:color="auto" w:fill="F2F2F2" w:themeFill="background1" w:themeFillShade="F2"/>
          </w:tcPr>
          <w:p w14:paraId="1335E849" w14:textId="77777777"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Hours</w:t>
            </w:r>
          </w:p>
        </w:tc>
        <w:tc>
          <w:tcPr>
            <w:tcW w:w="1260" w:type="dxa"/>
            <w:shd w:val="clear" w:color="auto" w:fill="F2F2F2" w:themeFill="background1" w:themeFillShade="F2"/>
          </w:tcPr>
          <w:p w14:paraId="161CEEEC" w14:textId="4CBC5D50"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Hourly Rate</w:t>
            </w:r>
            <w:r w:rsidRPr="00764C04">
              <w:rPr>
                <w:rStyle w:val="EndnoteReference"/>
                <w:rFonts w:ascii="Garamond" w:hAnsi="Garamond" w:cstheme="minorHAnsi"/>
                <w:sz w:val="23"/>
                <w:szCs w:val="23"/>
              </w:rPr>
              <w:endnoteReference w:id="11"/>
            </w:r>
          </w:p>
        </w:tc>
        <w:tc>
          <w:tcPr>
            <w:tcW w:w="2250" w:type="dxa"/>
            <w:shd w:val="clear" w:color="auto" w:fill="F2F2F2" w:themeFill="background1" w:themeFillShade="F2"/>
          </w:tcPr>
          <w:p w14:paraId="6F068243" w14:textId="77777777"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 xml:space="preserve">Contract Purpose </w:t>
            </w:r>
          </w:p>
        </w:tc>
        <w:tc>
          <w:tcPr>
            <w:tcW w:w="1620" w:type="dxa"/>
            <w:shd w:val="clear" w:color="auto" w:fill="F2F2F2" w:themeFill="background1" w:themeFillShade="F2"/>
          </w:tcPr>
          <w:p w14:paraId="1F53FD4D" w14:textId="466B29C3"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Procurement Method</w:t>
            </w:r>
          </w:p>
        </w:tc>
        <w:tc>
          <w:tcPr>
            <w:tcW w:w="1710" w:type="dxa"/>
            <w:shd w:val="clear" w:color="auto" w:fill="F2F2F2" w:themeFill="background1" w:themeFillShade="F2"/>
          </w:tcPr>
          <w:p w14:paraId="67C03CD3" w14:textId="54498DAF"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Contractual Cost</w:t>
            </w:r>
          </w:p>
        </w:tc>
      </w:tr>
      <w:tr w:rsidR="00D9179F" w:rsidRPr="00764C04" w14:paraId="070E1EBB" w14:textId="77777777" w:rsidTr="00EF5261">
        <w:tc>
          <w:tcPr>
            <w:tcW w:w="1530" w:type="dxa"/>
            <w:tcBorders>
              <w:bottom w:val="single" w:sz="4" w:space="0" w:color="auto"/>
            </w:tcBorders>
          </w:tcPr>
          <w:p w14:paraId="50F7070F" w14:textId="27B24F28" w:rsidR="00476C64" w:rsidRPr="00764C04" w:rsidRDefault="004B4AC9" w:rsidP="00EF78F5">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[Specify ‘individual consultant’,  ‘contracting firm’, or ‘vendor firm’</w:t>
            </w:r>
            <w:r w:rsidR="00A07FDE" w:rsidRPr="00764C04">
              <w:rPr>
                <w:rFonts w:ascii="Garamond" w:hAnsi="Garamond" w:cstheme="minorHAnsi"/>
                <w:color w:val="2F5496" w:themeColor="accent1" w:themeShade="BF"/>
                <w:sz w:val="23"/>
                <w:szCs w:val="23"/>
              </w:rPr>
              <w:t>]</w:t>
            </w:r>
          </w:p>
        </w:tc>
        <w:tc>
          <w:tcPr>
            <w:tcW w:w="1890" w:type="dxa"/>
            <w:tcBorders>
              <w:bottom w:val="single" w:sz="4" w:space="0" w:color="auto"/>
            </w:tcBorders>
          </w:tcPr>
          <w:p w14:paraId="3AC56246" w14:textId="24E35F21" w:rsidR="00476C64" w:rsidRPr="00764C04" w:rsidRDefault="00476C64" w:rsidP="00EF78F5">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r w:rsidR="0013681F" w:rsidRPr="00764C04">
              <w:rPr>
                <w:rFonts w:ascii="Garamond" w:hAnsi="Garamond" w:cstheme="minorHAnsi"/>
                <w:color w:val="2F5496" w:themeColor="accent1" w:themeShade="BF"/>
                <w:sz w:val="23"/>
                <w:szCs w:val="23"/>
              </w:rPr>
              <w:t>Briefly describe</w:t>
            </w:r>
            <w:r w:rsidR="00063A35" w:rsidRPr="00764C04">
              <w:rPr>
                <w:rFonts w:ascii="Garamond" w:hAnsi="Garamond" w:cstheme="minorHAnsi"/>
                <w:color w:val="2F5496" w:themeColor="accent1" w:themeShade="BF"/>
                <w:sz w:val="23"/>
                <w:szCs w:val="23"/>
              </w:rPr>
              <w:t xml:space="preserve"> </w:t>
            </w:r>
            <w:r w:rsidR="0013681F" w:rsidRPr="00764C04">
              <w:rPr>
                <w:rFonts w:ascii="Garamond" w:hAnsi="Garamond" w:cstheme="minorHAnsi"/>
                <w:color w:val="2F5496" w:themeColor="accent1" w:themeShade="BF"/>
                <w:sz w:val="23"/>
                <w:szCs w:val="23"/>
              </w:rPr>
              <w:t xml:space="preserve">the </w:t>
            </w:r>
            <w:r w:rsidR="0087418C" w:rsidRPr="00764C04">
              <w:rPr>
                <w:rFonts w:ascii="Garamond" w:hAnsi="Garamond" w:cstheme="minorHAnsi"/>
                <w:color w:val="2F5496" w:themeColor="accent1" w:themeShade="BF"/>
                <w:sz w:val="23"/>
                <w:szCs w:val="23"/>
              </w:rPr>
              <w:t xml:space="preserve">anticipated </w:t>
            </w:r>
            <w:r w:rsidR="00AD1823" w:rsidRPr="00764C04">
              <w:rPr>
                <w:rFonts w:ascii="Garamond" w:hAnsi="Garamond" w:cstheme="minorHAnsi"/>
                <w:color w:val="2F5496" w:themeColor="accent1" w:themeShade="BF"/>
                <w:sz w:val="23"/>
                <w:szCs w:val="23"/>
              </w:rPr>
              <w:t>contractor</w:t>
            </w:r>
            <w:r w:rsidR="00DF424A" w:rsidRPr="00764C04">
              <w:rPr>
                <w:rFonts w:ascii="Garamond" w:hAnsi="Garamond" w:cstheme="minorHAnsi"/>
                <w:color w:val="2F5496" w:themeColor="accent1" w:themeShade="BF"/>
                <w:sz w:val="23"/>
                <w:szCs w:val="23"/>
              </w:rPr>
              <w:t>]</w:t>
            </w:r>
            <w:r w:rsidR="00AD1823" w:rsidRPr="00764C04">
              <w:rPr>
                <w:rFonts w:ascii="Garamond" w:hAnsi="Garamond" w:cstheme="minorHAnsi"/>
                <w:color w:val="2F5496" w:themeColor="accent1" w:themeShade="BF"/>
                <w:sz w:val="23"/>
                <w:szCs w:val="23"/>
              </w:rPr>
              <w:t xml:space="preserve"> </w:t>
            </w:r>
            <w:r w:rsidR="00A8586B" w:rsidRPr="00764C04">
              <w:rPr>
                <w:rStyle w:val="EndnoteReference"/>
                <w:rFonts w:ascii="Garamond" w:hAnsi="Garamond" w:cstheme="minorHAnsi"/>
                <w:color w:val="2F5496" w:themeColor="accent1" w:themeShade="BF"/>
                <w:sz w:val="23"/>
                <w:szCs w:val="23"/>
              </w:rPr>
              <w:endnoteReference w:id="12"/>
            </w:r>
          </w:p>
        </w:tc>
        <w:tc>
          <w:tcPr>
            <w:tcW w:w="810" w:type="dxa"/>
            <w:tcBorders>
              <w:bottom w:val="single" w:sz="4" w:space="0" w:color="auto"/>
            </w:tcBorders>
          </w:tcPr>
          <w:p w14:paraId="4157E56E" w14:textId="2FB5B7C8" w:rsidR="00476C64" w:rsidRPr="00764C04" w:rsidRDefault="00476C64" w:rsidP="00EF78F5">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260" w:type="dxa"/>
            <w:tcBorders>
              <w:bottom w:val="single" w:sz="4" w:space="0" w:color="auto"/>
            </w:tcBorders>
          </w:tcPr>
          <w:p w14:paraId="64098A2B" w14:textId="6768AB02"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250" w:type="dxa"/>
            <w:tcBorders>
              <w:bottom w:val="single" w:sz="4" w:space="0" w:color="auto"/>
            </w:tcBorders>
          </w:tcPr>
          <w:p w14:paraId="5D069253" w14:textId="3C883431"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[Enter basic description of scope of work</w:t>
            </w:r>
            <w:r w:rsidR="00C11C96" w:rsidRPr="00764C04">
              <w:rPr>
                <w:rFonts w:ascii="Garamond" w:hAnsi="Garamond" w:cstheme="minorHAnsi"/>
                <w:color w:val="2F5496" w:themeColor="accent1" w:themeShade="BF"/>
                <w:sz w:val="23"/>
                <w:szCs w:val="23"/>
              </w:rPr>
              <w:t xml:space="preserve"> and how it relates to proposed project</w:t>
            </w:r>
            <w:r w:rsidRPr="00764C04">
              <w:rPr>
                <w:rFonts w:ascii="Garamond" w:hAnsi="Garamond" w:cstheme="minorHAnsi"/>
                <w:color w:val="2F5496" w:themeColor="accent1" w:themeShade="BF"/>
                <w:sz w:val="23"/>
                <w:szCs w:val="23"/>
              </w:rPr>
              <w:t>]</w:t>
            </w:r>
          </w:p>
        </w:tc>
        <w:tc>
          <w:tcPr>
            <w:tcW w:w="1620" w:type="dxa"/>
            <w:tcBorders>
              <w:bottom w:val="single" w:sz="4" w:space="0" w:color="auto"/>
            </w:tcBorders>
          </w:tcPr>
          <w:p w14:paraId="434A2230" w14:textId="6FB9CD9C"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[Enter</w:t>
            </w:r>
            <w:r w:rsidR="00DB25E8" w:rsidRPr="00764C04">
              <w:rPr>
                <w:rFonts w:ascii="Garamond" w:hAnsi="Garamond" w:cstheme="minorHAnsi"/>
                <w:color w:val="2F5496" w:themeColor="accent1" w:themeShade="BF"/>
                <w:sz w:val="23"/>
                <w:szCs w:val="23"/>
              </w:rPr>
              <w:t xml:space="preserve"> ‘sealed bid’, ‘request for proposals’, or ‘non-competitive procurement’]</w:t>
            </w:r>
          </w:p>
        </w:tc>
        <w:tc>
          <w:tcPr>
            <w:tcW w:w="1710" w:type="dxa"/>
            <w:tcBorders>
              <w:bottom w:val="single" w:sz="4" w:space="0" w:color="auto"/>
            </w:tcBorders>
          </w:tcPr>
          <w:p w14:paraId="602859E9" w14:textId="5E216C71" w:rsidR="00476C64" w:rsidRPr="00764C04" w:rsidRDefault="00476C64" w:rsidP="00EF78F5">
            <w:pPr>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D9179F" w:rsidRPr="00764C04" w14:paraId="1E75F5B6" w14:textId="77777777" w:rsidTr="00EF5261">
        <w:tc>
          <w:tcPr>
            <w:tcW w:w="1530" w:type="dxa"/>
            <w:tcBorders>
              <w:bottom w:val="single" w:sz="4" w:space="0" w:color="auto"/>
            </w:tcBorders>
          </w:tcPr>
          <w:p w14:paraId="3810C5FD" w14:textId="59F1AE23" w:rsidR="00476C64" w:rsidRPr="00764C04" w:rsidRDefault="0013681F" w:rsidP="00982734">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[Specify ‘individual consultant’,  ‘contracting firm’, or ‘vendor firm’</w:t>
            </w:r>
            <w:r w:rsidR="00A07FDE" w:rsidRPr="00764C04">
              <w:rPr>
                <w:rFonts w:ascii="Garamond" w:hAnsi="Garamond" w:cstheme="minorHAnsi"/>
                <w:color w:val="2F5496" w:themeColor="accent1" w:themeShade="BF"/>
                <w:sz w:val="23"/>
                <w:szCs w:val="23"/>
              </w:rPr>
              <w:t>]</w:t>
            </w:r>
          </w:p>
        </w:tc>
        <w:tc>
          <w:tcPr>
            <w:tcW w:w="1890" w:type="dxa"/>
            <w:tcBorders>
              <w:bottom w:val="single" w:sz="4" w:space="0" w:color="auto"/>
            </w:tcBorders>
          </w:tcPr>
          <w:p w14:paraId="397D4A18" w14:textId="09E3386D" w:rsidR="00476C64" w:rsidRPr="00764C04" w:rsidRDefault="00605B24" w:rsidP="00982734">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 xml:space="preserve">[Briefly describe the </w:t>
            </w:r>
            <w:r w:rsidR="0087418C" w:rsidRPr="00764C04">
              <w:rPr>
                <w:rFonts w:ascii="Garamond" w:hAnsi="Garamond" w:cstheme="minorHAnsi"/>
                <w:color w:val="2F5496" w:themeColor="accent1" w:themeShade="BF"/>
                <w:sz w:val="23"/>
                <w:szCs w:val="23"/>
              </w:rPr>
              <w:t xml:space="preserve">anticipated </w:t>
            </w:r>
            <w:r w:rsidRPr="00764C04">
              <w:rPr>
                <w:rFonts w:ascii="Garamond" w:hAnsi="Garamond" w:cstheme="minorHAnsi"/>
                <w:color w:val="2F5496" w:themeColor="accent1" w:themeShade="BF"/>
                <w:sz w:val="23"/>
                <w:szCs w:val="23"/>
              </w:rPr>
              <w:t>contractor</w:t>
            </w:r>
            <w:r w:rsidR="00271E84" w:rsidRPr="00764C04">
              <w:rPr>
                <w:rFonts w:ascii="Garamond" w:hAnsi="Garamond" w:cstheme="minorHAnsi"/>
                <w:color w:val="2F5496" w:themeColor="accent1" w:themeShade="BF"/>
                <w:sz w:val="23"/>
                <w:szCs w:val="23"/>
              </w:rPr>
              <w:t>]</w:t>
            </w:r>
          </w:p>
        </w:tc>
        <w:tc>
          <w:tcPr>
            <w:tcW w:w="810" w:type="dxa"/>
            <w:tcBorders>
              <w:bottom w:val="single" w:sz="4" w:space="0" w:color="auto"/>
            </w:tcBorders>
          </w:tcPr>
          <w:p w14:paraId="169055E9" w14:textId="74F42C43" w:rsidR="00476C64" w:rsidRPr="00764C04" w:rsidRDefault="00476C64" w:rsidP="00982734">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260" w:type="dxa"/>
            <w:tcBorders>
              <w:bottom w:val="single" w:sz="4" w:space="0" w:color="auto"/>
            </w:tcBorders>
          </w:tcPr>
          <w:p w14:paraId="3A3C814B" w14:textId="5653062B" w:rsidR="00476C64" w:rsidRPr="00764C04" w:rsidRDefault="00476C64" w:rsidP="00982734">
            <w:pPr>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250" w:type="dxa"/>
            <w:tcBorders>
              <w:bottom w:val="single" w:sz="4" w:space="0" w:color="auto"/>
            </w:tcBorders>
          </w:tcPr>
          <w:p w14:paraId="3E38F62F" w14:textId="6DE6EF74" w:rsidR="00476C64" w:rsidRPr="00764C04" w:rsidRDefault="00476C64" w:rsidP="00982734">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basic description of scope of work</w:t>
            </w:r>
            <w:r w:rsidR="00C11C96" w:rsidRPr="00764C04">
              <w:rPr>
                <w:rFonts w:ascii="Garamond" w:hAnsi="Garamond" w:cstheme="minorHAnsi"/>
                <w:color w:val="2F5496" w:themeColor="accent1" w:themeShade="BF"/>
                <w:sz w:val="23"/>
                <w:szCs w:val="23"/>
              </w:rPr>
              <w:t xml:space="preserve"> and how it relates to proposed project</w:t>
            </w:r>
            <w:r w:rsidRPr="00764C04">
              <w:rPr>
                <w:rFonts w:ascii="Garamond" w:hAnsi="Garamond" w:cstheme="minorHAnsi"/>
                <w:color w:val="2F5496" w:themeColor="accent1" w:themeShade="BF"/>
                <w:sz w:val="23"/>
                <w:szCs w:val="23"/>
              </w:rPr>
              <w:t>]</w:t>
            </w:r>
          </w:p>
        </w:tc>
        <w:tc>
          <w:tcPr>
            <w:tcW w:w="1620" w:type="dxa"/>
            <w:tcBorders>
              <w:bottom w:val="single" w:sz="4" w:space="0" w:color="auto"/>
            </w:tcBorders>
          </w:tcPr>
          <w:p w14:paraId="2A493E0B" w14:textId="6ABD288D" w:rsidR="00476C64" w:rsidRPr="00764C04" w:rsidRDefault="00DB25E8" w:rsidP="00982734">
            <w:pPr>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[Enter ‘sealed bid’, ‘request for proposals’, or ‘non-competitive procurement’]</w:t>
            </w:r>
          </w:p>
        </w:tc>
        <w:tc>
          <w:tcPr>
            <w:tcW w:w="1710" w:type="dxa"/>
            <w:tcBorders>
              <w:bottom w:val="single" w:sz="4" w:space="0" w:color="auto"/>
            </w:tcBorders>
          </w:tcPr>
          <w:p w14:paraId="56DE0516" w14:textId="17893716" w:rsidR="00476C64" w:rsidRPr="00764C04" w:rsidRDefault="00476C64" w:rsidP="00982734">
            <w:pPr>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C11C96" w:rsidRPr="00764C04" w14:paraId="2CDBC5CE" w14:textId="77777777" w:rsidTr="00EF5261">
        <w:tc>
          <w:tcPr>
            <w:tcW w:w="1530" w:type="dxa"/>
            <w:tcBorders>
              <w:bottom w:val="single" w:sz="4" w:space="0" w:color="auto"/>
            </w:tcBorders>
            <w:shd w:val="clear" w:color="auto" w:fill="F2F2F2" w:themeFill="background1" w:themeFillShade="F2"/>
          </w:tcPr>
          <w:p w14:paraId="0BF2F5BC" w14:textId="76454CA6" w:rsidR="00C11C96" w:rsidRPr="00764C04" w:rsidRDefault="00C11C96" w:rsidP="0013681F">
            <w:pPr>
              <w:autoSpaceDE w:val="0"/>
              <w:autoSpaceDN w:val="0"/>
              <w:adjustRightInd w:val="0"/>
              <w:rPr>
                <w:rFonts w:ascii="Garamond" w:hAnsi="Garamond" w:cstheme="minorHAnsi"/>
                <w:sz w:val="23"/>
                <w:szCs w:val="23"/>
              </w:rPr>
            </w:pPr>
            <w:r w:rsidRPr="00764C04">
              <w:rPr>
                <w:rFonts w:ascii="Garamond" w:hAnsi="Garamond" w:cstheme="minorHAnsi"/>
                <w:sz w:val="23"/>
                <w:szCs w:val="23"/>
              </w:rPr>
              <w:t>Non-Competitive Procurement Rationale</w:t>
            </w:r>
            <w:r w:rsidRPr="00764C04">
              <w:rPr>
                <w:rStyle w:val="EndnoteReference"/>
                <w:rFonts w:ascii="Garamond" w:hAnsi="Garamond" w:cstheme="minorHAnsi"/>
                <w:sz w:val="23"/>
                <w:szCs w:val="23"/>
              </w:rPr>
              <w:endnoteReference w:id="13"/>
            </w:r>
            <w:r w:rsidRPr="00764C04">
              <w:rPr>
                <w:rFonts w:ascii="Garamond" w:hAnsi="Garamond" w:cstheme="minorHAnsi"/>
                <w:sz w:val="23"/>
                <w:szCs w:val="23"/>
              </w:rPr>
              <w:t>:</w:t>
            </w:r>
          </w:p>
        </w:tc>
        <w:tc>
          <w:tcPr>
            <w:tcW w:w="9540" w:type="dxa"/>
            <w:gridSpan w:val="6"/>
            <w:tcBorders>
              <w:bottom w:val="single" w:sz="4" w:space="0" w:color="auto"/>
            </w:tcBorders>
            <w:shd w:val="clear" w:color="auto" w:fill="F2F2F2" w:themeFill="background1" w:themeFillShade="F2"/>
          </w:tcPr>
          <w:p w14:paraId="6F23009F" w14:textId="1CC8E8EF" w:rsidR="00C11C96" w:rsidRPr="00764C04" w:rsidRDefault="00C11C96" w:rsidP="0013681F">
            <w:pPr>
              <w:autoSpaceDE w:val="0"/>
              <w:autoSpaceDN w:val="0"/>
              <w:adjustRightInd w:val="0"/>
              <w:rPr>
                <w:rFonts w:ascii="Garamond" w:hAnsi="Garamond" w:cstheme="minorHAnsi"/>
                <w:sz w:val="23"/>
                <w:szCs w:val="23"/>
              </w:rPr>
            </w:pPr>
            <w:r w:rsidRPr="00764C04">
              <w:rPr>
                <w:rFonts w:ascii="Garamond" w:hAnsi="Garamond" w:cstheme="minorHAnsi"/>
                <w:color w:val="2F5496" w:themeColor="accent1" w:themeShade="BF"/>
                <w:sz w:val="23"/>
                <w:szCs w:val="23"/>
              </w:rPr>
              <w:t xml:space="preserve">[Enter [N/A] OR [describe </w:t>
            </w:r>
            <w:r w:rsidRPr="00764C04">
              <w:rPr>
                <w:rFonts w:ascii="Garamond" w:hAnsi="Garamond" w:cstheme="minorHAnsi"/>
                <w:color w:val="2F5496" w:themeColor="accent1" w:themeShade="BF"/>
                <w:sz w:val="23"/>
                <w:szCs w:val="23"/>
                <w:u w:val="single"/>
              </w:rPr>
              <w:t>in detail</w:t>
            </w:r>
            <w:r w:rsidRPr="00764C04">
              <w:rPr>
                <w:rFonts w:ascii="Garamond" w:hAnsi="Garamond" w:cstheme="minorHAnsi"/>
                <w:color w:val="2F5496" w:themeColor="accent1" w:themeShade="BF"/>
                <w:sz w:val="23"/>
                <w:szCs w:val="23"/>
              </w:rPr>
              <w:t xml:space="preserve"> the reason, allowable per EPA contracting guidance, for use of single source or non-competitive procurement, for each applicable contracting firm/vendor firm/individual consultant.]]</w:t>
            </w:r>
          </w:p>
        </w:tc>
      </w:tr>
      <w:tr w:rsidR="00C11C96" w:rsidRPr="00764C04" w14:paraId="19783239" w14:textId="77777777" w:rsidTr="00EF5261">
        <w:tc>
          <w:tcPr>
            <w:tcW w:w="3420" w:type="dxa"/>
            <w:gridSpan w:val="2"/>
            <w:tcBorders>
              <w:top w:val="single" w:sz="4" w:space="0" w:color="auto"/>
              <w:left w:val="single" w:sz="4" w:space="0" w:color="auto"/>
              <w:bottom w:val="single" w:sz="4" w:space="0" w:color="auto"/>
              <w:right w:val="nil"/>
            </w:tcBorders>
            <w:shd w:val="clear" w:color="auto" w:fill="D1D1D1"/>
          </w:tcPr>
          <w:p w14:paraId="44D31657" w14:textId="194F39FA" w:rsidR="00C11C96" w:rsidRPr="00764C04" w:rsidRDefault="00C11C96" w:rsidP="0013681F">
            <w:pPr>
              <w:autoSpaceDE w:val="0"/>
              <w:autoSpaceDN w:val="0"/>
              <w:adjustRightInd w:val="0"/>
              <w:rPr>
                <w:rFonts w:ascii="Garamond" w:hAnsi="Garamond" w:cstheme="minorHAnsi"/>
                <w:color w:val="2F5496" w:themeColor="accent1" w:themeShade="BF"/>
                <w:sz w:val="23"/>
                <w:szCs w:val="23"/>
              </w:rPr>
            </w:pPr>
            <w:r w:rsidRPr="00764C04">
              <w:rPr>
                <w:rFonts w:ascii="Garamond" w:hAnsi="Garamond" w:cstheme="minorHAnsi"/>
                <w:b/>
                <w:bCs/>
                <w:sz w:val="23"/>
                <w:szCs w:val="23"/>
              </w:rPr>
              <w:t>Total Contractual Costs</w:t>
            </w:r>
          </w:p>
        </w:tc>
        <w:tc>
          <w:tcPr>
            <w:tcW w:w="810" w:type="dxa"/>
            <w:tcBorders>
              <w:top w:val="single" w:sz="4" w:space="0" w:color="auto"/>
              <w:left w:val="nil"/>
              <w:bottom w:val="single" w:sz="4" w:space="0" w:color="auto"/>
              <w:right w:val="nil"/>
            </w:tcBorders>
            <w:shd w:val="clear" w:color="auto" w:fill="D1D1D1"/>
          </w:tcPr>
          <w:p w14:paraId="710CE93C" w14:textId="77777777" w:rsidR="00C11C96" w:rsidRPr="00764C04" w:rsidRDefault="00C11C96" w:rsidP="0013681F">
            <w:pPr>
              <w:autoSpaceDE w:val="0"/>
              <w:autoSpaceDN w:val="0"/>
              <w:adjustRightInd w:val="0"/>
              <w:rPr>
                <w:rFonts w:ascii="Garamond" w:hAnsi="Garamond" w:cstheme="minorHAnsi"/>
                <w:color w:val="2F5496" w:themeColor="accent1" w:themeShade="BF"/>
                <w:sz w:val="23"/>
                <w:szCs w:val="23"/>
              </w:rPr>
            </w:pPr>
          </w:p>
        </w:tc>
        <w:tc>
          <w:tcPr>
            <w:tcW w:w="1260" w:type="dxa"/>
            <w:tcBorders>
              <w:top w:val="single" w:sz="4" w:space="0" w:color="auto"/>
              <w:left w:val="nil"/>
              <w:bottom w:val="single" w:sz="4" w:space="0" w:color="auto"/>
              <w:right w:val="nil"/>
            </w:tcBorders>
            <w:shd w:val="clear" w:color="auto" w:fill="D1D1D1"/>
          </w:tcPr>
          <w:p w14:paraId="175C96A4" w14:textId="77777777" w:rsidR="00C11C96" w:rsidRPr="00764C04" w:rsidRDefault="00C11C96" w:rsidP="0013681F">
            <w:pPr>
              <w:autoSpaceDE w:val="0"/>
              <w:autoSpaceDN w:val="0"/>
              <w:adjustRightInd w:val="0"/>
              <w:rPr>
                <w:rFonts w:ascii="Garamond" w:hAnsi="Garamond" w:cstheme="minorHAnsi"/>
                <w:sz w:val="23"/>
                <w:szCs w:val="23"/>
              </w:rPr>
            </w:pPr>
          </w:p>
        </w:tc>
        <w:tc>
          <w:tcPr>
            <w:tcW w:w="2250" w:type="dxa"/>
            <w:tcBorders>
              <w:top w:val="single" w:sz="4" w:space="0" w:color="auto"/>
              <w:left w:val="nil"/>
              <w:bottom w:val="single" w:sz="4" w:space="0" w:color="auto"/>
              <w:right w:val="nil"/>
            </w:tcBorders>
            <w:shd w:val="clear" w:color="auto" w:fill="D1D1D1"/>
          </w:tcPr>
          <w:p w14:paraId="560BBE29" w14:textId="77777777" w:rsidR="00C11C96" w:rsidRPr="00764C04" w:rsidRDefault="00C11C96" w:rsidP="0013681F">
            <w:pPr>
              <w:autoSpaceDE w:val="0"/>
              <w:autoSpaceDN w:val="0"/>
              <w:adjustRightInd w:val="0"/>
              <w:rPr>
                <w:rFonts w:ascii="Garamond" w:hAnsi="Garamond" w:cstheme="minorHAnsi"/>
                <w:color w:val="2F5496" w:themeColor="accent1" w:themeShade="BF"/>
                <w:sz w:val="23"/>
                <w:szCs w:val="23"/>
              </w:rPr>
            </w:pPr>
          </w:p>
        </w:tc>
        <w:tc>
          <w:tcPr>
            <w:tcW w:w="1620" w:type="dxa"/>
            <w:tcBorders>
              <w:top w:val="single" w:sz="4" w:space="0" w:color="auto"/>
              <w:left w:val="nil"/>
              <w:bottom w:val="single" w:sz="4" w:space="0" w:color="auto"/>
              <w:right w:val="single" w:sz="4" w:space="0" w:color="auto"/>
            </w:tcBorders>
            <w:shd w:val="clear" w:color="auto" w:fill="D1D1D1"/>
          </w:tcPr>
          <w:p w14:paraId="1B8B07A9" w14:textId="77777777" w:rsidR="00C11C96" w:rsidRPr="00764C04" w:rsidRDefault="00C11C96" w:rsidP="0013681F">
            <w:pPr>
              <w:autoSpaceDE w:val="0"/>
              <w:autoSpaceDN w:val="0"/>
              <w:adjustRightInd w:val="0"/>
              <w:rPr>
                <w:rFonts w:ascii="Garamond" w:hAnsi="Garamond" w:cstheme="minorHAnsi"/>
                <w:color w:val="2F5496" w:themeColor="accent1" w:themeShade="BF"/>
                <w:sz w:val="23"/>
                <w:szCs w:val="23"/>
              </w:rPr>
            </w:pPr>
          </w:p>
        </w:tc>
        <w:tc>
          <w:tcPr>
            <w:tcW w:w="1710" w:type="dxa"/>
            <w:tcBorders>
              <w:left w:val="single" w:sz="4" w:space="0" w:color="auto"/>
            </w:tcBorders>
            <w:shd w:val="clear" w:color="auto" w:fill="D1D1D1"/>
          </w:tcPr>
          <w:p w14:paraId="3FB18CED" w14:textId="7685CDA2" w:rsidR="00C11C96" w:rsidRPr="00764C04" w:rsidRDefault="00C11C96" w:rsidP="0013681F">
            <w:pPr>
              <w:autoSpaceDE w:val="0"/>
              <w:autoSpaceDN w:val="0"/>
              <w:adjustRightInd w:val="0"/>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5F785A8F" w14:textId="77777777" w:rsidR="003074C3" w:rsidRPr="00764C04" w:rsidRDefault="003074C3" w:rsidP="00673DE3">
      <w:pPr>
        <w:spacing w:after="0" w:line="240" w:lineRule="auto"/>
        <w:jc w:val="both"/>
        <w:rPr>
          <w:rFonts w:ascii="Garamond" w:hAnsi="Garamond" w:cs="Times New Roman"/>
          <w:color w:val="FF0000"/>
          <w:sz w:val="23"/>
          <w:szCs w:val="23"/>
        </w:rPr>
      </w:pPr>
    </w:p>
    <w:p w14:paraId="273714EA" w14:textId="1FF9C709" w:rsidR="003074C3" w:rsidRPr="00764C04" w:rsidRDefault="00AF3F55" w:rsidP="00EF78F5">
      <w:pPr>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3074C3" w:rsidRPr="00764C04">
        <w:rPr>
          <w:rFonts w:ascii="Times New Roman" w:hAnsi="Times New Roman" w:cs="Times New Roman"/>
          <w:i/>
          <w:iCs/>
          <w:sz w:val="20"/>
          <w:szCs w:val="20"/>
        </w:rPr>
        <w:t xml:space="preserve">To calculate </w:t>
      </w:r>
      <w:r w:rsidR="002713DA" w:rsidRPr="00764C04">
        <w:rPr>
          <w:rFonts w:ascii="Times New Roman" w:hAnsi="Times New Roman" w:cs="Times New Roman"/>
          <w:i/>
          <w:iCs/>
          <w:sz w:val="20"/>
          <w:szCs w:val="20"/>
        </w:rPr>
        <w:t>contractual</w:t>
      </w:r>
      <w:r w:rsidR="003074C3" w:rsidRPr="00764C04">
        <w:rPr>
          <w:rFonts w:ascii="Times New Roman" w:hAnsi="Times New Roman" w:cs="Times New Roman"/>
          <w:i/>
          <w:iCs/>
          <w:sz w:val="20"/>
          <w:szCs w:val="20"/>
        </w:rPr>
        <w:t xml:space="preserve"> cos</w:t>
      </w:r>
      <w:r w:rsidR="00167110" w:rsidRPr="00764C04">
        <w:rPr>
          <w:rFonts w:ascii="Times New Roman" w:hAnsi="Times New Roman" w:cs="Times New Roman"/>
          <w:i/>
          <w:iCs/>
          <w:sz w:val="20"/>
          <w:szCs w:val="20"/>
        </w:rPr>
        <w:t xml:space="preserve">ts, </w:t>
      </w:r>
      <w:r w:rsidR="003074C3" w:rsidRPr="00764C04">
        <w:rPr>
          <w:rFonts w:ascii="Times New Roman" w:hAnsi="Times New Roman" w:cs="Times New Roman"/>
          <w:i/>
          <w:iCs/>
          <w:sz w:val="20"/>
          <w:szCs w:val="20"/>
        </w:rPr>
        <w:t>identify all contracts</w:t>
      </w:r>
      <w:r w:rsidR="00000C2D" w:rsidRPr="00764C04">
        <w:rPr>
          <w:rFonts w:ascii="Times New Roman" w:hAnsi="Times New Roman" w:cs="Times New Roman"/>
          <w:i/>
          <w:iCs/>
          <w:sz w:val="20"/>
          <w:szCs w:val="20"/>
        </w:rPr>
        <w:t xml:space="preserve"> that your project will require</w:t>
      </w:r>
      <w:r w:rsidR="0004482C" w:rsidRPr="00764C04">
        <w:rPr>
          <w:rFonts w:ascii="Times New Roman" w:hAnsi="Times New Roman" w:cs="Times New Roman"/>
          <w:i/>
          <w:iCs/>
          <w:sz w:val="20"/>
          <w:szCs w:val="20"/>
        </w:rPr>
        <w:t xml:space="preserve"> and list the </w:t>
      </w:r>
      <w:r w:rsidR="00000C2D" w:rsidRPr="00764C04">
        <w:rPr>
          <w:rFonts w:ascii="Times New Roman" w:hAnsi="Times New Roman" w:cs="Times New Roman"/>
          <w:i/>
          <w:iCs/>
          <w:sz w:val="20"/>
          <w:szCs w:val="20"/>
        </w:rPr>
        <w:t xml:space="preserve">contractor type, a brief </w:t>
      </w:r>
      <w:r w:rsidR="00164B22" w:rsidRPr="00764C04">
        <w:rPr>
          <w:rFonts w:ascii="Times New Roman" w:hAnsi="Times New Roman" w:cs="Times New Roman"/>
          <w:i/>
          <w:iCs/>
          <w:sz w:val="20"/>
          <w:szCs w:val="20"/>
        </w:rPr>
        <w:t>contract</w:t>
      </w:r>
      <w:r w:rsidR="009760B8" w:rsidRPr="00764C04">
        <w:rPr>
          <w:rFonts w:ascii="Times New Roman" w:hAnsi="Times New Roman" w:cs="Times New Roman"/>
          <w:i/>
          <w:iCs/>
          <w:sz w:val="20"/>
          <w:szCs w:val="20"/>
        </w:rPr>
        <w:t>or</w:t>
      </w:r>
      <w:r w:rsidR="00164B22" w:rsidRPr="00764C04">
        <w:rPr>
          <w:rFonts w:ascii="Times New Roman" w:hAnsi="Times New Roman" w:cs="Times New Roman"/>
          <w:i/>
          <w:iCs/>
          <w:sz w:val="20"/>
          <w:szCs w:val="20"/>
        </w:rPr>
        <w:t xml:space="preserve"> </w:t>
      </w:r>
      <w:r w:rsidR="00000C2D" w:rsidRPr="00764C04">
        <w:rPr>
          <w:rFonts w:ascii="Times New Roman" w:hAnsi="Times New Roman" w:cs="Times New Roman"/>
          <w:i/>
          <w:iCs/>
          <w:sz w:val="20"/>
          <w:szCs w:val="20"/>
        </w:rPr>
        <w:t>description</w:t>
      </w:r>
      <w:r w:rsidR="00164B22" w:rsidRPr="00764C04">
        <w:rPr>
          <w:rFonts w:ascii="Times New Roman" w:hAnsi="Times New Roman" w:cs="Times New Roman"/>
          <w:i/>
          <w:iCs/>
          <w:sz w:val="20"/>
          <w:szCs w:val="20"/>
        </w:rPr>
        <w:t>, the contract purpose</w:t>
      </w:r>
      <w:r w:rsidR="0004482C" w:rsidRPr="00764C04">
        <w:rPr>
          <w:rFonts w:ascii="Times New Roman" w:hAnsi="Times New Roman" w:cs="Times New Roman"/>
          <w:i/>
          <w:iCs/>
          <w:sz w:val="20"/>
          <w:szCs w:val="20"/>
        </w:rPr>
        <w:t xml:space="preserve"> (as relates to the achievement of proposed project goals and outputs), </w:t>
      </w:r>
      <w:r w:rsidR="00164B22" w:rsidRPr="00764C04">
        <w:rPr>
          <w:rFonts w:ascii="Times New Roman" w:hAnsi="Times New Roman" w:cs="Times New Roman"/>
          <w:i/>
          <w:iCs/>
          <w:sz w:val="20"/>
          <w:szCs w:val="20"/>
        </w:rPr>
        <w:t>and the procurement method.</w:t>
      </w:r>
      <w:r w:rsidR="003074C3" w:rsidRPr="00764C04">
        <w:rPr>
          <w:rFonts w:ascii="Times New Roman" w:hAnsi="Times New Roman" w:cs="Times New Roman"/>
          <w:i/>
          <w:iCs/>
          <w:sz w:val="20"/>
          <w:szCs w:val="20"/>
        </w:rPr>
        <w:t xml:space="preserve"> </w:t>
      </w:r>
      <w:r w:rsidR="00167110" w:rsidRPr="00764C04">
        <w:rPr>
          <w:rFonts w:ascii="Times New Roman" w:hAnsi="Times New Roman" w:cs="Times New Roman"/>
          <w:i/>
          <w:iCs/>
          <w:sz w:val="20"/>
          <w:szCs w:val="20"/>
        </w:rPr>
        <w:t>Estimate</w:t>
      </w:r>
      <w:r w:rsidR="00BA166F" w:rsidRPr="00764C04">
        <w:rPr>
          <w:rFonts w:ascii="Times New Roman" w:hAnsi="Times New Roman" w:cs="Times New Roman"/>
          <w:i/>
          <w:iCs/>
          <w:sz w:val="20"/>
          <w:szCs w:val="20"/>
        </w:rPr>
        <w:t xml:space="preserve"> </w:t>
      </w:r>
      <w:r w:rsidR="00167110" w:rsidRPr="00764C04">
        <w:rPr>
          <w:rFonts w:ascii="Times New Roman" w:hAnsi="Times New Roman" w:cs="Times New Roman"/>
          <w:i/>
          <w:iCs/>
          <w:sz w:val="20"/>
          <w:szCs w:val="20"/>
        </w:rPr>
        <w:t>the number of hours</w:t>
      </w:r>
      <w:r w:rsidR="00BC7247" w:rsidRPr="00764C04">
        <w:rPr>
          <w:rFonts w:ascii="Times New Roman" w:hAnsi="Times New Roman" w:cs="Times New Roman"/>
          <w:i/>
          <w:iCs/>
          <w:sz w:val="20"/>
          <w:szCs w:val="20"/>
        </w:rPr>
        <w:t xml:space="preserve"> </w:t>
      </w:r>
      <w:r w:rsidR="008B707F" w:rsidRPr="00764C04">
        <w:rPr>
          <w:rFonts w:ascii="Times New Roman" w:hAnsi="Times New Roman" w:cs="Times New Roman"/>
          <w:i/>
          <w:iCs/>
          <w:sz w:val="20"/>
          <w:szCs w:val="20"/>
        </w:rPr>
        <w:t xml:space="preserve">for each </w:t>
      </w:r>
      <w:r w:rsidR="00BC7247" w:rsidRPr="00764C04">
        <w:rPr>
          <w:rFonts w:ascii="Times New Roman" w:hAnsi="Times New Roman" w:cs="Times New Roman"/>
          <w:i/>
          <w:iCs/>
          <w:sz w:val="20"/>
          <w:szCs w:val="20"/>
        </w:rPr>
        <w:t>and</w:t>
      </w:r>
      <w:r w:rsidR="00167110" w:rsidRPr="00764C04">
        <w:rPr>
          <w:rFonts w:ascii="Times New Roman" w:hAnsi="Times New Roman" w:cs="Times New Roman"/>
          <w:i/>
          <w:iCs/>
          <w:sz w:val="20"/>
          <w:szCs w:val="20"/>
        </w:rPr>
        <w:t xml:space="preserve"> the</w:t>
      </w:r>
      <w:r w:rsidR="002713DA" w:rsidRPr="00764C04">
        <w:rPr>
          <w:rFonts w:ascii="Times New Roman" w:hAnsi="Times New Roman" w:cs="Times New Roman"/>
          <w:i/>
          <w:iCs/>
          <w:sz w:val="20"/>
          <w:szCs w:val="20"/>
        </w:rPr>
        <w:t>ir</w:t>
      </w:r>
      <w:r w:rsidR="00167110" w:rsidRPr="00764C04">
        <w:rPr>
          <w:rFonts w:ascii="Times New Roman" w:hAnsi="Times New Roman" w:cs="Times New Roman"/>
          <w:i/>
          <w:iCs/>
          <w:sz w:val="20"/>
          <w:szCs w:val="20"/>
        </w:rPr>
        <w:t xml:space="preserve"> hourly rate </w:t>
      </w:r>
      <w:r w:rsidR="00D10FB5" w:rsidRPr="00764C04">
        <w:rPr>
          <w:rFonts w:ascii="Times New Roman" w:hAnsi="Times New Roman" w:cs="Times New Roman"/>
          <w:i/>
          <w:iCs/>
          <w:sz w:val="20"/>
          <w:szCs w:val="20"/>
        </w:rPr>
        <w:t>(rounded to the nearest whole number</w:t>
      </w:r>
      <w:r w:rsidR="008B707F" w:rsidRPr="00764C04">
        <w:rPr>
          <w:rFonts w:ascii="Times New Roman" w:hAnsi="Times New Roman" w:cs="Times New Roman"/>
          <w:i/>
          <w:iCs/>
          <w:sz w:val="20"/>
          <w:szCs w:val="20"/>
        </w:rPr>
        <w:t>)</w:t>
      </w:r>
      <w:r w:rsidR="002713DA" w:rsidRPr="00764C04">
        <w:rPr>
          <w:rFonts w:ascii="Times New Roman" w:hAnsi="Times New Roman" w:cs="Times New Roman"/>
          <w:i/>
          <w:iCs/>
          <w:sz w:val="20"/>
          <w:szCs w:val="20"/>
        </w:rPr>
        <w:t xml:space="preserve">. Multiply the </w:t>
      </w:r>
      <w:r w:rsidR="00C91245" w:rsidRPr="00764C04">
        <w:rPr>
          <w:rFonts w:ascii="Times New Roman" w:hAnsi="Times New Roman" w:cs="Times New Roman"/>
          <w:i/>
          <w:iCs/>
          <w:sz w:val="20"/>
          <w:szCs w:val="20"/>
        </w:rPr>
        <w:t xml:space="preserve">estimated </w:t>
      </w:r>
      <w:r w:rsidR="009A1E31" w:rsidRPr="00764C04">
        <w:rPr>
          <w:rFonts w:ascii="Times New Roman" w:hAnsi="Times New Roman" w:cs="Times New Roman"/>
          <w:i/>
          <w:iCs/>
          <w:sz w:val="20"/>
          <w:szCs w:val="20"/>
        </w:rPr>
        <w:t xml:space="preserve">hours by the hourly rate to </w:t>
      </w:r>
      <w:r w:rsidR="008B707F" w:rsidRPr="00764C04">
        <w:rPr>
          <w:rFonts w:ascii="Times New Roman" w:hAnsi="Times New Roman" w:cs="Times New Roman"/>
          <w:i/>
          <w:iCs/>
          <w:sz w:val="20"/>
          <w:szCs w:val="20"/>
        </w:rPr>
        <w:t xml:space="preserve">find the contractual cost. </w:t>
      </w:r>
      <w:r w:rsidR="00AB7459" w:rsidRPr="00764C04">
        <w:rPr>
          <w:rFonts w:ascii="Times New Roman" w:hAnsi="Times New Roman" w:cs="Times New Roman"/>
          <w:i/>
          <w:iCs/>
          <w:sz w:val="20"/>
          <w:szCs w:val="20"/>
        </w:rPr>
        <w:t xml:space="preserve">Sum </w:t>
      </w:r>
      <w:r w:rsidR="008B707F" w:rsidRPr="00764C04">
        <w:rPr>
          <w:rFonts w:ascii="Times New Roman" w:hAnsi="Times New Roman" w:cs="Times New Roman"/>
          <w:i/>
          <w:iCs/>
          <w:sz w:val="20"/>
          <w:szCs w:val="20"/>
        </w:rPr>
        <w:t xml:space="preserve">all contractual costs </w:t>
      </w:r>
      <w:r w:rsidR="00BA0703" w:rsidRPr="00764C04">
        <w:rPr>
          <w:rFonts w:ascii="Times New Roman" w:hAnsi="Times New Roman" w:cs="Times New Roman"/>
          <w:i/>
          <w:iCs/>
          <w:sz w:val="20"/>
          <w:szCs w:val="20"/>
        </w:rPr>
        <w:t>to find the project</w:t>
      </w:r>
      <w:r w:rsidR="00267652" w:rsidRPr="00764C04">
        <w:rPr>
          <w:rFonts w:ascii="Times New Roman" w:hAnsi="Times New Roman" w:cs="Times New Roman"/>
          <w:i/>
          <w:iCs/>
          <w:sz w:val="20"/>
          <w:szCs w:val="20"/>
        </w:rPr>
        <w:t>’</w:t>
      </w:r>
      <w:r w:rsidR="00BA0703" w:rsidRPr="00764C04">
        <w:rPr>
          <w:rFonts w:ascii="Times New Roman" w:hAnsi="Times New Roman" w:cs="Times New Roman"/>
          <w:i/>
          <w:iCs/>
          <w:sz w:val="20"/>
          <w:szCs w:val="20"/>
        </w:rPr>
        <w:t>s total ‘</w:t>
      </w:r>
      <w:r w:rsidR="002713DA" w:rsidRPr="00764C04">
        <w:rPr>
          <w:rFonts w:ascii="Times New Roman" w:hAnsi="Times New Roman" w:cs="Times New Roman"/>
          <w:i/>
          <w:iCs/>
          <w:sz w:val="20"/>
          <w:szCs w:val="20"/>
        </w:rPr>
        <w:t>c</w:t>
      </w:r>
      <w:r w:rsidR="00BA0703" w:rsidRPr="00764C04">
        <w:rPr>
          <w:rFonts w:ascii="Times New Roman" w:hAnsi="Times New Roman" w:cs="Times New Roman"/>
          <w:i/>
          <w:iCs/>
          <w:sz w:val="20"/>
          <w:szCs w:val="20"/>
        </w:rPr>
        <w:t xml:space="preserve">ontractual’ cost. </w:t>
      </w:r>
      <w:r w:rsidR="003074C3" w:rsidRPr="00764C04">
        <w:rPr>
          <w:rFonts w:ascii="Times New Roman" w:hAnsi="Times New Roman" w:cs="Times New Roman"/>
          <w:i/>
          <w:iCs/>
          <w:sz w:val="20"/>
          <w:szCs w:val="20"/>
        </w:rPr>
        <w:t xml:space="preserve"> </w:t>
      </w:r>
    </w:p>
    <w:p w14:paraId="6D56CE47" w14:textId="77777777" w:rsidR="00FD6CAD" w:rsidRPr="00764C04" w:rsidRDefault="00FD6CAD">
      <w:pPr>
        <w:widowControl w:val="0"/>
        <w:autoSpaceDE w:val="0"/>
        <w:autoSpaceDN w:val="0"/>
        <w:spacing w:after="0" w:line="240" w:lineRule="auto"/>
        <w:jc w:val="both"/>
        <w:rPr>
          <w:rFonts w:ascii="Garamond" w:eastAsia="Times New Roman" w:hAnsi="Garamond" w:cs="Times New Roman"/>
          <w:b/>
          <w:sz w:val="23"/>
          <w:szCs w:val="23"/>
        </w:rPr>
      </w:pPr>
    </w:p>
    <w:p w14:paraId="53DD9E7B" w14:textId="4874580C" w:rsidR="00C86AA9" w:rsidRPr="00764C04" w:rsidRDefault="00C33F79" w:rsidP="00EF78F5">
      <w:pPr>
        <w:widowControl w:val="0"/>
        <w:autoSpaceDE w:val="0"/>
        <w:autoSpaceDN w:val="0"/>
        <w:spacing w:after="0" w:line="240" w:lineRule="auto"/>
        <w:ind w:left="-720"/>
        <w:jc w:val="both"/>
        <w:rPr>
          <w:rFonts w:ascii="Garamond" w:eastAsia="Times New Roman" w:hAnsi="Garamond" w:cs="Times New Roman"/>
          <w:b/>
          <w:bCs/>
          <w:sz w:val="23"/>
          <w:szCs w:val="23"/>
        </w:rPr>
      </w:pPr>
      <w:r w:rsidRPr="00764C04">
        <w:rPr>
          <w:rFonts w:ascii="Garamond" w:eastAsia="Times New Roman" w:hAnsi="Garamond" w:cs="Times New Roman"/>
          <w:b/>
          <w:sz w:val="23"/>
          <w:szCs w:val="23"/>
        </w:rPr>
        <w:t>Other</w:t>
      </w:r>
      <w:r w:rsidR="00D965F0" w:rsidRPr="00764C04">
        <w:rPr>
          <w:rFonts w:ascii="Garamond" w:eastAsia="Times New Roman" w:hAnsi="Garamond" w:cs="Times New Roman"/>
          <w:b/>
          <w:bCs/>
          <w:sz w:val="23"/>
          <w:szCs w:val="23"/>
        </w:rPr>
        <w:t>:</w:t>
      </w:r>
      <w:r w:rsidR="004752D1" w:rsidRPr="00764C04">
        <w:rPr>
          <w:rFonts w:ascii="Garamond" w:eastAsia="Times New Roman" w:hAnsi="Garamond" w:cs="Times New Roman"/>
          <w:b/>
          <w:bCs/>
          <w:sz w:val="23"/>
          <w:szCs w:val="23"/>
        </w:rPr>
        <w:t xml:space="preserve"> </w:t>
      </w:r>
      <w:r w:rsidR="004752D1" w:rsidRPr="00764C04">
        <w:rPr>
          <w:rFonts w:ascii="Garamond" w:eastAsia="Times New Roman" w:hAnsi="Garamond" w:cs="Times New Roman"/>
          <w:bCs/>
          <w:sz w:val="23"/>
          <w:szCs w:val="23"/>
        </w:rPr>
        <w:t>$</w:t>
      </w:r>
      <w:r w:rsidR="004752D1" w:rsidRPr="00764C04">
        <w:rPr>
          <w:rFonts w:ascii="Garamond" w:eastAsia="Times New Roman" w:hAnsi="Garamond" w:cs="Times New Roman"/>
          <w:bCs/>
          <w:color w:val="2F5496" w:themeColor="accent1" w:themeShade="BF"/>
          <w:sz w:val="23"/>
          <w:szCs w:val="23"/>
        </w:rPr>
        <w:t>[Insert Total Other Cost]</w:t>
      </w:r>
    </w:p>
    <w:p w14:paraId="7BEE65B1" w14:textId="77777777" w:rsidR="005367F8" w:rsidRPr="00764C04" w:rsidRDefault="005367F8" w:rsidP="007D1557">
      <w:pPr>
        <w:pStyle w:val="ListParagraph"/>
        <w:widowControl w:val="0"/>
        <w:autoSpaceDE w:val="0"/>
        <w:autoSpaceDN w:val="0"/>
        <w:spacing w:after="0" w:line="240" w:lineRule="auto"/>
        <w:ind w:left="-720"/>
        <w:jc w:val="both"/>
        <w:rPr>
          <w:rFonts w:ascii="Times New Roman" w:eastAsia="Times New Roman" w:hAnsi="Times New Roman" w:cs="Times New Roman"/>
          <w:i/>
          <w:iCs/>
          <w:sz w:val="23"/>
          <w:szCs w:val="23"/>
        </w:rPr>
      </w:pPr>
    </w:p>
    <w:p w14:paraId="3EECA055" w14:textId="424DFA31" w:rsidR="009B2424" w:rsidRPr="00764C04" w:rsidRDefault="00E51C17"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Note</w:t>
      </w:r>
      <w:r w:rsidR="00020D1A" w:rsidRPr="00764C04">
        <w:rPr>
          <w:rFonts w:ascii="Times New Roman" w:eastAsia="Times New Roman" w:hAnsi="Times New Roman" w:cs="Times New Roman"/>
          <w:i/>
          <w:iCs/>
          <w:sz w:val="20"/>
          <w:szCs w:val="20"/>
        </w:rPr>
        <w:t>:</w:t>
      </w:r>
      <w:r w:rsidRPr="00764C04">
        <w:rPr>
          <w:rFonts w:ascii="Times New Roman" w:eastAsia="Times New Roman" w:hAnsi="Times New Roman" w:cs="Times New Roman"/>
          <w:i/>
          <w:iCs/>
          <w:sz w:val="20"/>
          <w:szCs w:val="20"/>
        </w:rPr>
        <w:t xml:space="preserve"> </w:t>
      </w:r>
      <w:r w:rsidR="005F3589" w:rsidRPr="00764C04">
        <w:rPr>
          <w:rFonts w:ascii="Times New Roman" w:eastAsia="Times New Roman" w:hAnsi="Times New Roman" w:cs="Times New Roman"/>
          <w:i/>
          <w:iCs/>
          <w:sz w:val="20"/>
          <w:szCs w:val="20"/>
        </w:rPr>
        <w:t>‘Other’ costs</w:t>
      </w:r>
      <w:r w:rsidR="009B2424" w:rsidRPr="00764C04">
        <w:rPr>
          <w:rFonts w:ascii="Times New Roman" w:eastAsia="Times New Roman" w:hAnsi="Times New Roman" w:cs="Times New Roman"/>
          <w:i/>
          <w:iCs/>
          <w:sz w:val="20"/>
          <w:szCs w:val="20"/>
        </w:rPr>
        <w:t xml:space="preserve"> include only those types of direct costs that do not fit in any of the other specific budget categories </w:t>
      </w:r>
      <w:r w:rsidR="005F3589" w:rsidRPr="00764C04">
        <w:rPr>
          <w:rFonts w:ascii="Times New Roman" w:eastAsia="Times New Roman" w:hAnsi="Times New Roman" w:cs="Times New Roman"/>
          <w:i/>
          <w:iCs/>
          <w:sz w:val="20"/>
          <w:szCs w:val="20"/>
        </w:rPr>
        <w:t>listed above</w:t>
      </w:r>
      <w:r w:rsidR="001601E9" w:rsidRPr="00764C04">
        <w:rPr>
          <w:rFonts w:ascii="Times New Roman" w:eastAsia="Times New Roman" w:hAnsi="Times New Roman" w:cs="Times New Roman"/>
          <w:i/>
          <w:iCs/>
          <w:sz w:val="20"/>
          <w:szCs w:val="20"/>
        </w:rPr>
        <w:t>.</w:t>
      </w:r>
      <w:r w:rsidR="005F3589" w:rsidRPr="00764C04">
        <w:rPr>
          <w:rFonts w:ascii="Times New Roman" w:eastAsia="Times New Roman" w:hAnsi="Times New Roman" w:cs="Times New Roman"/>
          <w:i/>
          <w:iCs/>
          <w:sz w:val="20"/>
          <w:szCs w:val="20"/>
        </w:rPr>
        <w:t xml:space="preserve"> </w:t>
      </w:r>
      <w:r w:rsidR="00747D5B" w:rsidRPr="00764C04">
        <w:rPr>
          <w:rFonts w:ascii="Times New Roman" w:eastAsia="Times New Roman" w:hAnsi="Times New Roman" w:cs="Times New Roman"/>
          <w:i/>
          <w:iCs/>
          <w:sz w:val="20"/>
          <w:szCs w:val="20"/>
        </w:rPr>
        <w:t xml:space="preserve">Examples of </w:t>
      </w:r>
      <w:r w:rsidR="005F3589" w:rsidRPr="00764C04">
        <w:rPr>
          <w:rFonts w:ascii="Times New Roman" w:eastAsia="Times New Roman" w:hAnsi="Times New Roman" w:cs="Times New Roman"/>
          <w:i/>
          <w:iCs/>
          <w:sz w:val="20"/>
          <w:szCs w:val="20"/>
        </w:rPr>
        <w:t>‘</w:t>
      </w:r>
      <w:r w:rsidR="00747D5B" w:rsidRPr="00764C04">
        <w:rPr>
          <w:rFonts w:ascii="Times New Roman" w:eastAsia="Times New Roman" w:hAnsi="Times New Roman" w:cs="Times New Roman"/>
          <w:i/>
          <w:iCs/>
          <w:sz w:val="20"/>
          <w:szCs w:val="20"/>
        </w:rPr>
        <w:t>o</w:t>
      </w:r>
      <w:r w:rsidR="005F3589" w:rsidRPr="00764C04">
        <w:rPr>
          <w:rFonts w:ascii="Times New Roman" w:eastAsia="Times New Roman" w:hAnsi="Times New Roman" w:cs="Times New Roman"/>
          <w:i/>
          <w:iCs/>
          <w:sz w:val="20"/>
          <w:szCs w:val="20"/>
        </w:rPr>
        <w:t xml:space="preserve">ther’ </w:t>
      </w:r>
      <w:r w:rsidR="009B2424" w:rsidRPr="00764C04">
        <w:rPr>
          <w:rFonts w:ascii="Times New Roman" w:eastAsia="Times New Roman" w:hAnsi="Times New Roman" w:cs="Times New Roman"/>
          <w:i/>
          <w:iCs/>
          <w:sz w:val="20"/>
          <w:szCs w:val="20"/>
        </w:rPr>
        <w:t>costs include subawards (see</w:t>
      </w:r>
      <w:r w:rsidR="00C60C23" w:rsidRPr="00764C04">
        <w:rPr>
          <w:rFonts w:ascii="Times New Roman" w:eastAsia="Times New Roman" w:hAnsi="Times New Roman" w:cs="Times New Roman"/>
          <w:i/>
          <w:iCs/>
          <w:sz w:val="20"/>
          <w:szCs w:val="20"/>
        </w:rPr>
        <w:t xml:space="preserve"> </w:t>
      </w:r>
      <w:hyperlink r:id="rId17" w:anchor="SN" w:history="1">
        <w:r w:rsidR="00C60C23" w:rsidRPr="00764C04">
          <w:rPr>
            <w:rStyle w:val="Hyperlink"/>
            <w:rFonts w:ascii="Times New Roman" w:eastAsia="Times New Roman" w:hAnsi="Times New Roman" w:cs="Times New Roman"/>
            <w:i/>
            <w:iCs/>
            <w:sz w:val="20"/>
            <w:szCs w:val="20"/>
          </w:rPr>
          <w:t>SN</w:t>
        </w:r>
        <w:r w:rsidR="009B2424" w:rsidRPr="00764C04">
          <w:rPr>
            <w:rStyle w:val="Hyperlink"/>
            <w:rFonts w:ascii="Times New Roman" w:eastAsia="Times New Roman" w:hAnsi="Times New Roman" w:cs="Times New Roman"/>
            <w:i/>
            <w:iCs/>
            <w:sz w:val="20"/>
            <w:szCs w:val="20"/>
          </w:rPr>
          <w:t xml:space="preserve"> Section II-A</w:t>
        </w:r>
      </w:hyperlink>
      <w:r w:rsidR="009B2424" w:rsidRPr="00764C04">
        <w:rPr>
          <w:rFonts w:ascii="Times New Roman" w:eastAsia="Times New Roman" w:hAnsi="Times New Roman" w:cs="Times New Roman"/>
          <w:i/>
          <w:iCs/>
          <w:sz w:val="20"/>
          <w:szCs w:val="20"/>
        </w:rPr>
        <w:t>), participant support costs,</w:t>
      </w:r>
      <w:r w:rsidR="00F15798" w:rsidRPr="00764C04">
        <w:rPr>
          <w:rFonts w:ascii="Times New Roman" w:eastAsia="Times New Roman" w:hAnsi="Times New Roman" w:cs="Times New Roman"/>
          <w:i/>
          <w:iCs/>
          <w:sz w:val="20"/>
          <w:szCs w:val="20"/>
        </w:rPr>
        <w:t xml:space="preserve"> light meals and refreshments</w:t>
      </w:r>
      <w:r w:rsidR="00B24A18" w:rsidRPr="00764C04">
        <w:rPr>
          <w:rStyle w:val="EndnoteReference"/>
          <w:rFonts w:ascii="Times New Roman" w:eastAsia="Times New Roman" w:hAnsi="Times New Roman" w:cs="Times New Roman"/>
          <w:i/>
          <w:iCs/>
          <w:sz w:val="20"/>
          <w:szCs w:val="20"/>
        </w:rPr>
        <w:endnoteReference w:id="14"/>
      </w:r>
      <w:r w:rsidR="00367F22" w:rsidRPr="00764C04">
        <w:rPr>
          <w:rFonts w:ascii="Times New Roman" w:eastAsia="Times New Roman" w:hAnsi="Times New Roman" w:cs="Times New Roman"/>
          <w:i/>
          <w:iCs/>
          <w:sz w:val="20"/>
          <w:szCs w:val="20"/>
        </w:rPr>
        <w:t xml:space="preserve"> that are not contract-related</w:t>
      </w:r>
      <w:r w:rsidR="00F15798" w:rsidRPr="00764C04">
        <w:rPr>
          <w:rFonts w:ascii="Times New Roman" w:eastAsia="Times New Roman" w:hAnsi="Times New Roman" w:cs="Times New Roman"/>
          <w:i/>
          <w:iCs/>
          <w:sz w:val="20"/>
          <w:szCs w:val="20"/>
        </w:rPr>
        <w:t>,</w:t>
      </w:r>
      <w:r w:rsidR="009B2424" w:rsidRPr="00764C04">
        <w:rPr>
          <w:rFonts w:ascii="Times New Roman" w:eastAsia="Times New Roman" w:hAnsi="Times New Roman" w:cs="Times New Roman"/>
          <w:i/>
          <w:iCs/>
          <w:sz w:val="20"/>
          <w:szCs w:val="20"/>
        </w:rPr>
        <w:t xml:space="preserve"> and the rental/lease of </w:t>
      </w:r>
      <w:r w:rsidR="005F3589" w:rsidRPr="00764C04">
        <w:rPr>
          <w:rFonts w:ascii="Times New Roman" w:eastAsia="Times New Roman" w:hAnsi="Times New Roman" w:cs="Times New Roman"/>
          <w:i/>
          <w:iCs/>
          <w:sz w:val="20"/>
          <w:szCs w:val="20"/>
        </w:rPr>
        <w:t xml:space="preserve">the following: </w:t>
      </w:r>
      <w:r w:rsidR="009B2424" w:rsidRPr="00764C04">
        <w:rPr>
          <w:rFonts w:ascii="Times New Roman" w:eastAsia="Times New Roman" w:hAnsi="Times New Roman" w:cs="Times New Roman"/>
          <w:i/>
          <w:iCs/>
          <w:sz w:val="20"/>
          <w:szCs w:val="20"/>
        </w:rPr>
        <w:t xml:space="preserve">equipment, office space, and meeting or conference facilities. </w:t>
      </w:r>
    </w:p>
    <w:p w14:paraId="33317421" w14:textId="77777777" w:rsidR="00F46AF9" w:rsidRPr="00764C04" w:rsidRDefault="00F46AF9"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p>
    <w:p w14:paraId="35184C43" w14:textId="7DF9F758" w:rsidR="00F46AF9" w:rsidRPr="00764C04" w:rsidRDefault="00F46AF9"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r w:rsidRPr="00764C04">
        <w:rPr>
          <w:rFonts w:ascii="Times New Roman" w:eastAsia="Times New Roman" w:hAnsi="Times New Roman" w:cs="Times New Roman"/>
          <w:i/>
          <w:iCs/>
          <w:sz w:val="20"/>
          <w:szCs w:val="20"/>
        </w:rPr>
        <w:t>Note: Funds for eligible partnering and mentoring organizations should be distributed as a subaward</w:t>
      </w:r>
      <w:r w:rsidR="006435DA" w:rsidRPr="00764C04">
        <w:rPr>
          <w:rFonts w:ascii="Times New Roman" w:eastAsia="Times New Roman" w:hAnsi="Times New Roman" w:cs="Times New Roman"/>
          <w:i/>
          <w:iCs/>
          <w:sz w:val="20"/>
          <w:szCs w:val="20"/>
        </w:rPr>
        <w:t xml:space="preserve"> under this cost category</w:t>
      </w:r>
      <w:r w:rsidRPr="00764C04">
        <w:rPr>
          <w:rFonts w:ascii="Times New Roman" w:eastAsia="Times New Roman" w:hAnsi="Times New Roman" w:cs="Times New Roman"/>
          <w:i/>
          <w:iCs/>
          <w:sz w:val="20"/>
          <w:szCs w:val="20"/>
        </w:rPr>
        <w:t>.</w:t>
      </w:r>
    </w:p>
    <w:p w14:paraId="0A00EA85" w14:textId="709C4705" w:rsidR="00CC6AE5" w:rsidRPr="00764C04" w:rsidRDefault="00CC6AE5" w:rsidP="00EF78F5">
      <w:pPr>
        <w:spacing w:after="0"/>
      </w:pPr>
    </w:p>
    <w:tbl>
      <w:tblPr>
        <w:tblStyle w:val="TableGrid"/>
        <w:tblW w:w="10980" w:type="dxa"/>
        <w:tblInd w:w="-815" w:type="dxa"/>
        <w:tblLook w:val="04A0" w:firstRow="1" w:lastRow="0" w:firstColumn="1" w:lastColumn="0" w:noHBand="0" w:noVBand="1"/>
        <w:tblCaption w:val="Other Table - Format"/>
        <w:tblDescription w:val="Table categories include: 'category', 'item', 'quantity', 'price per unit', and 'other cost'. The bottom row asks for 'total other costs'."/>
      </w:tblPr>
      <w:tblGrid>
        <w:gridCol w:w="2787"/>
        <w:gridCol w:w="2973"/>
        <w:gridCol w:w="1080"/>
        <w:gridCol w:w="1800"/>
        <w:gridCol w:w="2340"/>
      </w:tblGrid>
      <w:tr w:rsidR="00DE7822" w:rsidRPr="00764C04" w14:paraId="5387DDE1" w14:textId="77777777" w:rsidTr="00EF5261">
        <w:trPr>
          <w:tblHeader/>
        </w:trPr>
        <w:tc>
          <w:tcPr>
            <w:tcW w:w="2787" w:type="dxa"/>
            <w:shd w:val="clear" w:color="auto" w:fill="F2F2F2" w:themeFill="background1" w:themeFillShade="F2"/>
          </w:tcPr>
          <w:p w14:paraId="094958F5" w14:textId="39367E69" w:rsidR="00DE7822" w:rsidRPr="00764C04" w:rsidRDefault="00EF3E8F"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Category</w:t>
            </w:r>
          </w:p>
        </w:tc>
        <w:tc>
          <w:tcPr>
            <w:tcW w:w="2973" w:type="dxa"/>
            <w:shd w:val="clear" w:color="auto" w:fill="F2F2F2" w:themeFill="background1" w:themeFillShade="F2"/>
          </w:tcPr>
          <w:p w14:paraId="5DE67044" w14:textId="365D8E18"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Item</w:t>
            </w:r>
          </w:p>
        </w:tc>
        <w:tc>
          <w:tcPr>
            <w:tcW w:w="1080" w:type="dxa"/>
            <w:shd w:val="clear" w:color="auto" w:fill="F2F2F2" w:themeFill="background1" w:themeFillShade="F2"/>
          </w:tcPr>
          <w:p w14:paraId="6C6DC28F" w14:textId="094E23DF"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Quantity</w:t>
            </w:r>
          </w:p>
        </w:tc>
        <w:tc>
          <w:tcPr>
            <w:tcW w:w="1800" w:type="dxa"/>
            <w:shd w:val="clear" w:color="auto" w:fill="F2F2F2" w:themeFill="background1" w:themeFillShade="F2"/>
          </w:tcPr>
          <w:p w14:paraId="49CDCA54" w14:textId="15C2D1BE"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Price Per Unit</w:t>
            </w:r>
          </w:p>
        </w:tc>
        <w:tc>
          <w:tcPr>
            <w:tcW w:w="2340" w:type="dxa"/>
            <w:shd w:val="clear" w:color="auto" w:fill="F2F2F2" w:themeFill="background1" w:themeFillShade="F2"/>
          </w:tcPr>
          <w:p w14:paraId="76D7E562" w14:textId="3E20F6BA" w:rsidR="00DE7822" w:rsidRPr="00764C04" w:rsidRDefault="005737ED"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Other</w:t>
            </w:r>
            <w:r w:rsidR="00DE7822" w:rsidRPr="00764C04">
              <w:rPr>
                <w:rFonts w:ascii="Garamond" w:hAnsi="Garamond" w:cstheme="minorHAnsi"/>
                <w:sz w:val="23"/>
                <w:szCs w:val="23"/>
              </w:rPr>
              <w:t xml:space="preserve"> Cost</w:t>
            </w:r>
          </w:p>
        </w:tc>
      </w:tr>
      <w:tr w:rsidR="00DE7822" w:rsidRPr="00764C04" w14:paraId="6D9C1656" w14:textId="77777777" w:rsidTr="00EF5261">
        <w:tc>
          <w:tcPr>
            <w:tcW w:w="2787" w:type="dxa"/>
            <w:tcBorders>
              <w:bottom w:val="single" w:sz="4" w:space="0" w:color="auto"/>
            </w:tcBorders>
          </w:tcPr>
          <w:p w14:paraId="1E57F58E" w14:textId="341076F1"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[Enter</w:t>
            </w:r>
            <w:r w:rsidR="00C60C23" w:rsidRPr="00764C04">
              <w:rPr>
                <w:rFonts w:ascii="Garamond" w:hAnsi="Garamond" w:cstheme="minorHAnsi"/>
                <w:color w:val="2F5496" w:themeColor="accent1" w:themeShade="BF"/>
                <w:sz w:val="23"/>
                <w:szCs w:val="23"/>
              </w:rPr>
              <w:t xml:space="preserve"> item</w:t>
            </w:r>
            <w:r w:rsidRPr="00764C04">
              <w:rPr>
                <w:rFonts w:ascii="Garamond" w:hAnsi="Garamond" w:cstheme="minorHAnsi"/>
                <w:color w:val="2F5496" w:themeColor="accent1" w:themeShade="BF"/>
                <w:sz w:val="23"/>
                <w:szCs w:val="23"/>
              </w:rPr>
              <w:t xml:space="preserve"> type]</w:t>
            </w:r>
          </w:p>
        </w:tc>
        <w:tc>
          <w:tcPr>
            <w:tcW w:w="2973" w:type="dxa"/>
            <w:tcBorders>
              <w:bottom w:val="single" w:sz="4" w:space="0" w:color="auto"/>
            </w:tcBorders>
          </w:tcPr>
          <w:p w14:paraId="2F7402E2" w14:textId="6F1D26C5"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109F57B8" w14:textId="6DF5348C"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p>
        </w:tc>
        <w:tc>
          <w:tcPr>
            <w:tcW w:w="1800" w:type="dxa"/>
            <w:tcBorders>
              <w:bottom w:val="single" w:sz="4" w:space="0" w:color="auto"/>
            </w:tcBorders>
          </w:tcPr>
          <w:p w14:paraId="4BF4E97C" w14:textId="72EDC67C"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DAE2A5E" w14:textId="38C0CA51"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86D77" w:rsidRPr="00764C04" w14:paraId="400EB6EA" w14:textId="77777777" w:rsidTr="00EF5261">
        <w:tc>
          <w:tcPr>
            <w:tcW w:w="2787" w:type="dxa"/>
            <w:tcBorders>
              <w:bottom w:val="single" w:sz="4" w:space="0" w:color="auto"/>
            </w:tcBorders>
          </w:tcPr>
          <w:p w14:paraId="4CB360BD" w14:textId="1CC0B2DF"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type]</w:t>
            </w:r>
          </w:p>
        </w:tc>
        <w:tc>
          <w:tcPr>
            <w:tcW w:w="2973" w:type="dxa"/>
            <w:tcBorders>
              <w:bottom w:val="single" w:sz="4" w:space="0" w:color="auto"/>
            </w:tcBorders>
          </w:tcPr>
          <w:p w14:paraId="18931E1C" w14:textId="279AE4D0"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5EF6DDC7" w14:textId="7C48C432"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800" w:type="dxa"/>
            <w:tcBorders>
              <w:bottom w:val="single" w:sz="4" w:space="0" w:color="auto"/>
            </w:tcBorders>
          </w:tcPr>
          <w:p w14:paraId="3FA711AE" w14:textId="0E9B9AB1"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75E19C1" w14:textId="028A3AC4"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86D77" w:rsidRPr="00764C04" w14:paraId="365580BE" w14:textId="77777777" w:rsidTr="00EF5261">
        <w:tc>
          <w:tcPr>
            <w:tcW w:w="2787" w:type="dxa"/>
            <w:tcBorders>
              <w:bottom w:val="single" w:sz="4" w:space="0" w:color="auto"/>
            </w:tcBorders>
          </w:tcPr>
          <w:p w14:paraId="595B1FBB" w14:textId="0BFD291A"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type]</w:t>
            </w:r>
          </w:p>
        </w:tc>
        <w:tc>
          <w:tcPr>
            <w:tcW w:w="2973" w:type="dxa"/>
            <w:tcBorders>
              <w:bottom w:val="single" w:sz="4" w:space="0" w:color="auto"/>
            </w:tcBorders>
          </w:tcPr>
          <w:p w14:paraId="17DD1F67" w14:textId="0A1E9142"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190A7D6D" w14:textId="51B74E08"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800" w:type="dxa"/>
            <w:tcBorders>
              <w:bottom w:val="single" w:sz="4" w:space="0" w:color="auto"/>
            </w:tcBorders>
          </w:tcPr>
          <w:p w14:paraId="427A6B41" w14:textId="00397B47"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6D718057" w14:textId="383B14BB"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E86D77" w:rsidRPr="00764C04" w14:paraId="6AAE6095" w14:textId="77777777" w:rsidTr="00EF5261">
        <w:tc>
          <w:tcPr>
            <w:tcW w:w="2787" w:type="dxa"/>
            <w:tcBorders>
              <w:bottom w:val="single" w:sz="4" w:space="0" w:color="auto"/>
            </w:tcBorders>
          </w:tcPr>
          <w:p w14:paraId="0938CBAC" w14:textId="4D971DC8"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type]</w:t>
            </w:r>
          </w:p>
        </w:tc>
        <w:tc>
          <w:tcPr>
            <w:tcW w:w="2973" w:type="dxa"/>
            <w:tcBorders>
              <w:bottom w:val="single" w:sz="4" w:space="0" w:color="auto"/>
            </w:tcBorders>
          </w:tcPr>
          <w:p w14:paraId="62EA465F" w14:textId="395E4D56"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509A8FE4" w14:textId="71C9A140" w:rsidR="00E86D77" w:rsidRPr="00764C04"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w:t>
            </w:r>
          </w:p>
        </w:tc>
        <w:tc>
          <w:tcPr>
            <w:tcW w:w="1800" w:type="dxa"/>
            <w:tcBorders>
              <w:bottom w:val="single" w:sz="4" w:space="0" w:color="auto"/>
            </w:tcBorders>
          </w:tcPr>
          <w:p w14:paraId="548EEE73" w14:textId="5F3BF940"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A5E9CB4" w14:textId="1AD606C3" w:rsidR="00E86D77" w:rsidRPr="00764C04" w:rsidRDefault="00E86D77" w:rsidP="00E86D77">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DE7822" w:rsidRPr="00764C04" w14:paraId="0032B836" w14:textId="77777777" w:rsidTr="00EF5261">
        <w:tc>
          <w:tcPr>
            <w:tcW w:w="2787" w:type="dxa"/>
            <w:tcBorders>
              <w:top w:val="single" w:sz="4" w:space="0" w:color="auto"/>
              <w:left w:val="single" w:sz="4" w:space="0" w:color="auto"/>
              <w:bottom w:val="single" w:sz="4" w:space="0" w:color="auto"/>
              <w:right w:val="nil"/>
            </w:tcBorders>
            <w:shd w:val="clear" w:color="auto" w:fill="D1D1D1"/>
          </w:tcPr>
          <w:p w14:paraId="630DD092" w14:textId="77777777"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b/>
                <w:bCs/>
                <w:sz w:val="23"/>
                <w:szCs w:val="23"/>
              </w:rPr>
              <w:t>Total Other Costs</w:t>
            </w:r>
          </w:p>
        </w:tc>
        <w:tc>
          <w:tcPr>
            <w:tcW w:w="2973" w:type="dxa"/>
            <w:tcBorders>
              <w:top w:val="single" w:sz="4" w:space="0" w:color="auto"/>
              <w:left w:val="nil"/>
              <w:bottom w:val="single" w:sz="4" w:space="0" w:color="auto"/>
              <w:right w:val="nil"/>
            </w:tcBorders>
            <w:shd w:val="clear" w:color="auto" w:fill="D1D1D1"/>
          </w:tcPr>
          <w:p w14:paraId="24076B19" w14:textId="77777777" w:rsidR="00DE7822" w:rsidRPr="00764C04" w:rsidRDefault="00DE7822" w:rsidP="00EF78F5">
            <w:pPr>
              <w:autoSpaceDE w:val="0"/>
              <w:autoSpaceDN w:val="0"/>
              <w:adjustRightInd w:val="0"/>
              <w:spacing w:line="252" w:lineRule="auto"/>
              <w:rPr>
                <w:rFonts w:ascii="Garamond" w:hAnsi="Garamond" w:cstheme="minorHAnsi"/>
                <w:sz w:val="23"/>
                <w:szCs w:val="23"/>
              </w:rPr>
            </w:pPr>
          </w:p>
        </w:tc>
        <w:tc>
          <w:tcPr>
            <w:tcW w:w="1080" w:type="dxa"/>
            <w:tcBorders>
              <w:top w:val="single" w:sz="4" w:space="0" w:color="auto"/>
              <w:left w:val="nil"/>
              <w:bottom w:val="single" w:sz="4" w:space="0" w:color="auto"/>
              <w:right w:val="nil"/>
            </w:tcBorders>
            <w:shd w:val="clear" w:color="auto" w:fill="D1D1D1"/>
          </w:tcPr>
          <w:p w14:paraId="4BA473CD" w14:textId="77777777" w:rsidR="00DE7822" w:rsidRPr="00764C04" w:rsidRDefault="00DE7822" w:rsidP="00EF78F5">
            <w:pPr>
              <w:autoSpaceDE w:val="0"/>
              <w:autoSpaceDN w:val="0"/>
              <w:adjustRightInd w:val="0"/>
              <w:spacing w:line="252" w:lineRule="auto"/>
              <w:rPr>
                <w:rFonts w:ascii="Garamond" w:hAnsi="Garamond" w:cstheme="minorHAnsi"/>
                <w:b/>
                <w:bCs/>
                <w:sz w:val="23"/>
                <w:szCs w:val="23"/>
              </w:rPr>
            </w:pPr>
          </w:p>
        </w:tc>
        <w:tc>
          <w:tcPr>
            <w:tcW w:w="1800" w:type="dxa"/>
            <w:tcBorders>
              <w:top w:val="single" w:sz="4" w:space="0" w:color="auto"/>
              <w:left w:val="nil"/>
              <w:bottom w:val="single" w:sz="4" w:space="0" w:color="auto"/>
              <w:right w:val="single" w:sz="4" w:space="0" w:color="auto"/>
            </w:tcBorders>
            <w:shd w:val="clear" w:color="auto" w:fill="D1D1D1"/>
          </w:tcPr>
          <w:p w14:paraId="7EFB5184" w14:textId="77777777" w:rsidR="00DE7822" w:rsidRPr="00764C04" w:rsidRDefault="00DE7822" w:rsidP="00EF78F5">
            <w:pPr>
              <w:autoSpaceDE w:val="0"/>
              <w:autoSpaceDN w:val="0"/>
              <w:adjustRightInd w:val="0"/>
              <w:spacing w:line="252" w:lineRule="auto"/>
              <w:rPr>
                <w:rFonts w:ascii="Garamond" w:hAnsi="Garamond" w:cstheme="minorHAnsi"/>
                <w:b/>
                <w:bCs/>
                <w:sz w:val="23"/>
                <w:szCs w:val="23"/>
              </w:rPr>
            </w:pPr>
          </w:p>
        </w:tc>
        <w:tc>
          <w:tcPr>
            <w:tcW w:w="2340" w:type="dxa"/>
            <w:tcBorders>
              <w:left w:val="single" w:sz="4" w:space="0" w:color="auto"/>
            </w:tcBorders>
            <w:shd w:val="clear" w:color="auto" w:fill="D1D1D1"/>
          </w:tcPr>
          <w:p w14:paraId="0A733130" w14:textId="434504DC" w:rsidR="00DE7822" w:rsidRPr="00764C04" w:rsidRDefault="00DE7822" w:rsidP="00EF78F5">
            <w:pPr>
              <w:autoSpaceDE w:val="0"/>
              <w:autoSpaceDN w:val="0"/>
              <w:adjustRightInd w:val="0"/>
              <w:spacing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181F7146" w14:textId="77777777" w:rsidR="00DE7822" w:rsidRPr="00764C04" w:rsidRDefault="00DE7822" w:rsidP="004E46D9">
      <w:pPr>
        <w:spacing w:after="0" w:line="240" w:lineRule="auto"/>
        <w:jc w:val="both"/>
        <w:rPr>
          <w:rFonts w:ascii="Times New Roman" w:hAnsi="Times New Roman" w:cs="Times New Roman"/>
          <w:i/>
          <w:iCs/>
          <w:color w:val="FF0000"/>
          <w:sz w:val="23"/>
          <w:szCs w:val="23"/>
        </w:rPr>
      </w:pPr>
    </w:p>
    <w:p w14:paraId="60110078" w14:textId="00E7911D" w:rsidR="00004C45" w:rsidRPr="00764C04" w:rsidRDefault="007F6A1B">
      <w:pPr>
        <w:spacing w:after="0" w:line="240" w:lineRule="auto"/>
        <w:ind w:left="-810" w:right="-810"/>
        <w:jc w:val="both"/>
        <w:rPr>
          <w:rFonts w:ascii="Garamond" w:hAnsi="Garamond"/>
          <w:sz w:val="23"/>
          <w:szCs w:val="23"/>
        </w:rPr>
      </w:pPr>
      <w:bookmarkStart w:id="1" w:name="_Hlk93364857"/>
      <w:r w:rsidRPr="00764C04">
        <w:rPr>
          <w:rFonts w:ascii="Times New Roman" w:hAnsi="Times New Roman" w:cs="Times New Roman"/>
          <w:i/>
          <w:iCs/>
          <w:sz w:val="20"/>
          <w:szCs w:val="20"/>
        </w:rPr>
        <w:t xml:space="preserve">Note: </w:t>
      </w:r>
      <w:r w:rsidR="009D0B48" w:rsidRPr="00764C04">
        <w:rPr>
          <w:rFonts w:ascii="Times New Roman" w:hAnsi="Times New Roman" w:cs="Times New Roman"/>
          <w:i/>
          <w:iCs/>
          <w:sz w:val="20"/>
          <w:szCs w:val="20"/>
        </w:rPr>
        <w:t xml:space="preserve">To calculate </w:t>
      </w:r>
      <w:r w:rsidR="00205388" w:rsidRPr="00764C04">
        <w:rPr>
          <w:rFonts w:ascii="Times New Roman" w:hAnsi="Times New Roman" w:cs="Times New Roman"/>
          <w:i/>
          <w:iCs/>
          <w:sz w:val="20"/>
          <w:szCs w:val="20"/>
        </w:rPr>
        <w:t>o</w:t>
      </w:r>
      <w:r w:rsidR="00B1216B" w:rsidRPr="00764C04">
        <w:rPr>
          <w:rFonts w:ascii="Times New Roman" w:hAnsi="Times New Roman" w:cs="Times New Roman"/>
          <w:i/>
          <w:iCs/>
          <w:sz w:val="20"/>
          <w:szCs w:val="20"/>
        </w:rPr>
        <w:t xml:space="preserve">ther </w:t>
      </w:r>
      <w:r w:rsidR="009D0B48" w:rsidRPr="00764C04">
        <w:rPr>
          <w:rFonts w:ascii="Times New Roman" w:hAnsi="Times New Roman" w:cs="Times New Roman"/>
          <w:i/>
          <w:iCs/>
          <w:sz w:val="20"/>
          <w:szCs w:val="20"/>
        </w:rPr>
        <w:t>cost</w:t>
      </w:r>
      <w:r w:rsidR="006349D3" w:rsidRPr="00764C04">
        <w:rPr>
          <w:rFonts w:ascii="Times New Roman" w:hAnsi="Times New Roman" w:cs="Times New Roman"/>
          <w:i/>
          <w:iCs/>
          <w:sz w:val="20"/>
          <w:szCs w:val="20"/>
        </w:rPr>
        <w:t>s</w:t>
      </w:r>
      <w:r w:rsidR="009A0177" w:rsidRPr="00764C04">
        <w:rPr>
          <w:rFonts w:ascii="Times New Roman" w:hAnsi="Times New Roman" w:cs="Times New Roman"/>
          <w:i/>
          <w:iCs/>
          <w:sz w:val="20"/>
          <w:szCs w:val="20"/>
        </w:rPr>
        <w:t xml:space="preserve">, </w:t>
      </w:r>
      <w:r w:rsidR="00C60C23" w:rsidRPr="00764C04">
        <w:rPr>
          <w:rFonts w:ascii="Times New Roman" w:hAnsi="Times New Roman" w:cs="Times New Roman"/>
          <w:i/>
          <w:iCs/>
          <w:sz w:val="20"/>
          <w:szCs w:val="20"/>
        </w:rPr>
        <w:t>identify</w:t>
      </w:r>
      <w:r w:rsidR="00004C45" w:rsidRPr="00764C04">
        <w:rPr>
          <w:rFonts w:ascii="Times New Roman" w:hAnsi="Times New Roman" w:cs="Times New Roman"/>
          <w:i/>
          <w:iCs/>
          <w:sz w:val="20"/>
          <w:szCs w:val="20"/>
        </w:rPr>
        <w:t xml:space="preserve"> the </w:t>
      </w:r>
      <w:r w:rsidR="00B92B27" w:rsidRPr="00764C04">
        <w:rPr>
          <w:rFonts w:ascii="Times New Roman" w:hAnsi="Times New Roman" w:cs="Times New Roman"/>
          <w:i/>
          <w:iCs/>
          <w:sz w:val="20"/>
          <w:szCs w:val="20"/>
        </w:rPr>
        <w:t xml:space="preserve">item </w:t>
      </w:r>
      <w:r w:rsidR="00004C45" w:rsidRPr="00764C04">
        <w:rPr>
          <w:rFonts w:ascii="Times New Roman" w:hAnsi="Times New Roman" w:cs="Times New Roman"/>
          <w:i/>
          <w:iCs/>
          <w:sz w:val="20"/>
          <w:szCs w:val="20"/>
        </w:rPr>
        <w:t>category</w:t>
      </w:r>
      <w:r w:rsidR="00A42D48" w:rsidRPr="00764C04">
        <w:rPr>
          <w:rFonts w:ascii="Times New Roman" w:hAnsi="Times New Roman" w:cs="Times New Roman"/>
          <w:i/>
          <w:iCs/>
          <w:sz w:val="20"/>
          <w:szCs w:val="20"/>
        </w:rPr>
        <w:t xml:space="preserve"> (e.g., ‘subaward’)</w:t>
      </w:r>
      <w:r w:rsidR="00004C45" w:rsidRPr="00764C04">
        <w:rPr>
          <w:rFonts w:ascii="Times New Roman" w:hAnsi="Times New Roman" w:cs="Times New Roman"/>
          <w:i/>
          <w:iCs/>
          <w:sz w:val="20"/>
          <w:szCs w:val="20"/>
        </w:rPr>
        <w:t>, the specific</w:t>
      </w:r>
      <w:r w:rsidR="00C60C23" w:rsidRPr="00764C04">
        <w:rPr>
          <w:rFonts w:ascii="Times New Roman" w:hAnsi="Times New Roman" w:cs="Times New Roman"/>
          <w:i/>
          <w:iCs/>
          <w:sz w:val="20"/>
          <w:szCs w:val="20"/>
        </w:rPr>
        <w:t xml:space="preserve"> item</w:t>
      </w:r>
      <w:r w:rsidR="00C84653" w:rsidRPr="00764C04">
        <w:rPr>
          <w:rFonts w:ascii="Times New Roman" w:hAnsi="Times New Roman" w:cs="Times New Roman"/>
          <w:i/>
          <w:iCs/>
          <w:sz w:val="20"/>
          <w:szCs w:val="20"/>
        </w:rPr>
        <w:t xml:space="preserve"> name and/or description,</w:t>
      </w:r>
      <w:r w:rsidR="0086361F" w:rsidRPr="00764C04">
        <w:rPr>
          <w:rFonts w:ascii="Times New Roman" w:hAnsi="Times New Roman" w:cs="Times New Roman"/>
          <w:i/>
          <w:iCs/>
          <w:sz w:val="20"/>
          <w:szCs w:val="20"/>
        </w:rPr>
        <w:t xml:space="preserve"> </w:t>
      </w:r>
      <w:r w:rsidR="00856A7E" w:rsidRPr="00764C04">
        <w:rPr>
          <w:rFonts w:ascii="Times New Roman" w:hAnsi="Times New Roman" w:cs="Times New Roman"/>
          <w:i/>
          <w:iCs/>
          <w:sz w:val="20"/>
          <w:szCs w:val="20"/>
        </w:rPr>
        <w:t>the</w:t>
      </w:r>
      <w:r w:rsidR="00C84653" w:rsidRPr="00764C04">
        <w:rPr>
          <w:rFonts w:ascii="Times New Roman" w:hAnsi="Times New Roman" w:cs="Times New Roman"/>
          <w:i/>
          <w:iCs/>
          <w:sz w:val="20"/>
          <w:szCs w:val="20"/>
        </w:rPr>
        <w:t xml:space="preserve"> quantity, and the estimated cost for each item (price per unit). </w:t>
      </w:r>
      <w:r w:rsidR="00625A04" w:rsidRPr="00764C04">
        <w:rPr>
          <w:rFonts w:ascii="Times New Roman" w:hAnsi="Times New Roman" w:cs="Times New Roman"/>
          <w:i/>
          <w:iCs/>
          <w:sz w:val="20"/>
          <w:szCs w:val="20"/>
        </w:rPr>
        <w:t>Multiply each</w:t>
      </w:r>
      <w:r w:rsidR="00076624" w:rsidRPr="00764C04">
        <w:rPr>
          <w:rFonts w:ascii="Times New Roman" w:hAnsi="Times New Roman" w:cs="Times New Roman"/>
          <w:i/>
          <w:iCs/>
          <w:sz w:val="20"/>
          <w:szCs w:val="20"/>
        </w:rPr>
        <w:t xml:space="preserve"> item’s quantity by its price </w:t>
      </w:r>
      <w:r w:rsidR="00C473B8" w:rsidRPr="00764C04">
        <w:rPr>
          <w:rFonts w:ascii="Times New Roman" w:hAnsi="Times New Roman" w:cs="Times New Roman"/>
          <w:i/>
          <w:iCs/>
          <w:sz w:val="20"/>
          <w:szCs w:val="20"/>
        </w:rPr>
        <w:t>per unit to find the</w:t>
      </w:r>
      <w:r w:rsidR="00A328D6" w:rsidRPr="00764C04">
        <w:rPr>
          <w:rFonts w:ascii="Times New Roman" w:hAnsi="Times New Roman" w:cs="Times New Roman"/>
          <w:i/>
          <w:iCs/>
          <w:sz w:val="20"/>
          <w:szCs w:val="20"/>
        </w:rPr>
        <w:t xml:space="preserve"> other cost. </w:t>
      </w:r>
      <w:r w:rsidR="001237B7" w:rsidRPr="00764C04">
        <w:rPr>
          <w:rFonts w:ascii="Times New Roman" w:hAnsi="Times New Roman" w:cs="Times New Roman"/>
          <w:i/>
          <w:iCs/>
          <w:sz w:val="20"/>
          <w:szCs w:val="20"/>
        </w:rPr>
        <w:t xml:space="preserve">Sum </w:t>
      </w:r>
      <w:r w:rsidR="00C7767A" w:rsidRPr="00764C04">
        <w:rPr>
          <w:rFonts w:ascii="Times New Roman" w:hAnsi="Times New Roman" w:cs="Times New Roman"/>
          <w:i/>
          <w:iCs/>
          <w:sz w:val="20"/>
          <w:szCs w:val="20"/>
        </w:rPr>
        <w:t xml:space="preserve">these </w:t>
      </w:r>
      <w:r w:rsidR="00C60C23" w:rsidRPr="00764C04">
        <w:rPr>
          <w:rFonts w:ascii="Times New Roman" w:hAnsi="Times New Roman" w:cs="Times New Roman"/>
          <w:i/>
          <w:iCs/>
          <w:sz w:val="20"/>
          <w:szCs w:val="20"/>
        </w:rPr>
        <w:t>costs to calculate</w:t>
      </w:r>
      <w:r w:rsidR="00C7767A" w:rsidRPr="00764C04">
        <w:rPr>
          <w:rFonts w:ascii="Times New Roman" w:hAnsi="Times New Roman" w:cs="Times New Roman"/>
          <w:i/>
          <w:iCs/>
          <w:sz w:val="20"/>
          <w:szCs w:val="20"/>
        </w:rPr>
        <w:t xml:space="preserve"> the</w:t>
      </w:r>
      <w:r w:rsidR="00C60C23" w:rsidRPr="00764C04">
        <w:rPr>
          <w:rFonts w:ascii="Times New Roman" w:hAnsi="Times New Roman" w:cs="Times New Roman"/>
          <w:i/>
          <w:iCs/>
          <w:sz w:val="20"/>
          <w:szCs w:val="20"/>
        </w:rPr>
        <w:t xml:space="preserve"> </w:t>
      </w:r>
      <w:r w:rsidR="00A328D6" w:rsidRPr="00764C04">
        <w:rPr>
          <w:rFonts w:ascii="Times New Roman" w:hAnsi="Times New Roman" w:cs="Times New Roman"/>
          <w:i/>
          <w:iCs/>
          <w:sz w:val="20"/>
          <w:szCs w:val="20"/>
        </w:rPr>
        <w:t xml:space="preserve">project’s </w:t>
      </w:r>
      <w:r w:rsidR="00C60C23" w:rsidRPr="00764C04">
        <w:rPr>
          <w:rFonts w:ascii="Times New Roman" w:hAnsi="Times New Roman" w:cs="Times New Roman"/>
          <w:i/>
          <w:iCs/>
          <w:sz w:val="20"/>
          <w:szCs w:val="20"/>
        </w:rPr>
        <w:t>tota</w:t>
      </w:r>
      <w:r w:rsidR="001237B7" w:rsidRPr="00764C04">
        <w:rPr>
          <w:rFonts w:ascii="Times New Roman" w:hAnsi="Times New Roman" w:cs="Times New Roman"/>
          <w:i/>
          <w:iCs/>
          <w:sz w:val="20"/>
          <w:szCs w:val="20"/>
        </w:rPr>
        <w:t xml:space="preserve">l </w:t>
      </w:r>
      <w:r w:rsidR="00A328D6" w:rsidRPr="00764C04">
        <w:rPr>
          <w:rFonts w:ascii="Times New Roman" w:hAnsi="Times New Roman" w:cs="Times New Roman"/>
          <w:i/>
          <w:iCs/>
          <w:sz w:val="20"/>
          <w:szCs w:val="20"/>
        </w:rPr>
        <w:t>o</w:t>
      </w:r>
      <w:r w:rsidR="001237B7" w:rsidRPr="00764C04">
        <w:rPr>
          <w:rFonts w:ascii="Times New Roman" w:hAnsi="Times New Roman" w:cs="Times New Roman"/>
          <w:i/>
          <w:iCs/>
          <w:sz w:val="20"/>
          <w:szCs w:val="20"/>
        </w:rPr>
        <w:t>ther costs</w:t>
      </w:r>
      <w:r w:rsidR="00C7767A" w:rsidRPr="00764C04">
        <w:rPr>
          <w:rFonts w:ascii="Times New Roman" w:hAnsi="Times New Roman" w:cs="Times New Roman"/>
          <w:i/>
          <w:iCs/>
          <w:sz w:val="20"/>
          <w:szCs w:val="20"/>
        </w:rPr>
        <w:t>.</w:t>
      </w:r>
    </w:p>
    <w:bookmarkEnd w:id="1"/>
    <w:p w14:paraId="61CD62BE" w14:textId="07322F4D" w:rsidR="00DE7822" w:rsidRPr="00764C04" w:rsidRDefault="005520D8" w:rsidP="00EF78F5">
      <w:pPr>
        <w:spacing w:after="0" w:line="240" w:lineRule="auto"/>
        <w:ind w:right="-810"/>
        <w:jc w:val="both"/>
        <w:rPr>
          <w:rFonts w:ascii="Garamond" w:hAnsi="Garamond"/>
          <w:sz w:val="23"/>
          <w:szCs w:val="23"/>
        </w:rPr>
      </w:pPr>
      <w:r w:rsidRPr="00764C04">
        <w:rPr>
          <w:rFonts w:ascii="Garamond" w:hAnsi="Garamond"/>
          <w:sz w:val="23"/>
          <w:szCs w:val="23"/>
        </w:rPr>
        <w:tab/>
      </w:r>
    </w:p>
    <w:p w14:paraId="3984296E" w14:textId="34A1E66D" w:rsidR="00C33F79" w:rsidRPr="00764C04" w:rsidRDefault="00100D09" w:rsidP="00EF78F5">
      <w:pPr>
        <w:widowControl w:val="0"/>
        <w:autoSpaceDE w:val="0"/>
        <w:autoSpaceDN w:val="0"/>
        <w:spacing w:after="0" w:line="240" w:lineRule="auto"/>
        <w:ind w:left="-810"/>
        <w:jc w:val="both"/>
        <w:rPr>
          <w:rStyle w:val="Hyperlink"/>
          <w:rFonts w:ascii="Garamond" w:eastAsia="Times New Roman" w:hAnsi="Garamond" w:cs="Times New Roman"/>
          <w:b/>
          <w:color w:val="auto"/>
          <w:sz w:val="23"/>
          <w:szCs w:val="23"/>
          <w:u w:val="none"/>
        </w:rPr>
      </w:pPr>
      <w:hyperlink w:anchor="GLOSSARYdirectcostscharges" w:history="1">
        <w:r w:rsidR="00E232AA" w:rsidRPr="00764C04">
          <w:rPr>
            <w:rStyle w:val="Hyperlink"/>
            <w:rFonts w:ascii="Garamond" w:eastAsia="Times New Roman" w:hAnsi="Garamond" w:cs="Times New Roman"/>
            <w:b/>
            <w:color w:val="auto"/>
            <w:sz w:val="23"/>
            <w:szCs w:val="23"/>
            <w:u w:val="none"/>
          </w:rPr>
          <w:t>In</w:t>
        </w:r>
        <w:r w:rsidR="00C33F79" w:rsidRPr="00764C04">
          <w:rPr>
            <w:rStyle w:val="Hyperlink"/>
            <w:rFonts w:ascii="Garamond" w:eastAsia="Times New Roman" w:hAnsi="Garamond" w:cs="Times New Roman"/>
            <w:b/>
            <w:color w:val="auto"/>
            <w:sz w:val="23"/>
            <w:szCs w:val="23"/>
            <w:u w:val="none"/>
          </w:rPr>
          <w:t>direct Costs</w:t>
        </w:r>
      </w:hyperlink>
      <w:r w:rsidR="00D965F0" w:rsidRPr="00764C04">
        <w:rPr>
          <w:rStyle w:val="Hyperlink"/>
          <w:rFonts w:ascii="Garamond" w:eastAsia="Times New Roman" w:hAnsi="Garamond" w:cs="Times New Roman"/>
          <w:b/>
          <w:color w:val="auto"/>
          <w:sz w:val="23"/>
          <w:szCs w:val="23"/>
          <w:u w:val="none"/>
        </w:rPr>
        <w:t>:</w:t>
      </w:r>
      <w:r w:rsidR="006907AE" w:rsidRPr="00764C04">
        <w:rPr>
          <w:rStyle w:val="Hyperlink"/>
          <w:rFonts w:ascii="Garamond" w:eastAsia="Times New Roman" w:hAnsi="Garamond" w:cs="Times New Roman"/>
          <w:b/>
          <w:color w:val="auto"/>
          <w:sz w:val="23"/>
          <w:szCs w:val="23"/>
          <w:u w:val="none"/>
        </w:rPr>
        <w:t xml:space="preserve"> </w:t>
      </w:r>
      <w:r w:rsidR="006907AE" w:rsidRPr="00764C04">
        <w:rPr>
          <w:rFonts w:ascii="Garamond" w:eastAsia="Times New Roman" w:hAnsi="Garamond" w:cs="Times New Roman"/>
          <w:bCs/>
          <w:sz w:val="23"/>
          <w:szCs w:val="23"/>
        </w:rPr>
        <w:t>$</w:t>
      </w:r>
      <w:r w:rsidR="006907AE" w:rsidRPr="00764C04">
        <w:rPr>
          <w:rFonts w:ascii="Garamond" w:eastAsia="Times New Roman" w:hAnsi="Garamond" w:cs="Times New Roman"/>
          <w:bCs/>
          <w:color w:val="2F5496" w:themeColor="accent1" w:themeShade="BF"/>
          <w:sz w:val="23"/>
          <w:szCs w:val="23"/>
        </w:rPr>
        <w:t xml:space="preserve">[Insert Total </w:t>
      </w:r>
      <w:r w:rsidR="009F6A79" w:rsidRPr="00764C04">
        <w:rPr>
          <w:rFonts w:ascii="Garamond" w:eastAsia="Times New Roman" w:hAnsi="Garamond" w:cs="Times New Roman"/>
          <w:bCs/>
          <w:color w:val="2F5496" w:themeColor="accent1" w:themeShade="BF"/>
          <w:sz w:val="23"/>
          <w:szCs w:val="23"/>
        </w:rPr>
        <w:t xml:space="preserve">Indirect </w:t>
      </w:r>
      <w:r w:rsidR="006907AE" w:rsidRPr="00764C04">
        <w:rPr>
          <w:rFonts w:ascii="Garamond" w:eastAsia="Times New Roman" w:hAnsi="Garamond" w:cs="Times New Roman"/>
          <w:bCs/>
          <w:color w:val="2F5496" w:themeColor="accent1" w:themeShade="BF"/>
          <w:sz w:val="23"/>
          <w:szCs w:val="23"/>
        </w:rPr>
        <w:t>Cost]</w:t>
      </w:r>
    </w:p>
    <w:p w14:paraId="398F32D7" w14:textId="77777777" w:rsidR="00215FDB" w:rsidRPr="00764C04" w:rsidRDefault="00215FDB" w:rsidP="00EF78F5">
      <w:pPr>
        <w:pStyle w:val="ListParagraph"/>
        <w:spacing w:after="0" w:line="240" w:lineRule="auto"/>
        <w:ind w:left="-810"/>
        <w:jc w:val="both"/>
        <w:rPr>
          <w:rFonts w:ascii="Times New Roman" w:eastAsia="Times New Roman" w:hAnsi="Times New Roman" w:cs="Times New Roman"/>
          <w:i/>
          <w:iCs/>
          <w:sz w:val="20"/>
          <w:szCs w:val="20"/>
        </w:rPr>
      </w:pPr>
    </w:p>
    <w:p w14:paraId="47F49E91" w14:textId="6F0B9C6D" w:rsidR="00D56230" w:rsidRPr="00764C04" w:rsidRDefault="00215FDB" w:rsidP="00D56230">
      <w:pPr>
        <w:pStyle w:val="ListParagraph"/>
        <w:spacing w:after="0" w:line="240" w:lineRule="auto"/>
        <w:ind w:left="-810" w:right="-810"/>
        <w:jc w:val="both"/>
        <w:rPr>
          <w:rFonts w:ascii="Times New Roman" w:hAnsi="Times New Roman" w:cs="Times New Roman"/>
          <w:i/>
          <w:iCs/>
          <w:sz w:val="20"/>
          <w:szCs w:val="20"/>
        </w:rPr>
      </w:pPr>
      <w:r w:rsidRPr="00764C04">
        <w:rPr>
          <w:rFonts w:ascii="Times New Roman" w:eastAsia="Times New Roman" w:hAnsi="Times New Roman" w:cs="Times New Roman"/>
          <w:i/>
          <w:iCs/>
          <w:sz w:val="20"/>
          <w:szCs w:val="20"/>
        </w:rPr>
        <w:t xml:space="preserve">Note: </w:t>
      </w:r>
      <w:r w:rsidR="003E3AF3" w:rsidRPr="00764C04">
        <w:rPr>
          <w:rFonts w:ascii="Times New Roman" w:eastAsia="Times New Roman" w:hAnsi="Times New Roman" w:cs="Times New Roman"/>
          <w:i/>
          <w:iCs/>
          <w:sz w:val="20"/>
          <w:szCs w:val="20"/>
        </w:rPr>
        <w:t xml:space="preserve">Indirect </w:t>
      </w:r>
      <w:r w:rsidRPr="00764C04">
        <w:rPr>
          <w:rFonts w:ascii="Times New Roman" w:eastAsia="Times New Roman" w:hAnsi="Times New Roman" w:cs="Times New Roman"/>
          <w:i/>
          <w:iCs/>
          <w:sz w:val="20"/>
          <w:szCs w:val="20"/>
        </w:rPr>
        <w:t>c</w:t>
      </w:r>
      <w:r w:rsidR="003E3AF3" w:rsidRPr="00764C04">
        <w:rPr>
          <w:rFonts w:ascii="Times New Roman" w:eastAsia="Times New Roman" w:hAnsi="Times New Roman" w:cs="Times New Roman"/>
          <w:i/>
          <w:iCs/>
          <w:sz w:val="20"/>
          <w:szCs w:val="20"/>
        </w:rPr>
        <w:t>osts are</w:t>
      </w:r>
      <w:r w:rsidR="001E1A8E" w:rsidRPr="00764C04">
        <w:rPr>
          <w:rFonts w:ascii="Times New Roman" w:hAnsi="Times New Roman" w:cs="Times New Roman"/>
          <w:i/>
          <w:iCs/>
          <w:sz w:val="20"/>
          <w:szCs w:val="20"/>
        </w:rPr>
        <w:t xml:space="preserve"> costs incurred to facilitate the general operations of your organization. They include, but are not limited to</w:t>
      </w:r>
      <w:r w:rsidR="003E3AF3" w:rsidRPr="00764C04">
        <w:rPr>
          <w:rFonts w:ascii="Times New Roman" w:hAnsi="Times New Roman" w:cs="Times New Roman"/>
          <w:i/>
          <w:iCs/>
          <w:sz w:val="20"/>
          <w:szCs w:val="20"/>
        </w:rPr>
        <w:t>,</w:t>
      </w:r>
      <w:r w:rsidR="001E1A8E" w:rsidRPr="00764C04">
        <w:rPr>
          <w:rFonts w:ascii="Times New Roman" w:hAnsi="Times New Roman" w:cs="Times New Roman"/>
          <w:i/>
          <w:iCs/>
          <w:sz w:val="20"/>
          <w:szCs w:val="20"/>
        </w:rPr>
        <w:t xml:space="preserve"> space costs, utilities, accounting services, and services associated with human resources that are included in an applicant’s indirect cost rate.</w:t>
      </w:r>
    </w:p>
    <w:p w14:paraId="582CACF7" w14:textId="77777777" w:rsidR="008C3858" w:rsidRPr="00764C04" w:rsidRDefault="008C3858" w:rsidP="00D56230">
      <w:pPr>
        <w:pStyle w:val="ListParagraph"/>
        <w:spacing w:after="0" w:line="240" w:lineRule="auto"/>
        <w:ind w:left="-810" w:right="-810"/>
        <w:jc w:val="both"/>
        <w:rPr>
          <w:rFonts w:ascii="Times New Roman" w:hAnsi="Times New Roman" w:cs="Times New Roman"/>
          <w:i/>
          <w:iCs/>
          <w:sz w:val="20"/>
          <w:szCs w:val="20"/>
        </w:rPr>
      </w:pPr>
    </w:p>
    <w:p w14:paraId="6EE33346" w14:textId="4179C4DF" w:rsidR="008C3858" w:rsidRPr="00764C04" w:rsidRDefault="008C3858" w:rsidP="00D56230">
      <w:pPr>
        <w:pStyle w:val="ListParagraph"/>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w:t>
      </w:r>
      <w:r w:rsidR="00C30956" w:rsidRPr="00764C04">
        <w:rPr>
          <w:rFonts w:ascii="Times New Roman" w:hAnsi="Times New Roman" w:cs="Times New Roman"/>
          <w:i/>
          <w:iCs/>
          <w:sz w:val="20"/>
          <w:szCs w:val="20"/>
        </w:rPr>
        <w:t>Applicants are highly encouraged to review the</w:t>
      </w:r>
      <w:r w:rsidR="00CF3C5E" w:rsidRPr="00764C04">
        <w:rPr>
          <w:rFonts w:ascii="Times New Roman" w:hAnsi="Times New Roman" w:cs="Times New Roman"/>
          <w:i/>
          <w:iCs/>
          <w:sz w:val="20"/>
          <w:szCs w:val="20"/>
        </w:rPr>
        <w:t xml:space="preserve"> detailed</w:t>
      </w:r>
      <w:r w:rsidR="00C30956" w:rsidRPr="00764C04">
        <w:rPr>
          <w:rFonts w:ascii="Times New Roman" w:hAnsi="Times New Roman" w:cs="Times New Roman"/>
          <w:i/>
          <w:iCs/>
          <w:sz w:val="20"/>
          <w:szCs w:val="20"/>
        </w:rPr>
        <w:t xml:space="preserve"> indirect cost rate example</w:t>
      </w:r>
      <w:r w:rsidR="00CF3C5E" w:rsidRPr="00764C04">
        <w:rPr>
          <w:rFonts w:ascii="Times New Roman" w:hAnsi="Times New Roman" w:cs="Times New Roman"/>
          <w:i/>
          <w:iCs/>
          <w:sz w:val="20"/>
          <w:szCs w:val="20"/>
        </w:rPr>
        <w:t xml:space="preserve"> </w:t>
      </w:r>
      <w:r w:rsidR="009F5B27" w:rsidRPr="00764C04">
        <w:rPr>
          <w:rFonts w:ascii="Times New Roman" w:hAnsi="Times New Roman" w:cs="Times New Roman"/>
          <w:i/>
          <w:iCs/>
          <w:sz w:val="20"/>
          <w:szCs w:val="20"/>
        </w:rPr>
        <w:t>in</w:t>
      </w:r>
      <w:r w:rsidR="00C30956" w:rsidRPr="00764C04">
        <w:rPr>
          <w:rFonts w:ascii="Times New Roman" w:hAnsi="Times New Roman" w:cs="Times New Roman"/>
          <w:i/>
          <w:iCs/>
          <w:sz w:val="20"/>
          <w:szCs w:val="20"/>
        </w:rPr>
        <w:t xml:space="preserve"> the ‘</w:t>
      </w:r>
      <w:r w:rsidR="009F5B27" w:rsidRPr="00764C04">
        <w:rPr>
          <w:rFonts w:ascii="Times New Roman" w:hAnsi="Times New Roman" w:cs="Times New Roman"/>
          <w:i/>
          <w:iCs/>
          <w:sz w:val="20"/>
          <w:szCs w:val="20"/>
        </w:rPr>
        <w:t xml:space="preserve">How to Correctly Calculate and Capture a Project Budget Across Application Attachments’ section of Appendix D of the </w:t>
      </w:r>
      <w:hyperlink r:id="rId18" w:anchor="SN" w:history="1">
        <w:r w:rsidR="009F5B27" w:rsidRPr="00764C04">
          <w:rPr>
            <w:rStyle w:val="Hyperlink"/>
            <w:rFonts w:ascii="Times New Roman" w:hAnsi="Times New Roman" w:cs="Times New Roman"/>
            <w:i/>
            <w:iCs/>
            <w:sz w:val="20"/>
            <w:szCs w:val="20"/>
          </w:rPr>
          <w:t>FY2</w:t>
        </w:r>
        <w:r w:rsidR="007C7D93" w:rsidRPr="00764C04">
          <w:rPr>
            <w:rStyle w:val="Hyperlink"/>
            <w:rFonts w:ascii="Times New Roman" w:hAnsi="Times New Roman" w:cs="Times New Roman"/>
            <w:i/>
            <w:iCs/>
            <w:sz w:val="20"/>
            <w:szCs w:val="20"/>
          </w:rPr>
          <w:t>4</w:t>
        </w:r>
        <w:r w:rsidR="009F5B27" w:rsidRPr="00764C04">
          <w:rPr>
            <w:rStyle w:val="Hyperlink"/>
            <w:rFonts w:ascii="Times New Roman" w:hAnsi="Times New Roman" w:cs="Times New Roman"/>
            <w:i/>
            <w:iCs/>
            <w:sz w:val="20"/>
            <w:szCs w:val="20"/>
          </w:rPr>
          <w:t xml:space="preserve"> Solicitation Notice</w:t>
        </w:r>
      </w:hyperlink>
      <w:r w:rsidR="009F5B27" w:rsidRPr="00764C04">
        <w:rPr>
          <w:rFonts w:ascii="Times New Roman" w:hAnsi="Times New Roman" w:cs="Times New Roman"/>
          <w:i/>
          <w:iCs/>
          <w:sz w:val="20"/>
          <w:szCs w:val="20"/>
        </w:rPr>
        <w:t xml:space="preserve">. </w:t>
      </w:r>
    </w:p>
    <w:p w14:paraId="7799146D" w14:textId="77777777" w:rsidR="005758FD" w:rsidRPr="00764C04" w:rsidRDefault="005758FD" w:rsidP="00D56230">
      <w:pPr>
        <w:pStyle w:val="ListParagraph"/>
        <w:spacing w:after="0" w:line="240" w:lineRule="auto"/>
        <w:ind w:left="-810" w:right="-810"/>
        <w:jc w:val="both"/>
        <w:rPr>
          <w:rFonts w:ascii="Times New Roman" w:hAnsi="Times New Roman" w:cs="Times New Roman"/>
          <w:i/>
          <w:iCs/>
          <w:sz w:val="20"/>
          <w:szCs w:val="20"/>
        </w:rPr>
      </w:pPr>
    </w:p>
    <w:p w14:paraId="2796D183" w14:textId="0AEEF124" w:rsidR="005758FD" w:rsidRPr="00764C04" w:rsidRDefault="005758FD" w:rsidP="00D56230">
      <w:pPr>
        <w:pStyle w:val="ListParagraph"/>
        <w:spacing w:after="0" w:line="240" w:lineRule="auto"/>
        <w:ind w:left="-810" w:right="-810"/>
        <w:jc w:val="both"/>
        <w:rPr>
          <w:rFonts w:ascii="Times New Roman" w:hAnsi="Times New Roman" w:cs="Times New Roman"/>
          <w:i/>
          <w:iCs/>
          <w:sz w:val="20"/>
          <w:szCs w:val="20"/>
        </w:rPr>
      </w:pPr>
      <w:r w:rsidRPr="00764C04">
        <w:rPr>
          <w:rFonts w:ascii="Times New Roman" w:hAnsi="Times New Roman" w:cs="Times New Roman"/>
          <w:i/>
          <w:iCs/>
          <w:sz w:val="20"/>
          <w:szCs w:val="20"/>
        </w:rPr>
        <w:t xml:space="preserve">Note: Applicants charging indirect costs must include their current indirect cost rate agreement in their application package, valid at least through 9/30/2024. </w:t>
      </w:r>
      <w:r w:rsidR="007C7D93" w:rsidRPr="00764C04">
        <w:rPr>
          <w:rFonts w:ascii="Times New Roman" w:hAnsi="Times New Roman" w:cs="Times New Roman"/>
          <w:i/>
          <w:iCs/>
          <w:sz w:val="20"/>
          <w:szCs w:val="20"/>
        </w:rPr>
        <w:t xml:space="preserve">Applicants without a current indirect cost rate agreement may elect to charge indirect costs at a 10% de minimus rate (see </w:t>
      </w:r>
      <w:hyperlink r:id="rId19" w:anchor="SN" w:history="1">
        <w:r w:rsidR="007C7D93" w:rsidRPr="00764C04">
          <w:rPr>
            <w:rStyle w:val="Hyperlink"/>
            <w:rFonts w:ascii="Times New Roman" w:hAnsi="Times New Roman" w:cs="Times New Roman"/>
            <w:i/>
            <w:iCs/>
            <w:sz w:val="20"/>
            <w:szCs w:val="20"/>
          </w:rPr>
          <w:t>Solicitation Notice</w:t>
        </w:r>
      </w:hyperlink>
      <w:r w:rsidR="007C7D93" w:rsidRPr="00764C04">
        <w:rPr>
          <w:rFonts w:ascii="Times New Roman" w:hAnsi="Times New Roman" w:cs="Times New Roman"/>
          <w:i/>
          <w:iCs/>
          <w:sz w:val="20"/>
          <w:szCs w:val="20"/>
        </w:rPr>
        <w:t xml:space="preserve"> Appendix E: Negotiated Indirect Cost Rate for more information). Tribal applicants may also charge indirect costs using their draft rate as submitted to the Department of Interior (DOI), as long as this draft agreement is </w:t>
      </w:r>
      <w:r w:rsidR="00A95B26" w:rsidRPr="00764C04">
        <w:rPr>
          <w:rFonts w:ascii="Times New Roman" w:hAnsi="Times New Roman" w:cs="Times New Roman"/>
          <w:i/>
          <w:iCs/>
          <w:sz w:val="20"/>
          <w:szCs w:val="20"/>
        </w:rPr>
        <w:t>provided.</w:t>
      </w:r>
    </w:p>
    <w:p w14:paraId="3F53991C" w14:textId="77777777" w:rsidR="00EF4B16" w:rsidRPr="00764C04" w:rsidRDefault="00EF4B16" w:rsidP="00CF16B8">
      <w:pPr>
        <w:pStyle w:val="ListParagraph"/>
        <w:spacing w:after="0" w:line="240" w:lineRule="auto"/>
        <w:ind w:left="-810" w:right="-810"/>
        <w:jc w:val="both"/>
        <w:rPr>
          <w:rFonts w:ascii="Times New Roman" w:hAnsi="Times New Roman" w:cs="Times New Roman"/>
          <w:sz w:val="20"/>
          <w:szCs w:val="20"/>
        </w:rPr>
      </w:pPr>
    </w:p>
    <w:tbl>
      <w:tblPr>
        <w:tblStyle w:val="TableGrid"/>
        <w:tblW w:w="10980" w:type="dxa"/>
        <w:tblInd w:w="-815" w:type="dxa"/>
        <w:tblLayout w:type="fixed"/>
        <w:tblLook w:val="04A0" w:firstRow="1" w:lastRow="0" w:firstColumn="1" w:lastColumn="0" w:noHBand="0" w:noVBand="1"/>
        <w:tblCaption w:val="Indirect Costs Table - Format"/>
        <w:tblDescription w:val="Table categories include: 'effective period', 'IDC rate', 'description of base', 'base amount', and 'total'. The bottom row asks for 'total indirect costs'."/>
      </w:tblPr>
      <w:tblGrid>
        <w:gridCol w:w="3150"/>
        <w:gridCol w:w="1260"/>
        <w:gridCol w:w="2880"/>
        <w:gridCol w:w="1890"/>
        <w:gridCol w:w="1800"/>
      </w:tblGrid>
      <w:tr w:rsidR="00CF156B" w:rsidRPr="00764C04" w14:paraId="3FEE1A42" w14:textId="77777777" w:rsidTr="00EF5261">
        <w:trPr>
          <w:trHeight w:val="269"/>
          <w:tblHeader/>
        </w:trPr>
        <w:tc>
          <w:tcPr>
            <w:tcW w:w="3150" w:type="dxa"/>
            <w:shd w:val="clear" w:color="auto" w:fill="F2F2F2" w:themeFill="background1" w:themeFillShade="F2"/>
          </w:tcPr>
          <w:p w14:paraId="0819F960" w14:textId="72FD0E37"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Effective Period</w:t>
            </w:r>
            <w:r w:rsidR="00B24A18" w:rsidRPr="00764C04">
              <w:rPr>
                <w:rStyle w:val="EndnoteReference"/>
                <w:rFonts w:ascii="Garamond" w:hAnsi="Garamond" w:cstheme="minorHAnsi"/>
                <w:sz w:val="23"/>
                <w:szCs w:val="23"/>
              </w:rPr>
              <w:endnoteReference w:id="15"/>
            </w:r>
          </w:p>
        </w:tc>
        <w:tc>
          <w:tcPr>
            <w:tcW w:w="1260" w:type="dxa"/>
            <w:shd w:val="clear" w:color="auto" w:fill="F2F2F2" w:themeFill="background1" w:themeFillShade="F2"/>
          </w:tcPr>
          <w:p w14:paraId="67809371" w14:textId="77777777"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 xml:space="preserve">IDC Rate </w:t>
            </w:r>
          </w:p>
        </w:tc>
        <w:tc>
          <w:tcPr>
            <w:tcW w:w="2880" w:type="dxa"/>
            <w:shd w:val="clear" w:color="auto" w:fill="F2F2F2" w:themeFill="background1" w:themeFillShade="F2"/>
          </w:tcPr>
          <w:p w14:paraId="29B08A50" w14:textId="78F61FC1"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Description of Base</w:t>
            </w:r>
          </w:p>
        </w:tc>
        <w:tc>
          <w:tcPr>
            <w:tcW w:w="1890" w:type="dxa"/>
            <w:shd w:val="clear" w:color="auto" w:fill="F2F2F2" w:themeFill="background1" w:themeFillShade="F2"/>
          </w:tcPr>
          <w:p w14:paraId="4AA53F66" w14:textId="2C04A1F5"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Base Amount</w:t>
            </w:r>
          </w:p>
        </w:tc>
        <w:tc>
          <w:tcPr>
            <w:tcW w:w="1800" w:type="dxa"/>
            <w:shd w:val="clear" w:color="auto" w:fill="F2F2F2" w:themeFill="background1" w:themeFillShade="F2"/>
          </w:tcPr>
          <w:p w14:paraId="407E14BB" w14:textId="3FC8A261"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Total</w:t>
            </w:r>
            <w:r w:rsidR="00B24A18" w:rsidRPr="00764C04">
              <w:rPr>
                <w:rStyle w:val="EndnoteReference"/>
                <w:rFonts w:ascii="Garamond" w:hAnsi="Garamond" w:cstheme="minorHAnsi"/>
                <w:sz w:val="23"/>
                <w:szCs w:val="23"/>
              </w:rPr>
              <w:endnoteReference w:id="16"/>
            </w:r>
          </w:p>
        </w:tc>
      </w:tr>
      <w:tr w:rsidR="00CF156B" w:rsidRPr="00764C04" w14:paraId="1AF14A32" w14:textId="77777777" w:rsidTr="00EF5261">
        <w:trPr>
          <w:trHeight w:val="251"/>
        </w:trPr>
        <w:tc>
          <w:tcPr>
            <w:tcW w:w="3150" w:type="dxa"/>
            <w:tcBorders>
              <w:bottom w:val="single" w:sz="4" w:space="0" w:color="auto"/>
            </w:tcBorders>
          </w:tcPr>
          <w:p w14:paraId="2C722507" w14:textId="6F2DCC29" w:rsidR="007B4857" w:rsidRPr="00764C04" w:rsidRDefault="007B4857" w:rsidP="004D2F9B">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r w:rsidR="004D2F9B" w:rsidRPr="00764C04">
              <w:rPr>
                <w:rFonts w:ascii="Garamond" w:hAnsi="Garamond" w:cstheme="minorHAnsi"/>
                <w:color w:val="2F5496" w:themeColor="accent1" w:themeShade="BF"/>
                <w:sz w:val="23"/>
                <w:szCs w:val="23"/>
              </w:rPr>
              <w:t>mm/dd/yyyy</w:t>
            </w: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 xml:space="preserve"> – </w:t>
            </w:r>
            <w:r w:rsidR="004D2F9B" w:rsidRPr="00764C04">
              <w:rPr>
                <w:rFonts w:ascii="Garamond" w:hAnsi="Garamond" w:cstheme="minorHAnsi"/>
                <w:color w:val="2F5496" w:themeColor="accent1" w:themeShade="BF"/>
                <w:sz w:val="23"/>
                <w:szCs w:val="23"/>
              </w:rPr>
              <w:t>[mm/dd/yyyy]</w:t>
            </w:r>
          </w:p>
        </w:tc>
        <w:tc>
          <w:tcPr>
            <w:tcW w:w="1260" w:type="dxa"/>
            <w:tcBorders>
              <w:bottom w:val="single" w:sz="4" w:space="0" w:color="auto"/>
            </w:tcBorders>
          </w:tcPr>
          <w:p w14:paraId="32034939" w14:textId="05C91CEB"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color w:val="2F5496" w:themeColor="accent1" w:themeShade="BF"/>
                <w:sz w:val="23"/>
                <w:szCs w:val="23"/>
              </w:rPr>
              <w:t>[</w:t>
            </w:r>
            <w:r w:rsidR="0055508E" w:rsidRPr="00764C04">
              <w:rPr>
                <w:rFonts w:ascii="Garamond" w:hAnsi="Garamond" w:cstheme="minorHAnsi"/>
                <w:color w:val="2F5496" w:themeColor="accent1" w:themeShade="BF"/>
                <w:sz w:val="23"/>
                <w:szCs w:val="23"/>
              </w:rPr>
              <w:t>#</w:t>
            </w:r>
            <w:r w:rsidRPr="00764C04">
              <w:rPr>
                <w:rFonts w:ascii="Garamond" w:hAnsi="Garamond" w:cstheme="minorHAnsi"/>
                <w:color w:val="2F5496" w:themeColor="accent1" w:themeShade="BF"/>
                <w:sz w:val="23"/>
                <w:szCs w:val="23"/>
              </w:rPr>
              <w:t>]</w:t>
            </w:r>
            <w:r w:rsidRPr="00764C04">
              <w:rPr>
                <w:rFonts w:ascii="Garamond" w:hAnsi="Garamond" w:cstheme="minorHAnsi"/>
                <w:sz w:val="23"/>
                <w:szCs w:val="23"/>
              </w:rPr>
              <w:t>%</w:t>
            </w:r>
          </w:p>
        </w:tc>
        <w:tc>
          <w:tcPr>
            <w:tcW w:w="2880" w:type="dxa"/>
            <w:tcBorders>
              <w:bottom w:val="single" w:sz="4" w:space="0" w:color="auto"/>
            </w:tcBorders>
          </w:tcPr>
          <w:p w14:paraId="17D090AB" w14:textId="0CBB83B1" w:rsidR="00ED7398" w:rsidRPr="00764C04" w:rsidRDefault="007B4857" w:rsidP="005E7A25">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color w:val="2F5496" w:themeColor="accent1" w:themeShade="BF"/>
                <w:sz w:val="23"/>
                <w:szCs w:val="23"/>
              </w:rPr>
              <w:t>[Enter description]</w:t>
            </w:r>
          </w:p>
        </w:tc>
        <w:tc>
          <w:tcPr>
            <w:tcW w:w="1890" w:type="dxa"/>
            <w:tcBorders>
              <w:bottom w:val="single" w:sz="4" w:space="0" w:color="auto"/>
            </w:tcBorders>
          </w:tcPr>
          <w:p w14:paraId="431CD4B7" w14:textId="7FB32CF4"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c>
          <w:tcPr>
            <w:tcW w:w="1800" w:type="dxa"/>
            <w:tcBorders>
              <w:bottom w:val="single" w:sz="4" w:space="0" w:color="auto"/>
            </w:tcBorders>
          </w:tcPr>
          <w:p w14:paraId="4419557C" w14:textId="10EA08D2" w:rsidR="007B4857" w:rsidRPr="00764C04" w:rsidRDefault="007B4857" w:rsidP="005E7A25">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2F5496" w:themeColor="accent1" w:themeShade="BF"/>
                <w:sz w:val="23"/>
                <w:szCs w:val="23"/>
              </w:rPr>
              <w:t>[dollar amount]</w:t>
            </w:r>
          </w:p>
        </w:tc>
      </w:tr>
      <w:tr w:rsidR="00CF156B" w:rsidRPr="00764C04" w14:paraId="78C977C9" w14:textId="77777777" w:rsidTr="00EF5261">
        <w:trPr>
          <w:trHeight w:val="251"/>
        </w:trPr>
        <w:tc>
          <w:tcPr>
            <w:tcW w:w="3150" w:type="dxa"/>
            <w:tcBorders>
              <w:top w:val="single" w:sz="4" w:space="0" w:color="auto"/>
              <w:left w:val="single" w:sz="4" w:space="0" w:color="auto"/>
              <w:bottom w:val="single" w:sz="4" w:space="0" w:color="auto"/>
              <w:right w:val="nil"/>
            </w:tcBorders>
            <w:shd w:val="clear" w:color="auto" w:fill="D1D1D1"/>
          </w:tcPr>
          <w:p w14:paraId="5761FB97" w14:textId="1DE04A8F" w:rsidR="007B4857" w:rsidRPr="00764C04" w:rsidRDefault="007B4857" w:rsidP="007B4857">
            <w:pPr>
              <w:autoSpaceDE w:val="0"/>
              <w:autoSpaceDN w:val="0"/>
              <w:adjustRightInd w:val="0"/>
              <w:spacing w:after="21" w:line="252" w:lineRule="auto"/>
              <w:rPr>
                <w:rFonts w:ascii="Garamond" w:hAnsi="Garamond" w:cstheme="minorHAnsi"/>
                <w:color w:val="2F5496" w:themeColor="accent1" w:themeShade="BF"/>
                <w:sz w:val="23"/>
                <w:szCs w:val="23"/>
              </w:rPr>
            </w:pPr>
            <w:r w:rsidRPr="00764C04">
              <w:rPr>
                <w:rFonts w:ascii="Garamond" w:hAnsi="Garamond" w:cstheme="minorHAnsi"/>
                <w:b/>
                <w:bCs/>
                <w:sz w:val="23"/>
                <w:szCs w:val="23"/>
              </w:rPr>
              <w:t>Total Indirect Costs</w:t>
            </w:r>
          </w:p>
        </w:tc>
        <w:tc>
          <w:tcPr>
            <w:tcW w:w="1260" w:type="dxa"/>
            <w:tcBorders>
              <w:top w:val="single" w:sz="4" w:space="0" w:color="auto"/>
              <w:left w:val="nil"/>
              <w:bottom w:val="single" w:sz="4" w:space="0" w:color="auto"/>
              <w:right w:val="nil"/>
            </w:tcBorders>
            <w:shd w:val="clear" w:color="auto" w:fill="D1D1D1"/>
          </w:tcPr>
          <w:p w14:paraId="64FDB12F" w14:textId="77777777" w:rsidR="007B4857" w:rsidRPr="00764C04" w:rsidRDefault="007B4857" w:rsidP="007B4857">
            <w:pPr>
              <w:autoSpaceDE w:val="0"/>
              <w:autoSpaceDN w:val="0"/>
              <w:adjustRightInd w:val="0"/>
              <w:spacing w:after="21" w:line="252" w:lineRule="auto"/>
              <w:rPr>
                <w:rFonts w:ascii="Garamond" w:hAnsi="Garamond" w:cstheme="minorHAnsi"/>
                <w:color w:val="2F5496" w:themeColor="accent1" w:themeShade="BF"/>
                <w:sz w:val="23"/>
                <w:szCs w:val="23"/>
              </w:rPr>
            </w:pPr>
          </w:p>
        </w:tc>
        <w:tc>
          <w:tcPr>
            <w:tcW w:w="2880" w:type="dxa"/>
            <w:tcBorders>
              <w:top w:val="single" w:sz="4" w:space="0" w:color="auto"/>
              <w:left w:val="nil"/>
              <w:bottom w:val="single" w:sz="4" w:space="0" w:color="auto"/>
              <w:right w:val="nil"/>
            </w:tcBorders>
            <w:shd w:val="clear" w:color="auto" w:fill="D1D1D1"/>
          </w:tcPr>
          <w:p w14:paraId="73835667" w14:textId="77777777" w:rsidR="007B4857" w:rsidRPr="00764C04" w:rsidRDefault="007B4857" w:rsidP="007B4857">
            <w:pPr>
              <w:autoSpaceDE w:val="0"/>
              <w:autoSpaceDN w:val="0"/>
              <w:adjustRightInd w:val="0"/>
              <w:spacing w:after="21" w:line="252" w:lineRule="auto"/>
              <w:rPr>
                <w:rFonts w:ascii="Garamond" w:hAnsi="Garamond" w:cstheme="minorHAnsi"/>
                <w:sz w:val="23"/>
                <w:szCs w:val="23"/>
              </w:rPr>
            </w:pPr>
          </w:p>
        </w:tc>
        <w:tc>
          <w:tcPr>
            <w:tcW w:w="1890" w:type="dxa"/>
            <w:tcBorders>
              <w:top w:val="single" w:sz="4" w:space="0" w:color="auto"/>
              <w:left w:val="nil"/>
              <w:bottom w:val="single" w:sz="4" w:space="0" w:color="auto"/>
              <w:right w:val="single" w:sz="4" w:space="0" w:color="auto"/>
            </w:tcBorders>
            <w:shd w:val="clear" w:color="auto" w:fill="D1D1D1"/>
          </w:tcPr>
          <w:p w14:paraId="109690B4" w14:textId="77777777" w:rsidR="007B4857" w:rsidRPr="00764C04" w:rsidRDefault="007B4857" w:rsidP="007B4857">
            <w:pPr>
              <w:autoSpaceDE w:val="0"/>
              <w:autoSpaceDN w:val="0"/>
              <w:adjustRightInd w:val="0"/>
              <w:spacing w:after="21" w:line="252" w:lineRule="auto"/>
              <w:rPr>
                <w:rFonts w:ascii="Garamond" w:hAnsi="Garamond" w:cstheme="minorHAnsi"/>
                <w:sz w:val="23"/>
                <w:szCs w:val="23"/>
              </w:rPr>
            </w:pPr>
          </w:p>
        </w:tc>
        <w:tc>
          <w:tcPr>
            <w:tcW w:w="1800" w:type="dxa"/>
            <w:tcBorders>
              <w:left w:val="single" w:sz="4" w:space="0" w:color="auto"/>
            </w:tcBorders>
            <w:shd w:val="clear" w:color="auto" w:fill="D1D1D1"/>
          </w:tcPr>
          <w:p w14:paraId="7B39F06D" w14:textId="1891F43E" w:rsidR="007B4857" w:rsidRPr="00764C04" w:rsidRDefault="007B4857" w:rsidP="007B4857">
            <w:pPr>
              <w:autoSpaceDE w:val="0"/>
              <w:autoSpaceDN w:val="0"/>
              <w:adjustRightInd w:val="0"/>
              <w:spacing w:after="21" w:line="252" w:lineRule="auto"/>
              <w:rPr>
                <w:rFonts w:ascii="Garamond" w:hAnsi="Garamond" w:cstheme="minorHAnsi"/>
                <w:sz w:val="23"/>
                <w:szCs w:val="23"/>
              </w:rPr>
            </w:pPr>
            <w:r w:rsidRPr="00764C04">
              <w:rPr>
                <w:rFonts w:ascii="Garamond" w:hAnsi="Garamond" w:cstheme="minorHAnsi"/>
                <w:sz w:val="23"/>
                <w:szCs w:val="23"/>
              </w:rPr>
              <w:t>$</w:t>
            </w:r>
            <w:r w:rsidRPr="00764C04">
              <w:rPr>
                <w:rFonts w:ascii="Garamond" w:hAnsi="Garamond" w:cstheme="minorHAnsi"/>
                <w:color w:val="1F3864" w:themeColor="accent1" w:themeShade="80"/>
                <w:sz w:val="23"/>
                <w:szCs w:val="23"/>
              </w:rPr>
              <w:t>[dollar amount]</w:t>
            </w:r>
          </w:p>
        </w:tc>
      </w:tr>
    </w:tbl>
    <w:p w14:paraId="7E8AF07D" w14:textId="77777777" w:rsidR="006C3FD0" w:rsidRPr="00764C04" w:rsidRDefault="006C3FD0" w:rsidP="00C60C23">
      <w:pPr>
        <w:spacing w:after="0" w:line="240" w:lineRule="auto"/>
        <w:rPr>
          <w:rFonts w:ascii="Times New Roman" w:hAnsi="Times New Roman" w:cs="Times New Roman"/>
          <w:i/>
          <w:iCs/>
          <w:sz w:val="20"/>
          <w:szCs w:val="20"/>
        </w:rPr>
      </w:pPr>
    </w:p>
    <w:p w14:paraId="5325C190" w14:textId="370256FE" w:rsidR="00297843" w:rsidRDefault="00305C53" w:rsidP="00B24A18">
      <w:pPr>
        <w:spacing w:after="0" w:line="240" w:lineRule="auto"/>
        <w:ind w:left="-810" w:right="-810"/>
        <w:rPr>
          <w:rFonts w:ascii="Times New Roman" w:hAnsi="Times New Roman" w:cs="Times New Roman"/>
          <w:i/>
          <w:iCs/>
          <w:sz w:val="20"/>
          <w:szCs w:val="20"/>
        </w:rPr>
        <w:sectPr w:rsidR="00297843" w:rsidSect="004625AB">
          <w:headerReference w:type="default" r:id="rId20"/>
          <w:headerReference w:type="first" r:id="rId21"/>
          <w:endnotePr>
            <w:numFmt w:val="decimal"/>
          </w:endnotePr>
          <w:pgSz w:w="12240" w:h="15840"/>
          <w:pgMar w:top="1440" w:right="1440" w:bottom="1440" w:left="1440" w:header="720" w:footer="720" w:gutter="0"/>
          <w:pgNumType w:start="1"/>
          <w:cols w:space="720"/>
          <w:titlePg/>
          <w:docGrid w:linePitch="360"/>
        </w:sectPr>
      </w:pPr>
      <w:r w:rsidRPr="00764C04">
        <w:rPr>
          <w:rFonts w:ascii="Times New Roman" w:hAnsi="Times New Roman" w:cs="Times New Roman"/>
          <w:i/>
          <w:iCs/>
          <w:sz w:val="20"/>
          <w:szCs w:val="20"/>
        </w:rPr>
        <w:t xml:space="preserve">Note: </w:t>
      </w:r>
      <w:r w:rsidR="001E1A8E" w:rsidRPr="00764C04">
        <w:rPr>
          <w:rFonts w:ascii="Times New Roman" w:hAnsi="Times New Roman" w:cs="Times New Roman"/>
          <w:i/>
          <w:iCs/>
          <w:sz w:val="20"/>
          <w:szCs w:val="20"/>
        </w:rPr>
        <w:t>To calculate indirect cos</w:t>
      </w:r>
      <w:r w:rsidR="00F70B97" w:rsidRPr="00764C04">
        <w:rPr>
          <w:rFonts w:ascii="Times New Roman" w:hAnsi="Times New Roman" w:cs="Times New Roman"/>
          <w:i/>
          <w:iCs/>
          <w:sz w:val="20"/>
          <w:szCs w:val="20"/>
        </w:rPr>
        <w:t xml:space="preserve">ts, </w:t>
      </w:r>
      <w:r w:rsidR="001E1A8E" w:rsidRPr="00764C04">
        <w:rPr>
          <w:rFonts w:ascii="Times New Roman" w:hAnsi="Times New Roman" w:cs="Times New Roman"/>
          <w:i/>
          <w:iCs/>
          <w:sz w:val="20"/>
          <w:szCs w:val="20"/>
        </w:rPr>
        <w:t>identify your organization’s approved</w:t>
      </w:r>
      <w:r w:rsidR="00B27F6A" w:rsidRPr="00764C04">
        <w:rPr>
          <w:rFonts w:ascii="Times New Roman" w:hAnsi="Times New Roman" w:cs="Times New Roman"/>
          <w:i/>
          <w:iCs/>
          <w:sz w:val="20"/>
          <w:szCs w:val="20"/>
        </w:rPr>
        <w:t>, current</w:t>
      </w:r>
      <w:r w:rsidR="001E1A8E" w:rsidRPr="00764C04">
        <w:rPr>
          <w:rFonts w:ascii="Times New Roman" w:hAnsi="Times New Roman" w:cs="Times New Roman"/>
          <w:i/>
          <w:iCs/>
          <w:sz w:val="20"/>
          <w:szCs w:val="20"/>
        </w:rPr>
        <w:t xml:space="preserve"> indirect cost rat</w:t>
      </w:r>
      <w:r w:rsidR="00B24A18" w:rsidRPr="00764C04">
        <w:rPr>
          <w:rFonts w:ascii="Times New Roman" w:hAnsi="Times New Roman" w:cs="Times New Roman"/>
          <w:i/>
          <w:iCs/>
          <w:sz w:val="20"/>
          <w:szCs w:val="20"/>
        </w:rPr>
        <w:t>e</w:t>
      </w:r>
      <w:r w:rsidR="001E1A8E" w:rsidRPr="00764C04">
        <w:rPr>
          <w:rFonts w:ascii="Times New Roman" w:hAnsi="Times New Roman" w:cs="Times New Roman"/>
          <w:i/>
          <w:iCs/>
          <w:sz w:val="20"/>
          <w:szCs w:val="20"/>
        </w:rPr>
        <w:t xml:space="preserve"> and calculate the base amount</w:t>
      </w:r>
      <w:r w:rsidR="00CD61C5" w:rsidRPr="00764C04">
        <w:rPr>
          <w:rFonts w:ascii="Times New Roman" w:hAnsi="Times New Roman" w:cs="Times New Roman"/>
          <w:i/>
          <w:iCs/>
          <w:sz w:val="20"/>
          <w:szCs w:val="20"/>
        </w:rPr>
        <w:t xml:space="preserve"> as described </w:t>
      </w:r>
      <w:r w:rsidR="00CC22B0" w:rsidRPr="00764C04">
        <w:rPr>
          <w:rFonts w:ascii="Times New Roman" w:hAnsi="Times New Roman" w:cs="Times New Roman"/>
          <w:i/>
          <w:iCs/>
          <w:sz w:val="20"/>
          <w:szCs w:val="20"/>
        </w:rPr>
        <w:t>in</w:t>
      </w:r>
      <w:r w:rsidR="00CD61C5" w:rsidRPr="00764C04">
        <w:rPr>
          <w:rFonts w:ascii="Times New Roman" w:hAnsi="Times New Roman" w:cs="Times New Roman"/>
          <w:i/>
          <w:iCs/>
          <w:sz w:val="20"/>
          <w:szCs w:val="20"/>
        </w:rPr>
        <w:t xml:space="preserve"> </w:t>
      </w:r>
      <w:r w:rsidR="00CC22B0" w:rsidRPr="00764C04">
        <w:rPr>
          <w:rFonts w:ascii="Times New Roman" w:hAnsi="Times New Roman" w:cs="Times New Roman"/>
          <w:i/>
          <w:iCs/>
          <w:sz w:val="20"/>
          <w:szCs w:val="20"/>
        </w:rPr>
        <w:t>your</w:t>
      </w:r>
      <w:r w:rsidR="00CD61C5" w:rsidRPr="00764C04">
        <w:rPr>
          <w:rFonts w:ascii="Times New Roman" w:hAnsi="Times New Roman" w:cs="Times New Roman"/>
          <w:i/>
          <w:iCs/>
          <w:sz w:val="20"/>
          <w:szCs w:val="20"/>
        </w:rPr>
        <w:t xml:space="preserve"> </w:t>
      </w:r>
      <w:r w:rsidR="00D56230" w:rsidRPr="00764C04">
        <w:rPr>
          <w:rFonts w:ascii="Times New Roman" w:hAnsi="Times New Roman" w:cs="Times New Roman"/>
          <w:i/>
          <w:iCs/>
          <w:color w:val="000000"/>
          <w:sz w:val="20"/>
          <w:szCs w:val="20"/>
        </w:rPr>
        <w:t>organization’s Negotiated Indirect Cost Rate Agreemen</w:t>
      </w:r>
      <w:r w:rsidR="00B24A18" w:rsidRPr="00764C04">
        <w:rPr>
          <w:rFonts w:ascii="Times New Roman" w:hAnsi="Times New Roman" w:cs="Times New Roman"/>
          <w:i/>
          <w:iCs/>
          <w:color w:val="000000"/>
          <w:sz w:val="20"/>
          <w:szCs w:val="20"/>
        </w:rPr>
        <w:t>t</w:t>
      </w:r>
      <w:r w:rsidR="00B24A18" w:rsidRPr="00764C04">
        <w:rPr>
          <w:rStyle w:val="EndnoteReference"/>
          <w:rFonts w:ascii="Times New Roman" w:hAnsi="Times New Roman" w:cs="Times New Roman"/>
          <w:i/>
          <w:iCs/>
          <w:color w:val="000000"/>
          <w:sz w:val="20"/>
          <w:szCs w:val="20"/>
        </w:rPr>
        <w:endnoteReference w:id="17"/>
      </w:r>
      <w:r w:rsidR="001E1A8E" w:rsidRPr="00764C04">
        <w:rPr>
          <w:rFonts w:ascii="Times New Roman" w:hAnsi="Times New Roman" w:cs="Times New Roman"/>
          <w:i/>
          <w:iCs/>
          <w:sz w:val="20"/>
          <w:szCs w:val="20"/>
        </w:rPr>
        <w:t>. Multipl</w:t>
      </w:r>
      <w:r w:rsidR="00CD61C5" w:rsidRPr="00764C04">
        <w:rPr>
          <w:rFonts w:ascii="Times New Roman" w:hAnsi="Times New Roman" w:cs="Times New Roman"/>
          <w:i/>
          <w:iCs/>
          <w:sz w:val="20"/>
          <w:szCs w:val="20"/>
        </w:rPr>
        <w:t>y</w:t>
      </w:r>
      <w:r w:rsidR="001E1A8E" w:rsidRPr="00764C04">
        <w:rPr>
          <w:rFonts w:ascii="Times New Roman" w:hAnsi="Times New Roman" w:cs="Times New Roman"/>
          <w:i/>
          <w:iCs/>
          <w:sz w:val="20"/>
          <w:szCs w:val="20"/>
        </w:rPr>
        <w:t xml:space="preserve"> the base amount</w:t>
      </w:r>
      <w:r w:rsidR="00A8586B" w:rsidRPr="00764C04">
        <w:rPr>
          <w:rStyle w:val="EndnoteReference"/>
          <w:rFonts w:ascii="Times New Roman" w:hAnsi="Times New Roman" w:cs="Times New Roman"/>
          <w:i/>
          <w:iCs/>
          <w:sz w:val="20"/>
          <w:szCs w:val="20"/>
        </w:rPr>
        <w:endnoteReference w:id="18"/>
      </w:r>
      <w:r w:rsidR="001E1A8E" w:rsidRPr="00764C04">
        <w:rPr>
          <w:rFonts w:ascii="Times New Roman" w:hAnsi="Times New Roman" w:cs="Times New Roman"/>
          <w:i/>
          <w:iCs/>
          <w:sz w:val="20"/>
          <w:szCs w:val="20"/>
        </w:rPr>
        <w:t xml:space="preserve"> by the approved indirect cost rate</w:t>
      </w:r>
      <w:r w:rsidR="00826B9A" w:rsidRPr="00764C04">
        <w:rPr>
          <w:rFonts w:ascii="Times New Roman" w:hAnsi="Times New Roman" w:cs="Times New Roman"/>
          <w:i/>
          <w:iCs/>
          <w:sz w:val="20"/>
          <w:szCs w:val="20"/>
        </w:rPr>
        <w:t xml:space="preserve"> to calculate the project’s indirect costs.</w:t>
      </w:r>
    </w:p>
    <w:p w14:paraId="3225FF2B" w14:textId="77777777" w:rsidR="00B24A18" w:rsidRPr="00B24A18" w:rsidRDefault="00B24A18" w:rsidP="00B24A18">
      <w:pPr>
        <w:spacing w:after="0" w:line="240" w:lineRule="auto"/>
        <w:jc w:val="both"/>
        <w:rPr>
          <w:rFonts w:ascii="Garamond" w:hAnsi="Garamond"/>
          <w:sz w:val="23"/>
          <w:szCs w:val="23"/>
        </w:rPr>
      </w:pPr>
    </w:p>
    <w:sectPr w:rsidR="00B24A18" w:rsidRPr="00B24A18" w:rsidSect="004625AB">
      <w:head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2655" w14:textId="77777777" w:rsidR="00FE79E8" w:rsidRDefault="00FE79E8" w:rsidP="00AE0554">
      <w:pPr>
        <w:spacing w:after="0" w:line="240" w:lineRule="auto"/>
      </w:pPr>
      <w:r>
        <w:separator/>
      </w:r>
    </w:p>
  </w:endnote>
  <w:endnote w:type="continuationSeparator" w:id="0">
    <w:p w14:paraId="57D619E9" w14:textId="77777777" w:rsidR="00FE79E8" w:rsidRDefault="00FE79E8" w:rsidP="00AE0554">
      <w:pPr>
        <w:spacing w:after="0" w:line="240" w:lineRule="auto"/>
      </w:pPr>
      <w:r>
        <w:continuationSeparator/>
      </w:r>
    </w:p>
  </w:endnote>
  <w:endnote w:type="continuationNotice" w:id="1">
    <w:p w14:paraId="40C2CFF6" w14:textId="77777777" w:rsidR="00FE79E8" w:rsidRDefault="00FE79E8">
      <w:pPr>
        <w:spacing w:after="0" w:line="240" w:lineRule="auto"/>
      </w:pPr>
    </w:p>
  </w:endnote>
  <w:endnote w:id="2">
    <w:p w14:paraId="430D668B" w14:textId="55E24279" w:rsidR="00B24A18" w:rsidRPr="00B24A18" w:rsidRDefault="00B24A18" w:rsidP="00B24A18">
      <w:pPr>
        <w:spacing w:after="240" w:line="240" w:lineRule="auto"/>
        <w:jc w:val="both"/>
        <w:rPr>
          <w:rFonts w:ascii="Garamond" w:hAnsi="Garamond" w:cstheme="minorHAnsi"/>
          <w:sz w:val="23"/>
          <w:szCs w:val="23"/>
        </w:rPr>
      </w:pPr>
      <w:r>
        <w:rPr>
          <w:rStyle w:val="EndnoteReference"/>
        </w:rPr>
        <w:endnoteRef/>
      </w:r>
      <w:r>
        <w:t xml:space="preserve"> </w:t>
      </w:r>
      <w:r>
        <w:rPr>
          <w:rFonts w:ascii="Garamond" w:hAnsi="Garamond" w:cstheme="minorHAnsi"/>
          <w:sz w:val="23"/>
          <w:szCs w:val="23"/>
        </w:rPr>
        <w:t xml:space="preserve">Round this number up or down to the nearest whole number; do NOT include penny amounts. </w:t>
      </w:r>
    </w:p>
  </w:endnote>
  <w:endnote w:id="3">
    <w:p w14:paraId="1C2F215E" w14:textId="1F75C4F7" w:rsidR="00B24A18" w:rsidRDefault="00B24A18" w:rsidP="00B24A18">
      <w:pPr>
        <w:pStyle w:val="EndnoteText"/>
        <w:spacing w:after="240"/>
      </w:pPr>
      <w:r>
        <w:rPr>
          <w:rStyle w:val="EndnoteReference"/>
        </w:rPr>
        <w:endnoteRef/>
      </w:r>
      <w:r>
        <w:t xml:space="preserve"> </w:t>
      </w:r>
      <w:r>
        <w:rPr>
          <w:rFonts w:ascii="Garamond" w:hAnsi="Garamond" w:cstheme="minorHAnsi"/>
          <w:sz w:val="23"/>
          <w:szCs w:val="23"/>
        </w:rPr>
        <w:t>Use the</w:t>
      </w:r>
      <w:r w:rsidRPr="00EF78F5">
        <w:rPr>
          <w:rFonts w:ascii="Garamond" w:hAnsi="Garamond" w:cstheme="minorHAnsi"/>
          <w:sz w:val="23"/>
          <w:szCs w:val="23"/>
        </w:rPr>
        <w:t xml:space="preserve"> 3-year personnel cost</w:t>
      </w:r>
      <w:r>
        <w:rPr>
          <w:rFonts w:ascii="Garamond" w:hAnsi="Garamond" w:cstheme="minorHAnsi"/>
          <w:sz w:val="23"/>
          <w:szCs w:val="23"/>
        </w:rPr>
        <w:t>s for each staff position,</w:t>
      </w:r>
      <w:r w:rsidRPr="00EF78F5">
        <w:rPr>
          <w:rFonts w:ascii="Garamond" w:hAnsi="Garamond" w:cstheme="minorHAnsi"/>
          <w:sz w:val="23"/>
          <w:szCs w:val="23"/>
        </w:rPr>
        <w:t xml:space="preserve"> </w:t>
      </w:r>
      <w:r>
        <w:rPr>
          <w:rFonts w:ascii="Garamond" w:hAnsi="Garamond" w:cstheme="minorHAnsi"/>
          <w:sz w:val="23"/>
          <w:szCs w:val="23"/>
        </w:rPr>
        <w:t xml:space="preserve">as </w:t>
      </w:r>
      <w:r w:rsidRPr="00EF78F5">
        <w:rPr>
          <w:rFonts w:ascii="Garamond" w:hAnsi="Garamond" w:cstheme="minorHAnsi"/>
          <w:sz w:val="23"/>
          <w:szCs w:val="23"/>
        </w:rPr>
        <w:t>calculated in ‘personnel’ table</w:t>
      </w:r>
      <w:r>
        <w:rPr>
          <w:rFonts w:ascii="Garamond" w:hAnsi="Garamond" w:cstheme="minorHAnsi"/>
          <w:sz w:val="23"/>
          <w:szCs w:val="23"/>
        </w:rPr>
        <w:t>.</w:t>
      </w:r>
    </w:p>
  </w:endnote>
  <w:endnote w:id="4">
    <w:p w14:paraId="4C00EA87" w14:textId="60F9453E" w:rsidR="00B24A18" w:rsidRPr="00EF5261" w:rsidRDefault="00B24A18" w:rsidP="00B24A18">
      <w:pPr>
        <w:pStyle w:val="EndnoteText"/>
        <w:spacing w:after="240"/>
      </w:pPr>
      <w:r w:rsidRPr="00EF5261">
        <w:rPr>
          <w:rStyle w:val="EndnoteReference"/>
        </w:rPr>
        <w:endnoteRef/>
      </w:r>
      <w:r w:rsidRPr="00EF5261">
        <w:t xml:space="preserve"> </w:t>
      </w:r>
      <w:r w:rsidRPr="00EF5261">
        <w:rPr>
          <w:rFonts w:ascii="Garamond" w:hAnsi="Garamond" w:cstheme="minorHAnsi"/>
          <w:sz w:val="23"/>
          <w:szCs w:val="23"/>
        </w:rPr>
        <w:t>Expand the table as needed so that all trips are included.</w:t>
      </w:r>
    </w:p>
  </w:endnote>
  <w:endnote w:id="5">
    <w:p w14:paraId="650E293B" w14:textId="3ED41F35" w:rsidR="00CA190F" w:rsidRDefault="00CA190F" w:rsidP="00783990">
      <w:pPr>
        <w:pStyle w:val="EndnoteText"/>
        <w:spacing w:after="240"/>
      </w:pPr>
      <w:r w:rsidRPr="00EF5261">
        <w:rPr>
          <w:rStyle w:val="EndnoteReference"/>
        </w:rPr>
        <w:endnoteRef/>
      </w:r>
      <w:r w:rsidRPr="00EF5261">
        <w:t xml:space="preserve"> </w:t>
      </w:r>
      <w:r w:rsidRPr="00EF5261">
        <w:rPr>
          <w:rFonts w:ascii="Garamond" w:hAnsi="Garamond" w:cstheme="minorHAnsi"/>
          <w:sz w:val="23"/>
          <w:szCs w:val="23"/>
        </w:rPr>
        <w:t>Delete rows with non-applicable trip items, as necessary.</w:t>
      </w:r>
    </w:p>
  </w:endnote>
  <w:endnote w:id="6">
    <w:p w14:paraId="52C6295B" w14:textId="76416248" w:rsidR="00B24A18" w:rsidRDefault="00B24A18" w:rsidP="00B24A18">
      <w:pPr>
        <w:pStyle w:val="EndnoteText"/>
        <w:spacing w:after="240"/>
      </w:pPr>
      <w:r>
        <w:rPr>
          <w:rStyle w:val="EndnoteReference"/>
        </w:rPr>
        <w:endnoteRef/>
      </w:r>
      <w:r>
        <w:t xml:space="preserve"> </w:t>
      </w:r>
      <w:r w:rsidRPr="00B96869">
        <w:rPr>
          <w:rFonts w:ascii="Garamond" w:hAnsi="Garamond" w:cstheme="minorHAnsi"/>
          <w:sz w:val="23"/>
          <w:szCs w:val="23"/>
        </w:rPr>
        <w:t>EPA recognizes that travel destinations may not be known at the time of application submittal; applicants should compose their travel to the best of their ability based on travel estimates to comparable past destinations</w:t>
      </w:r>
      <w:r>
        <w:rPr>
          <w:rFonts w:ascii="Garamond" w:hAnsi="Garamond" w:cstheme="minorHAnsi"/>
          <w:sz w:val="23"/>
          <w:szCs w:val="23"/>
        </w:rPr>
        <w:t>.</w:t>
      </w:r>
    </w:p>
  </w:endnote>
  <w:endnote w:id="7">
    <w:p w14:paraId="40B36270" w14:textId="00BD43ED" w:rsidR="00B24A18" w:rsidRPr="00B24A18" w:rsidRDefault="00B24A18" w:rsidP="00B24A18">
      <w:pPr>
        <w:spacing w:after="240" w:line="240" w:lineRule="auto"/>
        <w:jc w:val="both"/>
        <w:rPr>
          <w:rFonts w:ascii="Garamond" w:hAnsi="Garamond" w:cstheme="minorHAnsi"/>
          <w:sz w:val="23"/>
          <w:szCs w:val="23"/>
        </w:rPr>
      </w:pPr>
      <w:r>
        <w:rPr>
          <w:rStyle w:val="EndnoteReference"/>
        </w:rPr>
        <w:endnoteRef/>
      </w:r>
      <w:r>
        <w:t xml:space="preserve"> </w:t>
      </w:r>
      <w:r>
        <w:rPr>
          <w:rFonts w:ascii="Garamond" w:hAnsi="Garamond" w:cstheme="minorHAnsi"/>
          <w:sz w:val="23"/>
          <w:szCs w:val="23"/>
        </w:rPr>
        <w:t>For example: “$22 meals (x 3 daily) + $124 lodging = $66 + $124 = $190 in per diem.</w:t>
      </w:r>
    </w:p>
  </w:endnote>
  <w:endnote w:id="8">
    <w:p w14:paraId="46A68C54" w14:textId="0B4F6AB4" w:rsidR="00B24A18" w:rsidRPr="00EF5261" w:rsidRDefault="00B24A18" w:rsidP="00B24A18">
      <w:pPr>
        <w:pStyle w:val="EndnoteText"/>
        <w:spacing w:after="240"/>
      </w:pPr>
      <w:r>
        <w:rPr>
          <w:rStyle w:val="EndnoteReference"/>
        </w:rPr>
        <w:endnoteRef/>
      </w:r>
      <w:r>
        <w:t xml:space="preserve"> </w:t>
      </w:r>
      <w:r>
        <w:rPr>
          <w:rFonts w:ascii="Garamond" w:hAnsi="Garamond" w:cstheme="minorHAnsi"/>
          <w:sz w:val="23"/>
          <w:szCs w:val="23"/>
        </w:rPr>
        <w:t>For example:</w:t>
      </w:r>
      <w:r w:rsidRPr="00EF78F5">
        <w:rPr>
          <w:rFonts w:ascii="Garamond" w:hAnsi="Garamond" w:cstheme="minorHAnsi"/>
          <w:sz w:val="23"/>
          <w:szCs w:val="23"/>
        </w:rPr>
        <w:t xml:space="preserve"> </w:t>
      </w:r>
      <w:r w:rsidRPr="00EF5261">
        <w:rPr>
          <w:rFonts w:ascii="Garamond" w:hAnsi="Garamond" w:cstheme="minorHAnsi"/>
          <w:sz w:val="23"/>
          <w:szCs w:val="23"/>
        </w:rPr>
        <w:t>office supplies, computing devices, monitoring equipment, etc.</w:t>
      </w:r>
    </w:p>
  </w:endnote>
  <w:endnote w:id="9">
    <w:p w14:paraId="093CC142" w14:textId="227EBE38" w:rsidR="00CA190F" w:rsidRPr="00EF5261" w:rsidRDefault="00CA190F" w:rsidP="00CA190F">
      <w:pPr>
        <w:pStyle w:val="pf0"/>
        <w:rPr>
          <w:rFonts w:ascii="Garamond" w:eastAsiaTheme="minorHAnsi" w:hAnsi="Garamond" w:cstheme="minorHAnsi"/>
          <w:sz w:val="23"/>
          <w:szCs w:val="23"/>
        </w:rPr>
      </w:pPr>
      <w:r w:rsidRPr="00EF5261">
        <w:rPr>
          <w:rStyle w:val="EndnoteReference"/>
        </w:rPr>
        <w:endnoteRef/>
      </w:r>
      <w:r w:rsidRPr="00EF5261">
        <w:t xml:space="preserve"> </w:t>
      </w:r>
      <w:r w:rsidRPr="00EF5261">
        <w:rPr>
          <w:rFonts w:ascii="Garamond" w:eastAsiaTheme="minorHAnsi" w:hAnsi="Garamond" w:cstheme="minorHAnsi"/>
          <w:sz w:val="23"/>
          <w:szCs w:val="23"/>
        </w:rPr>
        <w:t>For example, a project may have 3 rows under the supply category of 'office supplies', and include costs for: 5 reams of paper, 10 boxes of pens, and 5 staplers.</w:t>
      </w:r>
    </w:p>
  </w:endnote>
  <w:endnote w:id="10">
    <w:p w14:paraId="248F2F51" w14:textId="18B81EB8" w:rsidR="00CA190F" w:rsidRPr="00EF5261" w:rsidRDefault="00CA190F" w:rsidP="00783990">
      <w:pPr>
        <w:pStyle w:val="pf0"/>
        <w:rPr>
          <w:rFonts w:ascii="Arial" w:hAnsi="Arial" w:cs="Arial"/>
          <w:sz w:val="20"/>
          <w:szCs w:val="20"/>
        </w:rPr>
      </w:pPr>
      <w:r w:rsidRPr="00EF5261">
        <w:rPr>
          <w:rStyle w:val="EndnoteReference"/>
        </w:rPr>
        <w:endnoteRef/>
      </w:r>
      <w:r w:rsidRPr="00EF5261">
        <w:t xml:space="preserve"> </w:t>
      </w:r>
      <w:r w:rsidRPr="00EF5261">
        <w:rPr>
          <w:rFonts w:ascii="Garamond" w:eastAsiaTheme="minorHAnsi" w:hAnsi="Garamond" w:cstheme="minorHAnsi"/>
          <w:sz w:val="23"/>
          <w:szCs w:val="23"/>
        </w:rPr>
        <w:t>An existing relationship or a history of prior work completed by a contractor or vendor does not justify the use of non-competitive procurement. Similarly, proximity of a contracting firm to an applicant’s organization is not sufficient reasoning. One example of a valid non-competitive procurement rationale is that software required for the proposed project is proprietary and developed by the contractor; therefore, the item is available only from a single source.</w:t>
      </w:r>
    </w:p>
  </w:endnote>
  <w:endnote w:id="11">
    <w:p w14:paraId="715496C2" w14:textId="4122E02C" w:rsidR="00476C64" w:rsidRPr="00EF5261" w:rsidRDefault="00476C64" w:rsidP="00B24A18">
      <w:pPr>
        <w:pStyle w:val="EndnoteText"/>
        <w:spacing w:after="240"/>
      </w:pPr>
      <w:r w:rsidRPr="00EF5261">
        <w:rPr>
          <w:rStyle w:val="EndnoteReference"/>
        </w:rPr>
        <w:endnoteRef/>
      </w:r>
      <w:r w:rsidRPr="00EF5261">
        <w:t xml:space="preserve"> </w:t>
      </w:r>
      <w:r w:rsidRPr="00EF5261">
        <w:rPr>
          <w:rFonts w:ascii="Garamond" w:hAnsi="Garamond" w:cstheme="minorHAnsi"/>
          <w:sz w:val="23"/>
          <w:szCs w:val="23"/>
        </w:rPr>
        <w:t>If utilizing an individual consultant, the hourly rate cannot exceed $91.95/hour.</w:t>
      </w:r>
    </w:p>
  </w:endnote>
  <w:endnote w:id="12">
    <w:p w14:paraId="45D33633" w14:textId="52D32E6C" w:rsidR="00A8586B" w:rsidRPr="00EF5261" w:rsidRDefault="00A8586B" w:rsidP="00A8586B">
      <w:pPr>
        <w:pStyle w:val="pf0"/>
        <w:rPr>
          <w:rFonts w:ascii="Garamond" w:eastAsiaTheme="minorHAnsi" w:hAnsi="Garamond" w:cstheme="minorHAnsi"/>
          <w:sz w:val="23"/>
          <w:szCs w:val="23"/>
        </w:rPr>
      </w:pPr>
      <w:r w:rsidRPr="00EF5261">
        <w:rPr>
          <w:rStyle w:val="EndnoteReference"/>
        </w:rPr>
        <w:endnoteRef/>
      </w:r>
      <w:r w:rsidRPr="00EF5261">
        <w:t xml:space="preserve"> </w:t>
      </w:r>
      <w:r w:rsidRPr="00EF5261">
        <w:rPr>
          <w:rFonts w:ascii="Garamond" w:eastAsiaTheme="minorHAnsi" w:hAnsi="Garamond" w:cstheme="minorHAnsi"/>
          <w:sz w:val="23"/>
          <w:szCs w:val="23"/>
        </w:rPr>
        <w:t xml:space="preserve">For example, 'an individual consultant with SensorThings API experience'. </w:t>
      </w:r>
    </w:p>
  </w:endnote>
  <w:endnote w:id="13">
    <w:p w14:paraId="5B9A6607" w14:textId="1121D646" w:rsidR="00C11C96" w:rsidRPr="00EF5261" w:rsidRDefault="00C11C96" w:rsidP="00B24A18">
      <w:pPr>
        <w:spacing w:after="240" w:line="240" w:lineRule="auto"/>
        <w:jc w:val="both"/>
        <w:rPr>
          <w:rFonts w:ascii="Garamond" w:hAnsi="Garamond" w:cstheme="minorHAnsi"/>
          <w:sz w:val="23"/>
          <w:szCs w:val="23"/>
        </w:rPr>
      </w:pPr>
      <w:r w:rsidRPr="00EF5261">
        <w:rPr>
          <w:rStyle w:val="EndnoteReference"/>
        </w:rPr>
        <w:endnoteRef/>
      </w:r>
      <w:r w:rsidRPr="00EF5261">
        <w:t xml:space="preserve"> </w:t>
      </w:r>
      <w:r w:rsidRPr="00EF5261">
        <w:rPr>
          <w:rFonts w:ascii="Garamond" w:hAnsi="Garamond" w:cstheme="minorHAnsi"/>
          <w:sz w:val="23"/>
          <w:szCs w:val="23"/>
        </w:rPr>
        <w:t>Only required if non-competitive (</w:t>
      </w:r>
      <w:r w:rsidR="00AD175D" w:rsidRPr="00EF5261">
        <w:rPr>
          <w:rFonts w:ascii="Garamond" w:hAnsi="Garamond" w:cstheme="minorHAnsi"/>
          <w:sz w:val="23"/>
          <w:szCs w:val="23"/>
        </w:rPr>
        <w:t>aka</w:t>
      </w:r>
      <w:r w:rsidRPr="00EF5261">
        <w:rPr>
          <w:rFonts w:ascii="Garamond" w:hAnsi="Garamond" w:cstheme="minorHAnsi"/>
          <w:sz w:val="23"/>
          <w:szCs w:val="23"/>
        </w:rPr>
        <w:t xml:space="preserve"> sole-source) procurement is used; non-competitive procurement is only allowable under certain </w:t>
      </w:r>
      <w:r w:rsidR="00FB17C5" w:rsidRPr="00EF5261">
        <w:rPr>
          <w:rFonts w:ascii="Garamond" w:hAnsi="Garamond" w:cstheme="minorHAnsi"/>
          <w:sz w:val="23"/>
          <w:szCs w:val="23"/>
        </w:rPr>
        <w:t xml:space="preserve">limited </w:t>
      </w:r>
      <w:r w:rsidRPr="00EF5261">
        <w:rPr>
          <w:rFonts w:ascii="Garamond" w:hAnsi="Garamond" w:cstheme="minorHAnsi"/>
          <w:sz w:val="23"/>
          <w:szCs w:val="23"/>
        </w:rPr>
        <w:t xml:space="preserve">conditions, see Section II-A of the </w:t>
      </w:r>
      <w:hyperlink r:id="rId1" w:anchor="SN" w:history="1">
        <w:r w:rsidRPr="00EF5261">
          <w:rPr>
            <w:rStyle w:val="Hyperlink"/>
            <w:rFonts w:ascii="Garamond" w:hAnsi="Garamond" w:cstheme="minorHAnsi"/>
            <w:sz w:val="23"/>
            <w:szCs w:val="23"/>
          </w:rPr>
          <w:t>Solicitation Notice</w:t>
        </w:r>
      </w:hyperlink>
      <w:r w:rsidRPr="00EF5261">
        <w:rPr>
          <w:rFonts w:ascii="Garamond" w:hAnsi="Garamond" w:cstheme="minorHAnsi"/>
          <w:sz w:val="23"/>
          <w:szCs w:val="23"/>
        </w:rPr>
        <w:t xml:space="preserve"> for more information.</w:t>
      </w:r>
    </w:p>
  </w:endnote>
  <w:endnote w:id="14">
    <w:p w14:paraId="2FEECBE7" w14:textId="493CE573" w:rsidR="00B24A18" w:rsidRPr="00EF5261" w:rsidRDefault="00B24A18" w:rsidP="00B24A18">
      <w:pPr>
        <w:pStyle w:val="EndnoteText"/>
        <w:spacing w:after="240"/>
      </w:pPr>
      <w:r w:rsidRPr="00EF5261">
        <w:rPr>
          <w:rStyle w:val="EndnoteReference"/>
        </w:rPr>
        <w:endnoteRef/>
      </w:r>
      <w:r w:rsidRPr="00EF5261">
        <w:t xml:space="preserve"> </w:t>
      </w:r>
      <w:r w:rsidRPr="00EF5261">
        <w:rPr>
          <w:rFonts w:ascii="Garamond" w:hAnsi="Garamond"/>
          <w:sz w:val="23"/>
          <w:szCs w:val="23"/>
        </w:rPr>
        <w:t xml:space="preserve">Under </w:t>
      </w:r>
      <w:hyperlink r:id="rId2" w:history="1">
        <w:r w:rsidRPr="00EF5261">
          <w:rPr>
            <w:rStyle w:val="Hyperlink"/>
            <w:rFonts w:ascii="Garamond" w:hAnsi="Garamond"/>
            <w:sz w:val="23"/>
            <w:szCs w:val="23"/>
          </w:rPr>
          <w:t>2 CFR 200.432,</w:t>
        </w:r>
      </w:hyperlink>
      <w:r w:rsidRPr="00EF5261">
        <w:rPr>
          <w:rFonts w:ascii="Garamond" w:hAnsi="Garamond"/>
          <w:sz w:val="23"/>
          <w:szCs w:val="23"/>
        </w:rPr>
        <w:t xml:space="preserve"> the costs of meals and light refreshments for conferences are allowable if the work continues during the meal, unless expressly restricted. See additional restrictions on the allowability of the costs for meals and light refreshments at: </w:t>
      </w:r>
      <w:hyperlink r:id="rId3" w:history="1">
        <w:r w:rsidRPr="00EF5261">
          <w:rPr>
            <w:rStyle w:val="Hyperlink"/>
            <w:rFonts w:ascii="Garamond" w:hAnsi="Garamond"/>
            <w:sz w:val="23"/>
            <w:szCs w:val="23"/>
          </w:rPr>
          <w:t>EPA’s General Terms and Conditions</w:t>
        </w:r>
      </w:hyperlink>
      <w:r w:rsidRPr="00EF5261">
        <w:rPr>
          <w:rFonts w:ascii="Garamond" w:hAnsi="Garamond"/>
          <w:sz w:val="23"/>
          <w:szCs w:val="23"/>
        </w:rPr>
        <w:t>.</w:t>
      </w:r>
    </w:p>
  </w:endnote>
  <w:endnote w:id="15">
    <w:p w14:paraId="71174BA3" w14:textId="2E8B0722" w:rsidR="00B24A18" w:rsidRPr="00EF5261" w:rsidRDefault="00B24A18" w:rsidP="00B24A18">
      <w:pPr>
        <w:pStyle w:val="EndnoteText"/>
        <w:spacing w:after="240"/>
      </w:pPr>
      <w:r w:rsidRPr="00EF5261">
        <w:rPr>
          <w:rStyle w:val="EndnoteReference"/>
        </w:rPr>
        <w:endnoteRef/>
      </w:r>
      <w:r w:rsidRPr="00EF5261">
        <w:t xml:space="preserve"> </w:t>
      </w:r>
      <w:r w:rsidRPr="00EF5261">
        <w:rPr>
          <w:rFonts w:ascii="Garamond" w:hAnsi="Garamond"/>
          <w:sz w:val="23"/>
          <w:szCs w:val="23"/>
        </w:rPr>
        <w:t>The effective period of the Negotiated Indirect Cost Rate Agreement must be valid through at least September 30th, 202</w:t>
      </w:r>
      <w:r w:rsidR="00F8138B" w:rsidRPr="00EF5261">
        <w:rPr>
          <w:rFonts w:ascii="Garamond" w:hAnsi="Garamond"/>
          <w:sz w:val="23"/>
          <w:szCs w:val="23"/>
        </w:rPr>
        <w:t>4</w:t>
      </w:r>
      <w:r w:rsidRPr="00EF5261">
        <w:rPr>
          <w:rFonts w:ascii="Garamond" w:hAnsi="Garamond"/>
          <w:sz w:val="23"/>
          <w:szCs w:val="23"/>
        </w:rPr>
        <w:t>.</w:t>
      </w:r>
    </w:p>
  </w:endnote>
  <w:endnote w:id="16">
    <w:p w14:paraId="0F0A2D92" w14:textId="25C1350E" w:rsidR="00B24A18" w:rsidRPr="00EF5261" w:rsidRDefault="00B24A18" w:rsidP="00B24A18">
      <w:pPr>
        <w:pStyle w:val="EndnoteText"/>
        <w:spacing w:after="240"/>
      </w:pPr>
      <w:r w:rsidRPr="00EF5261">
        <w:rPr>
          <w:rStyle w:val="EndnoteReference"/>
        </w:rPr>
        <w:endnoteRef/>
      </w:r>
      <w:r w:rsidRPr="00EF5261">
        <w:t xml:space="preserve"> </w:t>
      </w:r>
      <w:r w:rsidRPr="00EF5261">
        <w:rPr>
          <w:rFonts w:ascii="Garamond" w:hAnsi="Garamond"/>
          <w:sz w:val="23"/>
          <w:szCs w:val="23"/>
        </w:rPr>
        <w:t>An applicant can elect to charge less indirect costs than is allowable per their IDC rate agreement.</w:t>
      </w:r>
    </w:p>
  </w:endnote>
  <w:endnote w:id="17">
    <w:p w14:paraId="27896B7D" w14:textId="1D216928" w:rsidR="00B24A18" w:rsidRDefault="00B24A18" w:rsidP="00B24A18">
      <w:pPr>
        <w:pStyle w:val="EndnoteText"/>
        <w:spacing w:after="240"/>
      </w:pPr>
      <w:r w:rsidRPr="00EF5261">
        <w:rPr>
          <w:rStyle w:val="EndnoteReference"/>
        </w:rPr>
        <w:endnoteRef/>
      </w:r>
      <w:r w:rsidRPr="00EF5261">
        <w:t xml:space="preserve"> </w:t>
      </w:r>
      <w:r w:rsidRPr="00EF5261">
        <w:rPr>
          <w:rFonts w:ascii="Garamond" w:hAnsi="Garamond" w:cstheme="minorHAnsi"/>
          <w:sz w:val="23"/>
          <w:szCs w:val="23"/>
        </w:rPr>
        <w:t xml:space="preserve">Unless utilizing the 10% de minimus rate, applicants must include their current </w:t>
      </w:r>
      <w:r w:rsidRPr="00EF5261">
        <w:rPr>
          <w:rFonts w:ascii="Garamond" w:hAnsi="Garamond"/>
          <w:sz w:val="23"/>
          <w:szCs w:val="23"/>
        </w:rPr>
        <w:t>Negotiated Indirect Cost Rate Agreement in their submitted application package</w:t>
      </w:r>
      <w:r w:rsidR="00EE3AA7" w:rsidRPr="00EF5261">
        <w:rPr>
          <w:rFonts w:ascii="Garamond" w:hAnsi="Garamond"/>
          <w:sz w:val="23"/>
          <w:szCs w:val="23"/>
        </w:rPr>
        <w:t xml:space="preserve"> at the time of application submittal.</w:t>
      </w:r>
    </w:p>
  </w:endnote>
  <w:endnote w:id="18">
    <w:p w14:paraId="70280A98" w14:textId="77777777" w:rsidR="00A8586B" w:rsidRDefault="00A8586B" w:rsidP="00A8586B">
      <w:pPr>
        <w:pStyle w:val="pf0"/>
        <w:rPr>
          <w:rFonts w:ascii="Arial" w:hAnsi="Arial" w:cs="Arial"/>
          <w:sz w:val="20"/>
          <w:szCs w:val="20"/>
        </w:rPr>
      </w:pPr>
      <w:r>
        <w:rPr>
          <w:rStyle w:val="EndnoteReference"/>
        </w:rPr>
        <w:endnoteRef/>
      </w:r>
      <w:r>
        <w:t xml:space="preserve"> </w:t>
      </w:r>
      <w:r w:rsidRPr="00A8586B">
        <w:rPr>
          <w:rFonts w:ascii="Garamond" w:eastAsiaTheme="minorHAnsi" w:hAnsi="Garamond" w:cstheme="minorBidi"/>
          <w:sz w:val="23"/>
          <w:szCs w:val="23"/>
        </w:rPr>
        <w:t xml:space="preserve">Applicable base costs will be specified within the applicant's Negotiated Indirect Cost Rate Agreement; for example, if an applicant's base for the purposes of distributing indirect costs is salaries, fringe benefits, and employee travel, then the applicant would sum their personnel, fringe, and travel costs and apply their indirect cost rate to this total. </w:t>
      </w:r>
    </w:p>
    <w:p w14:paraId="6FD014EE" w14:textId="4B2B6D04" w:rsidR="00A8586B" w:rsidRDefault="00A858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6964" w14:textId="77777777" w:rsidR="00FE79E8" w:rsidRDefault="00FE79E8" w:rsidP="00AE0554">
      <w:pPr>
        <w:spacing w:after="0" w:line="240" w:lineRule="auto"/>
      </w:pPr>
      <w:r>
        <w:separator/>
      </w:r>
    </w:p>
  </w:footnote>
  <w:footnote w:type="continuationSeparator" w:id="0">
    <w:p w14:paraId="13752479" w14:textId="77777777" w:rsidR="00FE79E8" w:rsidRDefault="00FE79E8" w:rsidP="00AE0554">
      <w:pPr>
        <w:spacing w:after="0" w:line="240" w:lineRule="auto"/>
      </w:pPr>
      <w:r>
        <w:continuationSeparator/>
      </w:r>
    </w:p>
  </w:footnote>
  <w:footnote w:type="continuationNotice" w:id="1">
    <w:p w14:paraId="2B533845" w14:textId="77777777" w:rsidR="00FE79E8" w:rsidRDefault="00FE7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FB0" w14:textId="5455773B" w:rsidR="00E87181" w:rsidRPr="00B10463" w:rsidRDefault="00E87181" w:rsidP="00EF78F5">
    <w:pPr>
      <w:spacing w:after="0" w:line="240" w:lineRule="auto"/>
      <w:ind w:left="-720"/>
      <w:rPr>
        <w:rFonts w:ascii="Garamond" w:hAnsi="Garamond" w:cs="Times New Roman"/>
        <w:sz w:val="20"/>
        <w:szCs w:val="20"/>
      </w:rPr>
    </w:pPr>
    <w:r w:rsidRPr="00B10463">
      <w:rPr>
        <w:rFonts w:ascii="Garamond" w:hAnsi="Garamond" w:cs="Times New Roman"/>
        <w:sz w:val="20"/>
        <w:szCs w:val="20"/>
      </w:rPr>
      <w:t>FY 202</w:t>
    </w:r>
    <w:r w:rsidR="00127CD5">
      <w:rPr>
        <w:rFonts w:ascii="Garamond" w:hAnsi="Garamond" w:cs="Times New Roman"/>
        <w:sz w:val="20"/>
        <w:szCs w:val="20"/>
      </w:rPr>
      <w:t>4</w:t>
    </w:r>
    <w:r w:rsidRPr="00B10463">
      <w:rPr>
        <w:rFonts w:ascii="Garamond" w:hAnsi="Garamond" w:cs="Times New Roman"/>
        <w:sz w:val="20"/>
        <w:szCs w:val="20"/>
      </w:rPr>
      <w:t xml:space="preserve"> Exchange Network Grant Program: </w:t>
    </w:r>
    <w:r>
      <w:rPr>
        <w:rFonts w:ascii="Garamond" w:hAnsi="Garamond" w:cs="Times New Roman"/>
        <w:sz w:val="20"/>
        <w:szCs w:val="20"/>
      </w:rPr>
      <w:t>Budget Narrative Attachment Form</w:t>
    </w:r>
  </w:p>
  <w:p w14:paraId="3AA0FA92" w14:textId="433CAAB7" w:rsidR="00E87181" w:rsidRPr="00B85949" w:rsidRDefault="00E87181" w:rsidP="00EF78F5">
    <w:pPr>
      <w:spacing w:after="0" w:line="240" w:lineRule="auto"/>
      <w:ind w:left="-720"/>
      <w:rPr>
        <w:rFonts w:ascii="Garamond" w:hAnsi="Garamond" w:cs="Times New Roman"/>
        <w:sz w:val="20"/>
        <w:szCs w:val="20"/>
      </w:rPr>
    </w:pPr>
    <w:r w:rsidRPr="00B10463">
      <w:rPr>
        <w:rFonts w:ascii="Garamond" w:hAnsi="Garamond" w:cs="Times New Roman"/>
        <w:color w:val="2F5496" w:themeColor="accent1" w:themeShade="BF"/>
        <w:sz w:val="20"/>
        <w:szCs w:val="20"/>
      </w:rPr>
      <w:t>[Month][Day]</w:t>
    </w:r>
    <w:r w:rsidRPr="00B10463">
      <w:rPr>
        <w:rFonts w:ascii="Garamond" w:hAnsi="Garamond" w:cs="Times New Roman"/>
        <w:sz w:val="20"/>
        <w:szCs w:val="20"/>
      </w:rPr>
      <w:t>, 202</w:t>
    </w:r>
    <w:r w:rsidR="00127CD5">
      <w:rPr>
        <w:rFonts w:ascii="Garamond" w:hAnsi="Garamond" w:cs="Times New Roman"/>
        <w:sz w:val="20"/>
        <w:szCs w:val="20"/>
      </w:rPr>
      <w:t>4</w:t>
    </w:r>
  </w:p>
  <w:p w14:paraId="7C0DF5B5" w14:textId="77777777" w:rsidR="0088063D" w:rsidRDefault="0088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F75E" w14:textId="0D5B9E00" w:rsidR="00655D9A" w:rsidRPr="0097717D" w:rsidRDefault="00655D9A" w:rsidP="00655D9A">
    <w:pPr>
      <w:pStyle w:val="Header"/>
      <w:rPr>
        <w:rFonts w:ascii="Garamond" w:hAnsi="Garamond"/>
        <w:color w:val="FF0000"/>
      </w:rPr>
    </w:pPr>
    <w:r>
      <w:rPr>
        <w:rFonts w:ascii="Garamond" w:hAnsi="Garamond"/>
      </w:rPr>
      <w:t xml:space="preserve">Optional Budget Narrative Attachment Form Template: Instructions/Notes </w:t>
    </w:r>
    <w:r>
      <w:rPr>
        <w:rFonts w:ascii="Garamond" w:hAnsi="Garamond"/>
      </w:rPr>
      <w:br/>
    </w:r>
    <w:r w:rsidRPr="003562F0">
      <w:rPr>
        <w:rFonts w:ascii="Garamond" w:hAnsi="Garamond"/>
        <w:color w:val="C00000"/>
      </w:rPr>
      <w:t>DELETE PAGE BEFORE SUBMITTAL</w:t>
    </w:r>
  </w:p>
  <w:p w14:paraId="1A618B1B" w14:textId="10514802" w:rsidR="00DE7822" w:rsidRPr="00286237" w:rsidRDefault="00DE7822" w:rsidP="00286237">
    <w:pPr>
      <w:widowControl w:val="0"/>
      <w:autoSpaceDE w:val="0"/>
      <w:autoSpaceDN w:val="0"/>
      <w:spacing w:after="0" w:line="240" w:lineRule="auto"/>
      <w:jc w:val="both"/>
      <w:rPr>
        <w:rFonts w:ascii="Garamond" w:eastAsia="Times New Roman" w:hAnsi="Garamond"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D681" w14:textId="5E86A3B3" w:rsidR="009F1DC3" w:rsidRPr="0097717D" w:rsidRDefault="009F1DC3" w:rsidP="009F1DC3">
    <w:pPr>
      <w:pStyle w:val="Header"/>
      <w:rPr>
        <w:rFonts w:ascii="Garamond" w:hAnsi="Garamond"/>
        <w:color w:val="FF0000"/>
      </w:rPr>
    </w:pPr>
    <w:r>
      <w:rPr>
        <w:rFonts w:ascii="Garamond" w:hAnsi="Garamond"/>
      </w:rPr>
      <w:t xml:space="preserve">Optional Budget Narrative Attachment Form Template: </w:t>
    </w:r>
    <w:r w:rsidR="00AC6469" w:rsidRPr="00764C04">
      <w:rPr>
        <w:rFonts w:ascii="Garamond" w:hAnsi="Garamond"/>
      </w:rPr>
      <w:t>End</w:t>
    </w:r>
    <w:r w:rsidRPr="00764C04">
      <w:rPr>
        <w:rFonts w:ascii="Garamond" w:hAnsi="Garamond"/>
      </w:rPr>
      <w:t>notes</w:t>
    </w:r>
    <w:r>
      <w:rPr>
        <w:rFonts w:ascii="Garamond" w:hAnsi="Garamond"/>
      </w:rPr>
      <w:br/>
    </w:r>
    <w:r w:rsidRPr="003562F0">
      <w:rPr>
        <w:rFonts w:ascii="Garamond" w:hAnsi="Garamond"/>
        <w:color w:val="C00000"/>
      </w:rPr>
      <w:t>DELETE PAGE BEFORE SUBMITTAL</w:t>
    </w:r>
  </w:p>
  <w:p w14:paraId="269A42FE" w14:textId="77777777" w:rsidR="009F1DC3" w:rsidRPr="00286237" w:rsidRDefault="009F1DC3" w:rsidP="00286237">
    <w:pPr>
      <w:widowControl w:val="0"/>
      <w:autoSpaceDE w:val="0"/>
      <w:autoSpaceDN w:val="0"/>
      <w:spacing w:after="0" w:line="240" w:lineRule="auto"/>
      <w:jc w:val="both"/>
      <w:rPr>
        <w:rFonts w:ascii="Garamond" w:eastAsia="Times New Roman" w:hAnsi="Garamond"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3E"/>
    <w:multiLevelType w:val="hybridMultilevel"/>
    <w:tmpl w:val="A0265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302D"/>
    <w:multiLevelType w:val="hybridMultilevel"/>
    <w:tmpl w:val="CD527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7245"/>
    <w:multiLevelType w:val="hybridMultilevel"/>
    <w:tmpl w:val="1FD6C964"/>
    <w:lvl w:ilvl="0" w:tplc="A32C8168">
      <w:start w:val="1"/>
      <w:numFmt w:val="decimal"/>
      <w:lvlText w:val="%1."/>
      <w:lvlJc w:val="left"/>
      <w:pPr>
        <w:ind w:left="720" w:hanging="360"/>
      </w:pPr>
      <w:rPr>
        <w:rFonts w:ascii="Times New Roman" w:hAnsi="Times New Roman" w:cs="Times New Roman" w:hint="default"/>
        <w:i w:val="0"/>
      </w:rPr>
    </w:lvl>
    <w:lvl w:ilvl="1" w:tplc="18F250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3B50"/>
    <w:multiLevelType w:val="hybridMultilevel"/>
    <w:tmpl w:val="43E4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3F0F"/>
    <w:multiLevelType w:val="multilevel"/>
    <w:tmpl w:val="B9CA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A2D4B"/>
    <w:multiLevelType w:val="hybridMultilevel"/>
    <w:tmpl w:val="A036BAAA"/>
    <w:lvl w:ilvl="0" w:tplc="80BC123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554F0"/>
    <w:multiLevelType w:val="hybridMultilevel"/>
    <w:tmpl w:val="8FB470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4F49FF"/>
    <w:multiLevelType w:val="hybridMultilevel"/>
    <w:tmpl w:val="AB14B1D6"/>
    <w:lvl w:ilvl="0" w:tplc="68E69E0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87B9E"/>
    <w:multiLevelType w:val="hybridMultilevel"/>
    <w:tmpl w:val="4D2C0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F86120"/>
    <w:multiLevelType w:val="hybridMultilevel"/>
    <w:tmpl w:val="7EA4DBBC"/>
    <w:lvl w:ilvl="0" w:tplc="A44A2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40DED"/>
    <w:multiLevelType w:val="hybridMultilevel"/>
    <w:tmpl w:val="927C3946"/>
    <w:lvl w:ilvl="0" w:tplc="B4BAEC1A">
      <w:start w:val="1"/>
      <w:numFmt w:val="bullet"/>
      <w:lvlText w:val="-"/>
      <w:lvlJc w:val="left"/>
      <w:pPr>
        <w:ind w:left="720" w:hanging="360"/>
      </w:pPr>
      <w:rPr>
        <w:rFonts w:ascii="Garamond" w:eastAsiaTheme="minorHAnsi" w:hAnsi="Garamond" w:cs="Times New Roman" w:hint="default"/>
        <w:b w:val="0"/>
        <w:bCs/>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80A80"/>
    <w:multiLevelType w:val="hybridMultilevel"/>
    <w:tmpl w:val="15B4EE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75466"/>
    <w:multiLevelType w:val="hybridMultilevel"/>
    <w:tmpl w:val="2E549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049C0"/>
    <w:multiLevelType w:val="hybridMultilevel"/>
    <w:tmpl w:val="232E1B26"/>
    <w:lvl w:ilvl="0" w:tplc="FD4A916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57A5"/>
    <w:multiLevelType w:val="multilevel"/>
    <w:tmpl w:val="9E243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C7E79F5"/>
    <w:multiLevelType w:val="hybridMultilevel"/>
    <w:tmpl w:val="0D06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FD6B81"/>
    <w:multiLevelType w:val="hybridMultilevel"/>
    <w:tmpl w:val="0BBC957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D71C06"/>
    <w:multiLevelType w:val="hybridMultilevel"/>
    <w:tmpl w:val="B11E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0B39BC"/>
    <w:multiLevelType w:val="hybridMultilevel"/>
    <w:tmpl w:val="6234E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8765A"/>
    <w:multiLevelType w:val="hybridMultilevel"/>
    <w:tmpl w:val="5FBE61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16D35"/>
    <w:multiLevelType w:val="hybridMultilevel"/>
    <w:tmpl w:val="A7887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2F1BC9"/>
    <w:multiLevelType w:val="hybridMultilevel"/>
    <w:tmpl w:val="5E8CA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061FAD"/>
    <w:multiLevelType w:val="hybridMultilevel"/>
    <w:tmpl w:val="8D00D908"/>
    <w:lvl w:ilvl="0" w:tplc="B4BAEC1A">
      <w:start w:val="1"/>
      <w:numFmt w:val="bullet"/>
      <w:lvlText w:val="-"/>
      <w:lvlJc w:val="left"/>
      <w:pPr>
        <w:ind w:left="720" w:hanging="360"/>
      </w:pPr>
      <w:rPr>
        <w:rFonts w:ascii="Garamond" w:eastAsiaTheme="minorHAnsi" w:hAnsi="Garamond" w:cs="Times New Roman" w:hint="default"/>
        <w:b w:val="0"/>
        <w:bCs/>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0E5B6B"/>
    <w:multiLevelType w:val="multilevel"/>
    <w:tmpl w:val="E048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782586"/>
    <w:multiLevelType w:val="hybridMultilevel"/>
    <w:tmpl w:val="AE4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22B6F"/>
    <w:multiLevelType w:val="hybridMultilevel"/>
    <w:tmpl w:val="C67061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92115"/>
    <w:multiLevelType w:val="hybridMultilevel"/>
    <w:tmpl w:val="D7EC0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E6C41"/>
    <w:multiLevelType w:val="hybridMultilevel"/>
    <w:tmpl w:val="D4183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B96EB4"/>
    <w:multiLevelType w:val="hybridMultilevel"/>
    <w:tmpl w:val="38208D5C"/>
    <w:lvl w:ilvl="0" w:tplc="0409000F">
      <w:start w:val="1"/>
      <w:numFmt w:val="decimal"/>
      <w:lvlText w:val="%1."/>
      <w:lvlJc w:val="left"/>
      <w:pPr>
        <w:ind w:left="1080" w:hanging="720"/>
      </w:pPr>
      <w:rPr>
        <w:rFonts w:hint="default"/>
        <w:b/>
      </w:rPr>
    </w:lvl>
    <w:lvl w:ilvl="1" w:tplc="ADF4FC44">
      <w:start w:val="1"/>
      <w:numFmt w:val="decimal"/>
      <w:lvlText w:val="%2."/>
      <w:lvlJc w:val="left"/>
      <w:pPr>
        <w:ind w:left="1440" w:hanging="360"/>
      </w:pPr>
      <w:rPr>
        <w:rFonts w:hint="default"/>
        <w:b w:val="0"/>
      </w:rPr>
    </w:lvl>
    <w:lvl w:ilvl="2" w:tplc="046E2DC4">
      <w:start w:val="1"/>
      <w:numFmt w:val="lowerLetter"/>
      <w:lvlText w:val="%3."/>
      <w:lvlJc w:val="left"/>
      <w:pPr>
        <w:ind w:left="2340" w:hanging="360"/>
      </w:pPr>
      <w:rPr>
        <w:rFonts w:hint="default"/>
      </w:rPr>
    </w:lvl>
    <w:lvl w:ilvl="3" w:tplc="08866EAA">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1E5C03"/>
    <w:multiLevelType w:val="hybridMultilevel"/>
    <w:tmpl w:val="8460C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6D4B1B"/>
    <w:multiLevelType w:val="hybridMultilevel"/>
    <w:tmpl w:val="29E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F77683"/>
    <w:multiLevelType w:val="hybridMultilevel"/>
    <w:tmpl w:val="7DFE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144448"/>
    <w:multiLevelType w:val="hybridMultilevel"/>
    <w:tmpl w:val="9CA4C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30FFC"/>
    <w:multiLevelType w:val="hybridMultilevel"/>
    <w:tmpl w:val="F88E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6F4F3D"/>
    <w:multiLevelType w:val="hybridMultilevel"/>
    <w:tmpl w:val="1AB61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6515F8"/>
    <w:multiLevelType w:val="hybridMultilevel"/>
    <w:tmpl w:val="F3FE2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890125"/>
    <w:multiLevelType w:val="hybridMultilevel"/>
    <w:tmpl w:val="2462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03E85"/>
    <w:multiLevelType w:val="hybridMultilevel"/>
    <w:tmpl w:val="82D82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30479B"/>
    <w:multiLevelType w:val="hybridMultilevel"/>
    <w:tmpl w:val="9BEAD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E81141"/>
    <w:multiLevelType w:val="hybridMultilevel"/>
    <w:tmpl w:val="0FF46412"/>
    <w:lvl w:ilvl="0" w:tplc="2B4A16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3A744A">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1B013AB"/>
    <w:multiLevelType w:val="hybridMultilevel"/>
    <w:tmpl w:val="696EF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7516BD"/>
    <w:multiLevelType w:val="hybridMultilevel"/>
    <w:tmpl w:val="F064B3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7D36C5"/>
    <w:multiLevelType w:val="multilevel"/>
    <w:tmpl w:val="AD9E2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3FD6BF5"/>
    <w:multiLevelType w:val="hybridMultilevel"/>
    <w:tmpl w:val="14566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047613"/>
    <w:multiLevelType w:val="hybridMultilevel"/>
    <w:tmpl w:val="FDA8B6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4894AAB"/>
    <w:multiLevelType w:val="hybridMultilevel"/>
    <w:tmpl w:val="69A8F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49407B5"/>
    <w:multiLevelType w:val="hybridMultilevel"/>
    <w:tmpl w:val="C0F4E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DD1534"/>
    <w:multiLevelType w:val="hybridMultilevel"/>
    <w:tmpl w:val="56686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6C1D00"/>
    <w:multiLevelType w:val="hybridMultilevel"/>
    <w:tmpl w:val="6E46C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6422E6"/>
    <w:multiLevelType w:val="hybridMultilevel"/>
    <w:tmpl w:val="1C08B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C81CCD"/>
    <w:multiLevelType w:val="hybridMultilevel"/>
    <w:tmpl w:val="251E50F0"/>
    <w:lvl w:ilvl="0" w:tplc="04090011">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A675CEF"/>
    <w:multiLevelType w:val="hybridMultilevel"/>
    <w:tmpl w:val="254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8F5B2D"/>
    <w:multiLevelType w:val="hybridMultilevel"/>
    <w:tmpl w:val="29202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9D5959"/>
    <w:multiLevelType w:val="hybridMultilevel"/>
    <w:tmpl w:val="E6167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9E5385"/>
    <w:multiLevelType w:val="hybridMultilevel"/>
    <w:tmpl w:val="D384F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DB58F8"/>
    <w:multiLevelType w:val="hybridMultilevel"/>
    <w:tmpl w:val="F1D8A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42523E"/>
    <w:multiLevelType w:val="hybridMultilevel"/>
    <w:tmpl w:val="95AEC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660E0E"/>
    <w:multiLevelType w:val="hybridMultilevel"/>
    <w:tmpl w:val="4040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6B2E8C"/>
    <w:multiLevelType w:val="hybridMultilevel"/>
    <w:tmpl w:val="59F69E5C"/>
    <w:lvl w:ilvl="0" w:tplc="A816E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CE048A"/>
    <w:multiLevelType w:val="hybridMultilevel"/>
    <w:tmpl w:val="C9B6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FB3A32"/>
    <w:multiLevelType w:val="hybridMultilevel"/>
    <w:tmpl w:val="FCC83A6A"/>
    <w:lvl w:ilvl="0" w:tplc="504A79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8D3C59"/>
    <w:multiLevelType w:val="hybridMultilevel"/>
    <w:tmpl w:val="B86CC0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D25371"/>
    <w:multiLevelType w:val="hybridMultilevel"/>
    <w:tmpl w:val="B95815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4E42BB"/>
    <w:multiLevelType w:val="hybridMultilevel"/>
    <w:tmpl w:val="0E22AAA6"/>
    <w:lvl w:ilvl="0" w:tplc="A016F45C">
      <w:start w:val="1"/>
      <w:numFmt w:val="bullet"/>
      <w:lvlText w:val=""/>
      <w:lvlJc w:val="left"/>
      <w:pPr>
        <w:ind w:left="720" w:hanging="360"/>
      </w:pPr>
      <w:rPr>
        <w:rFonts w:ascii="Symbol" w:hAnsi="Symbol" w:hint="default"/>
        <w:color w:val="000000" w:themeColor="text1"/>
      </w:rPr>
    </w:lvl>
    <w:lvl w:ilvl="1" w:tplc="159C617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10EF1"/>
    <w:multiLevelType w:val="hybridMultilevel"/>
    <w:tmpl w:val="B438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EC3C81"/>
    <w:multiLevelType w:val="hybridMultilevel"/>
    <w:tmpl w:val="E674A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600D52"/>
    <w:multiLevelType w:val="hybridMultilevel"/>
    <w:tmpl w:val="49906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CA6855"/>
    <w:multiLevelType w:val="hybridMultilevel"/>
    <w:tmpl w:val="8ED63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F257EC"/>
    <w:multiLevelType w:val="hybridMultilevel"/>
    <w:tmpl w:val="9022F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5E5012"/>
    <w:multiLevelType w:val="hybridMultilevel"/>
    <w:tmpl w:val="360CCFB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932D3B"/>
    <w:multiLevelType w:val="hybridMultilevel"/>
    <w:tmpl w:val="E8A6BC34"/>
    <w:lvl w:ilvl="0" w:tplc="88466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1B1E51"/>
    <w:multiLevelType w:val="hybridMultilevel"/>
    <w:tmpl w:val="98080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3206AD"/>
    <w:multiLevelType w:val="hybridMultilevel"/>
    <w:tmpl w:val="88A0E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EE35F0"/>
    <w:multiLevelType w:val="hybridMultilevel"/>
    <w:tmpl w:val="5178F824"/>
    <w:lvl w:ilvl="0" w:tplc="1E644A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5D50AE"/>
    <w:multiLevelType w:val="hybridMultilevel"/>
    <w:tmpl w:val="E0D4D28A"/>
    <w:lvl w:ilvl="0" w:tplc="8B3C22A4">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86691F"/>
    <w:multiLevelType w:val="hybridMultilevel"/>
    <w:tmpl w:val="29F04D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922D7A"/>
    <w:multiLevelType w:val="hybridMultilevel"/>
    <w:tmpl w:val="CE0A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D125BE"/>
    <w:multiLevelType w:val="hybridMultilevel"/>
    <w:tmpl w:val="27F440EE"/>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F793413"/>
    <w:multiLevelType w:val="hybridMultilevel"/>
    <w:tmpl w:val="D98C6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05B18"/>
    <w:multiLevelType w:val="hybridMultilevel"/>
    <w:tmpl w:val="7E7CEDB8"/>
    <w:lvl w:ilvl="0" w:tplc="E40E74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0635391"/>
    <w:multiLevelType w:val="hybridMultilevel"/>
    <w:tmpl w:val="711014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0786A43"/>
    <w:multiLevelType w:val="hybridMultilevel"/>
    <w:tmpl w:val="95487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E76F70"/>
    <w:multiLevelType w:val="hybridMultilevel"/>
    <w:tmpl w:val="C5BC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64261D"/>
    <w:multiLevelType w:val="hybridMultilevel"/>
    <w:tmpl w:val="9D9E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8F156E"/>
    <w:multiLevelType w:val="hybridMultilevel"/>
    <w:tmpl w:val="CFEC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3DD3430"/>
    <w:multiLevelType w:val="hybridMultilevel"/>
    <w:tmpl w:val="98E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7B758E"/>
    <w:multiLevelType w:val="hybridMultilevel"/>
    <w:tmpl w:val="179C0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4F390E"/>
    <w:multiLevelType w:val="hybridMultilevel"/>
    <w:tmpl w:val="3F2034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987128E"/>
    <w:multiLevelType w:val="hybridMultilevel"/>
    <w:tmpl w:val="1A26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A55288"/>
    <w:multiLevelType w:val="hybridMultilevel"/>
    <w:tmpl w:val="FEB884C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BC75E46"/>
    <w:multiLevelType w:val="hybridMultilevel"/>
    <w:tmpl w:val="FACAA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6C0B2E"/>
    <w:multiLevelType w:val="hybridMultilevel"/>
    <w:tmpl w:val="E0665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74360D"/>
    <w:multiLevelType w:val="hybridMultilevel"/>
    <w:tmpl w:val="79C60256"/>
    <w:lvl w:ilvl="0" w:tplc="A40A83EC">
      <w:numFmt w:val="bullet"/>
      <w:lvlText w:val=""/>
      <w:lvlJc w:val="left"/>
      <w:pPr>
        <w:ind w:left="720" w:hanging="360"/>
      </w:pPr>
      <w:rPr>
        <w:rFonts w:ascii="Wingdings" w:eastAsia="Wingdings" w:hAnsi="Wingdings" w:cs="Wingdings" w:hint="default"/>
        <w:w w:val="8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1D0B31"/>
    <w:multiLevelType w:val="hybridMultilevel"/>
    <w:tmpl w:val="86EA218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4F0A1C"/>
    <w:multiLevelType w:val="hybridMultilevel"/>
    <w:tmpl w:val="0CF2FDC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1A02C63"/>
    <w:multiLevelType w:val="hybridMultilevel"/>
    <w:tmpl w:val="85CE8E0A"/>
    <w:lvl w:ilvl="0" w:tplc="B4DA7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85019E"/>
    <w:multiLevelType w:val="hybridMultilevel"/>
    <w:tmpl w:val="5964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495B49"/>
    <w:multiLevelType w:val="hybridMultilevel"/>
    <w:tmpl w:val="EC702A66"/>
    <w:lvl w:ilvl="0" w:tplc="FD4A916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925C08"/>
    <w:multiLevelType w:val="hybridMultilevel"/>
    <w:tmpl w:val="F3A82DF0"/>
    <w:lvl w:ilvl="0" w:tplc="1B7004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1A3B37"/>
    <w:multiLevelType w:val="hybridMultilevel"/>
    <w:tmpl w:val="A7B09C14"/>
    <w:lvl w:ilvl="0" w:tplc="739A5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C37CA6"/>
    <w:multiLevelType w:val="hybridMultilevel"/>
    <w:tmpl w:val="5A8C4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4E23349"/>
    <w:multiLevelType w:val="hybridMultilevel"/>
    <w:tmpl w:val="77CC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696654"/>
    <w:multiLevelType w:val="hybridMultilevel"/>
    <w:tmpl w:val="185244BA"/>
    <w:lvl w:ilvl="0" w:tplc="08667B98">
      <w:numFmt w:val="bullet"/>
      <w:lvlText w:val=""/>
      <w:lvlJc w:val="left"/>
      <w:pPr>
        <w:ind w:left="700" w:hanging="360"/>
      </w:pPr>
      <w:rPr>
        <w:rFonts w:ascii="Wingdings" w:eastAsia="Wingdings" w:hAnsi="Wingdings" w:cs="Wingdings" w:hint="default"/>
        <w:color w:val="auto"/>
        <w:w w:val="100"/>
        <w:sz w:val="24"/>
        <w:szCs w:val="24"/>
        <w:lang w:val="en-US" w:eastAsia="en-US" w:bidi="en-US"/>
      </w:rPr>
    </w:lvl>
    <w:lvl w:ilvl="1" w:tplc="0409000B">
      <w:start w:val="1"/>
      <w:numFmt w:val="bullet"/>
      <w:lvlText w:val=""/>
      <w:lvlJc w:val="left"/>
      <w:pPr>
        <w:ind w:left="880" w:hanging="360"/>
      </w:pPr>
      <w:rPr>
        <w:rFonts w:ascii="Wingdings" w:hAnsi="Wingdings" w:hint="default"/>
        <w:w w:val="89"/>
        <w:lang w:val="en-US" w:eastAsia="en-US" w:bidi="en-US"/>
      </w:rPr>
    </w:lvl>
    <w:lvl w:ilvl="2" w:tplc="C370464A">
      <w:numFmt w:val="bullet"/>
      <w:lvlText w:val=""/>
      <w:lvlJc w:val="left"/>
      <w:pPr>
        <w:ind w:left="1240" w:hanging="360"/>
      </w:pPr>
      <w:rPr>
        <w:rFonts w:ascii="Wingdings" w:eastAsia="Wingdings" w:hAnsi="Wingdings" w:cs="Wingdings" w:hint="default"/>
        <w:w w:val="89"/>
        <w:sz w:val="24"/>
        <w:szCs w:val="24"/>
        <w:lang w:val="en-US" w:eastAsia="en-US" w:bidi="en-US"/>
      </w:rPr>
    </w:lvl>
    <w:lvl w:ilvl="3" w:tplc="EE548F5A">
      <w:numFmt w:val="bullet"/>
      <w:lvlText w:val="•"/>
      <w:lvlJc w:val="left"/>
      <w:pPr>
        <w:ind w:left="1600" w:hanging="360"/>
      </w:pPr>
      <w:rPr>
        <w:rFonts w:hint="default"/>
        <w:lang w:val="en-US" w:eastAsia="en-US" w:bidi="en-US"/>
      </w:rPr>
    </w:lvl>
    <w:lvl w:ilvl="4" w:tplc="D74E6CBC">
      <w:numFmt w:val="bullet"/>
      <w:lvlText w:val="•"/>
      <w:lvlJc w:val="left"/>
      <w:pPr>
        <w:ind w:left="2808" w:hanging="360"/>
      </w:pPr>
      <w:rPr>
        <w:rFonts w:hint="default"/>
        <w:lang w:val="en-US" w:eastAsia="en-US" w:bidi="en-US"/>
      </w:rPr>
    </w:lvl>
    <w:lvl w:ilvl="5" w:tplc="F03CB694">
      <w:numFmt w:val="bullet"/>
      <w:lvlText w:val="•"/>
      <w:lvlJc w:val="left"/>
      <w:pPr>
        <w:ind w:left="4017" w:hanging="360"/>
      </w:pPr>
      <w:rPr>
        <w:rFonts w:hint="default"/>
        <w:lang w:val="en-US" w:eastAsia="en-US" w:bidi="en-US"/>
      </w:rPr>
    </w:lvl>
    <w:lvl w:ilvl="6" w:tplc="CAE42D5A">
      <w:numFmt w:val="bullet"/>
      <w:lvlText w:val="•"/>
      <w:lvlJc w:val="left"/>
      <w:pPr>
        <w:ind w:left="5225" w:hanging="360"/>
      </w:pPr>
      <w:rPr>
        <w:rFonts w:hint="default"/>
        <w:lang w:val="en-US" w:eastAsia="en-US" w:bidi="en-US"/>
      </w:rPr>
    </w:lvl>
    <w:lvl w:ilvl="7" w:tplc="4C48D804">
      <w:numFmt w:val="bullet"/>
      <w:lvlText w:val="•"/>
      <w:lvlJc w:val="left"/>
      <w:pPr>
        <w:ind w:left="6434" w:hanging="360"/>
      </w:pPr>
      <w:rPr>
        <w:rFonts w:hint="default"/>
        <w:lang w:val="en-US" w:eastAsia="en-US" w:bidi="en-US"/>
      </w:rPr>
    </w:lvl>
    <w:lvl w:ilvl="8" w:tplc="A00457DC">
      <w:numFmt w:val="bullet"/>
      <w:lvlText w:val="•"/>
      <w:lvlJc w:val="left"/>
      <w:pPr>
        <w:ind w:left="7642" w:hanging="360"/>
      </w:pPr>
      <w:rPr>
        <w:rFonts w:hint="default"/>
        <w:lang w:val="en-US" w:eastAsia="en-US" w:bidi="en-US"/>
      </w:rPr>
    </w:lvl>
  </w:abstractNum>
  <w:abstractNum w:abstractNumId="103" w15:restartNumberingAfterBreak="0">
    <w:nsid w:val="56996A39"/>
    <w:multiLevelType w:val="hybridMultilevel"/>
    <w:tmpl w:val="D64A6AC2"/>
    <w:lvl w:ilvl="0" w:tplc="E208C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0653BE"/>
    <w:multiLevelType w:val="multilevel"/>
    <w:tmpl w:val="AA50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7E4250"/>
    <w:multiLevelType w:val="hybridMultilevel"/>
    <w:tmpl w:val="6DC23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58212B37"/>
    <w:multiLevelType w:val="hybridMultilevel"/>
    <w:tmpl w:val="3DEE4B5E"/>
    <w:lvl w:ilvl="0" w:tplc="A94AF5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1A72C3"/>
    <w:multiLevelType w:val="hybridMultilevel"/>
    <w:tmpl w:val="ECC0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9362939"/>
    <w:multiLevelType w:val="hybridMultilevel"/>
    <w:tmpl w:val="617EB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C30BFC"/>
    <w:multiLevelType w:val="hybridMultilevel"/>
    <w:tmpl w:val="741E1A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434B200">
      <w:start w:val="5"/>
      <w:numFmt w:val="bullet"/>
      <w:lvlText w:val="-"/>
      <w:lvlJc w:val="left"/>
      <w:pPr>
        <w:ind w:left="2160" w:hanging="360"/>
      </w:pPr>
      <w:rPr>
        <w:rFonts w:ascii="Times New Roman" w:eastAsiaTheme="minorHAnsi"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771CCD"/>
    <w:multiLevelType w:val="hybridMultilevel"/>
    <w:tmpl w:val="30AA61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3919E4"/>
    <w:multiLevelType w:val="hybridMultilevel"/>
    <w:tmpl w:val="F51A8A2E"/>
    <w:lvl w:ilvl="0" w:tplc="88466B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AF3D4A"/>
    <w:multiLevelType w:val="hybridMultilevel"/>
    <w:tmpl w:val="F490BA76"/>
    <w:lvl w:ilvl="0" w:tplc="04090011">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09338B6"/>
    <w:multiLevelType w:val="hybridMultilevel"/>
    <w:tmpl w:val="A0D49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110298"/>
    <w:multiLevelType w:val="hybridMultilevel"/>
    <w:tmpl w:val="487872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8318FB"/>
    <w:multiLevelType w:val="hybridMultilevel"/>
    <w:tmpl w:val="B0AE7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B3439E"/>
    <w:multiLevelType w:val="hybridMultilevel"/>
    <w:tmpl w:val="27FAE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5930AE0"/>
    <w:multiLevelType w:val="hybridMultilevel"/>
    <w:tmpl w:val="EB884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BE04C4"/>
    <w:multiLevelType w:val="hybridMultilevel"/>
    <w:tmpl w:val="13A2A8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5B5381"/>
    <w:multiLevelType w:val="hybridMultilevel"/>
    <w:tmpl w:val="78A02484"/>
    <w:lvl w:ilvl="0" w:tplc="5D6EC696">
      <w:start w:val="1"/>
      <w:numFmt w:val="bullet"/>
      <w:lvlText w:val=""/>
      <w:lvlJc w:val="left"/>
      <w:pPr>
        <w:ind w:left="720" w:hanging="360"/>
      </w:pPr>
      <w:rPr>
        <w:rFonts w:ascii="Wingdings" w:hAnsi="Wingdings" w:hint="default"/>
      </w:rPr>
    </w:lvl>
    <w:lvl w:ilvl="1" w:tplc="08ECCA66">
      <w:start w:val="1"/>
      <w:numFmt w:val="bullet"/>
      <w:lvlText w:val="o"/>
      <w:lvlJc w:val="left"/>
      <w:pPr>
        <w:ind w:left="1440" w:hanging="360"/>
      </w:pPr>
      <w:rPr>
        <w:rFonts w:ascii="Courier New" w:hAnsi="Courier New" w:hint="default"/>
      </w:rPr>
    </w:lvl>
    <w:lvl w:ilvl="2" w:tplc="61987CA6">
      <w:start w:val="1"/>
      <w:numFmt w:val="bullet"/>
      <w:lvlText w:val=""/>
      <w:lvlJc w:val="left"/>
      <w:pPr>
        <w:ind w:left="2160" w:hanging="360"/>
      </w:pPr>
      <w:rPr>
        <w:rFonts w:ascii="Wingdings" w:hAnsi="Wingdings" w:hint="default"/>
      </w:rPr>
    </w:lvl>
    <w:lvl w:ilvl="3" w:tplc="794CFE8C">
      <w:start w:val="1"/>
      <w:numFmt w:val="bullet"/>
      <w:lvlText w:val=""/>
      <w:lvlJc w:val="left"/>
      <w:pPr>
        <w:ind w:left="2880" w:hanging="360"/>
      </w:pPr>
      <w:rPr>
        <w:rFonts w:ascii="Symbol" w:hAnsi="Symbol" w:hint="default"/>
      </w:rPr>
    </w:lvl>
    <w:lvl w:ilvl="4" w:tplc="F9887070">
      <w:start w:val="1"/>
      <w:numFmt w:val="bullet"/>
      <w:lvlText w:val="o"/>
      <w:lvlJc w:val="left"/>
      <w:pPr>
        <w:ind w:left="3600" w:hanging="360"/>
      </w:pPr>
      <w:rPr>
        <w:rFonts w:ascii="Courier New" w:hAnsi="Courier New" w:hint="default"/>
      </w:rPr>
    </w:lvl>
    <w:lvl w:ilvl="5" w:tplc="E2F68C16">
      <w:start w:val="1"/>
      <w:numFmt w:val="bullet"/>
      <w:lvlText w:val=""/>
      <w:lvlJc w:val="left"/>
      <w:pPr>
        <w:ind w:left="4320" w:hanging="360"/>
      </w:pPr>
      <w:rPr>
        <w:rFonts w:ascii="Wingdings" w:hAnsi="Wingdings" w:hint="default"/>
      </w:rPr>
    </w:lvl>
    <w:lvl w:ilvl="6" w:tplc="9A843142">
      <w:start w:val="1"/>
      <w:numFmt w:val="bullet"/>
      <w:lvlText w:val=""/>
      <w:lvlJc w:val="left"/>
      <w:pPr>
        <w:ind w:left="5040" w:hanging="360"/>
      </w:pPr>
      <w:rPr>
        <w:rFonts w:ascii="Symbol" w:hAnsi="Symbol" w:hint="default"/>
      </w:rPr>
    </w:lvl>
    <w:lvl w:ilvl="7" w:tplc="FDF427E6">
      <w:start w:val="1"/>
      <w:numFmt w:val="bullet"/>
      <w:lvlText w:val="o"/>
      <w:lvlJc w:val="left"/>
      <w:pPr>
        <w:ind w:left="5760" w:hanging="360"/>
      </w:pPr>
      <w:rPr>
        <w:rFonts w:ascii="Courier New" w:hAnsi="Courier New" w:hint="default"/>
      </w:rPr>
    </w:lvl>
    <w:lvl w:ilvl="8" w:tplc="2132DB4E">
      <w:start w:val="1"/>
      <w:numFmt w:val="bullet"/>
      <w:lvlText w:val=""/>
      <w:lvlJc w:val="left"/>
      <w:pPr>
        <w:ind w:left="6480" w:hanging="360"/>
      </w:pPr>
      <w:rPr>
        <w:rFonts w:ascii="Wingdings" w:hAnsi="Wingdings" w:hint="default"/>
      </w:rPr>
    </w:lvl>
  </w:abstractNum>
  <w:abstractNum w:abstractNumId="120" w15:restartNumberingAfterBreak="0">
    <w:nsid w:val="69787EF4"/>
    <w:multiLevelType w:val="multilevel"/>
    <w:tmpl w:val="F4BA4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21" w15:restartNumberingAfterBreak="0">
    <w:nsid w:val="69BE663B"/>
    <w:multiLevelType w:val="hybridMultilevel"/>
    <w:tmpl w:val="71F06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AB85F12"/>
    <w:multiLevelType w:val="multilevel"/>
    <w:tmpl w:val="762838E2"/>
    <w:lvl w:ilvl="0">
      <w:start w:val="1"/>
      <w:numFmt w:val="decimal"/>
      <w:lvlText w:val="%1"/>
      <w:lvlJc w:val="left"/>
      <w:pPr>
        <w:ind w:left="360" w:hanging="360"/>
      </w:pPr>
      <w:rPr>
        <w:rFonts w:hint="default"/>
        <w:color w:val="4472C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720" w:hanging="720"/>
      </w:pPr>
      <w:rPr>
        <w:rFonts w:hint="default"/>
        <w:color w:val="4472C4" w:themeColor="accent1"/>
      </w:rPr>
    </w:lvl>
    <w:lvl w:ilvl="4">
      <w:start w:val="1"/>
      <w:numFmt w:val="decimal"/>
      <w:lvlText w:val="%1.%2.%3.%4.%5"/>
      <w:lvlJc w:val="left"/>
      <w:pPr>
        <w:ind w:left="1080" w:hanging="1080"/>
      </w:pPr>
      <w:rPr>
        <w:rFonts w:hint="default"/>
        <w:color w:val="4472C4" w:themeColor="accent1"/>
      </w:rPr>
    </w:lvl>
    <w:lvl w:ilvl="5">
      <w:start w:val="1"/>
      <w:numFmt w:val="decimal"/>
      <w:lvlText w:val="%1.%2.%3.%4.%5.%6"/>
      <w:lvlJc w:val="left"/>
      <w:pPr>
        <w:ind w:left="1080" w:hanging="1080"/>
      </w:pPr>
      <w:rPr>
        <w:rFonts w:hint="default"/>
        <w:color w:val="4472C4" w:themeColor="accent1"/>
      </w:rPr>
    </w:lvl>
    <w:lvl w:ilvl="6">
      <w:start w:val="1"/>
      <w:numFmt w:val="decimal"/>
      <w:lvlText w:val="%1.%2.%3.%4.%5.%6.%7"/>
      <w:lvlJc w:val="left"/>
      <w:pPr>
        <w:ind w:left="1440" w:hanging="1440"/>
      </w:pPr>
      <w:rPr>
        <w:rFonts w:hint="default"/>
        <w:color w:val="4472C4" w:themeColor="accent1"/>
      </w:rPr>
    </w:lvl>
    <w:lvl w:ilvl="7">
      <w:start w:val="1"/>
      <w:numFmt w:val="decimal"/>
      <w:lvlText w:val="%1.%2.%3.%4.%5.%6.%7.%8"/>
      <w:lvlJc w:val="left"/>
      <w:pPr>
        <w:ind w:left="1440" w:hanging="1440"/>
      </w:pPr>
      <w:rPr>
        <w:rFonts w:hint="default"/>
        <w:color w:val="4472C4" w:themeColor="accent1"/>
      </w:rPr>
    </w:lvl>
    <w:lvl w:ilvl="8">
      <w:start w:val="1"/>
      <w:numFmt w:val="decimal"/>
      <w:lvlText w:val="%1.%2.%3.%4.%5.%6.%7.%8.%9"/>
      <w:lvlJc w:val="left"/>
      <w:pPr>
        <w:ind w:left="1440" w:hanging="1440"/>
      </w:pPr>
      <w:rPr>
        <w:rFonts w:hint="default"/>
        <w:color w:val="4472C4" w:themeColor="accent1"/>
      </w:rPr>
    </w:lvl>
  </w:abstractNum>
  <w:abstractNum w:abstractNumId="123" w15:restartNumberingAfterBreak="0">
    <w:nsid w:val="6C6653C4"/>
    <w:multiLevelType w:val="hybridMultilevel"/>
    <w:tmpl w:val="93803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CB0277"/>
    <w:multiLevelType w:val="hybridMultilevel"/>
    <w:tmpl w:val="6380B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470E57"/>
    <w:multiLevelType w:val="hybridMultilevel"/>
    <w:tmpl w:val="42840DA4"/>
    <w:lvl w:ilvl="0" w:tplc="7CBA4B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49466E"/>
    <w:multiLevelType w:val="hybridMultilevel"/>
    <w:tmpl w:val="385EC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D9A01ED"/>
    <w:multiLevelType w:val="hybridMultilevel"/>
    <w:tmpl w:val="020E0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143CF4"/>
    <w:multiLevelType w:val="hybridMultilevel"/>
    <w:tmpl w:val="523E9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474213"/>
    <w:multiLevelType w:val="hybridMultilevel"/>
    <w:tmpl w:val="04CC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F4960"/>
    <w:multiLevelType w:val="hybridMultilevel"/>
    <w:tmpl w:val="61624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831503"/>
    <w:multiLevelType w:val="hybridMultilevel"/>
    <w:tmpl w:val="D492A17A"/>
    <w:lvl w:ilvl="0" w:tplc="0B504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260262"/>
    <w:multiLevelType w:val="hybridMultilevel"/>
    <w:tmpl w:val="2EBC60D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1855316"/>
    <w:multiLevelType w:val="hybridMultilevel"/>
    <w:tmpl w:val="5232D67C"/>
    <w:lvl w:ilvl="0" w:tplc="A40A83EC">
      <w:numFmt w:val="bullet"/>
      <w:lvlText w:val=""/>
      <w:lvlJc w:val="left"/>
      <w:pPr>
        <w:ind w:left="1080" w:hanging="360"/>
      </w:pPr>
      <w:rPr>
        <w:rFonts w:ascii="Wingdings" w:eastAsia="Wingdings" w:hAnsi="Wingdings" w:cs="Wingdings" w:hint="default"/>
        <w:w w:val="89"/>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25749C1"/>
    <w:multiLevelType w:val="hybridMultilevel"/>
    <w:tmpl w:val="CED8E570"/>
    <w:lvl w:ilvl="0" w:tplc="B4BAEC1A">
      <w:start w:val="1"/>
      <w:numFmt w:val="bullet"/>
      <w:lvlText w:val="-"/>
      <w:lvlJc w:val="left"/>
      <w:pPr>
        <w:ind w:left="360" w:hanging="360"/>
      </w:pPr>
      <w:rPr>
        <w:rFonts w:ascii="Garamond" w:eastAsiaTheme="minorHAnsi" w:hAnsi="Garamond" w:cs="Times New Roman" w:hint="default"/>
        <w:b w:val="0"/>
        <w:bCs/>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79A0369C"/>
    <w:multiLevelType w:val="hybridMultilevel"/>
    <w:tmpl w:val="574EBEE2"/>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AA9787C"/>
    <w:multiLevelType w:val="hybridMultilevel"/>
    <w:tmpl w:val="1586F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AE878FE"/>
    <w:multiLevelType w:val="hybridMultilevel"/>
    <w:tmpl w:val="E688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6F30E0"/>
    <w:multiLevelType w:val="hybridMultilevel"/>
    <w:tmpl w:val="6E064AE2"/>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BB46BF7"/>
    <w:multiLevelType w:val="hybridMultilevel"/>
    <w:tmpl w:val="85522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217716"/>
    <w:multiLevelType w:val="hybridMultilevel"/>
    <w:tmpl w:val="B68EDF98"/>
    <w:lvl w:ilvl="0" w:tplc="7764AD54">
      <w:start w:val="1"/>
      <w:numFmt w:val="bullet"/>
      <w:lvlText w:val=""/>
      <w:lvlJc w:val="left"/>
      <w:pPr>
        <w:ind w:left="720" w:hanging="360"/>
      </w:pPr>
      <w:rPr>
        <w:rFonts w:ascii="Symbol" w:hAnsi="Symbol" w:hint="default"/>
      </w:rPr>
    </w:lvl>
    <w:lvl w:ilvl="1" w:tplc="FE467C28">
      <w:start w:val="1"/>
      <w:numFmt w:val="bullet"/>
      <w:lvlText w:val="o"/>
      <w:lvlJc w:val="left"/>
      <w:pPr>
        <w:ind w:left="1440" w:hanging="360"/>
      </w:pPr>
      <w:rPr>
        <w:rFonts w:ascii="Courier New" w:hAnsi="Courier New" w:hint="default"/>
      </w:rPr>
    </w:lvl>
    <w:lvl w:ilvl="2" w:tplc="76AE4E1A">
      <w:start w:val="1"/>
      <w:numFmt w:val="bullet"/>
      <w:lvlText w:val=""/>
      <w:lvlJc w:val="left"/>
      <w:pPr>
        <w:ind w:left="2160" w:hanging="360"/>
      </w:pPr>
      <w:rPr>
        <w:rFonts w:ascii="Wingdings" w:hAnsi="Wingdings" w:hint="default"/>
      </w:rPr>
    </w:lvl>
    <w:lvl w:ilvl="3" w:tplc="9C18C4C4">
      <w:start w:val="1"/>
      <w:numFmt w:val="bullet"/>
      <w:lvlText w:val=""/>
      <w:lvlJc w:val="left"/>
      <w:pPr>
        <w:ind w:left="2880" w:hanging="360"/>
      </w:pPr>
      <w:rPr>
        <w:rFonts w:ascii="Symbol" w:hAnsi="Symbol" w:hint="default"/>
      </w:rPr>
    </w:lvl>
    <w:lvl w:ilvl="4" w:tplc="23BE9894">
      <w:start w:val="1"/>
      <w:numFmt w:val="bullet"/>
      <w:lvlText w:val="o"/>
      <w:lvlJc w:val="left"/>
      <w:pPr>
        <w:ind w:left="3600" w:hanging="360"/>
      </w:pPr>
      <w:rPr>
        <w:rFonts w:ascii="Courier New" w:hAnsi="Courier New" w:hint="default"/>
      </w:rPr>
    </w:lvl>
    <w:lvl w:ilvl="5" w:tplc="F0B62712">
      <w:start w:val="1"/>
      <w:numFmt w:val="bullet"/>
      <w:lvlText w:val=""/>
      <w:lvlJc w:val="left"/>
      <w:pPr>
        <w:ind w:left="4320" w:hanging="360"/>
      </w:pPr>
      <w:rPr>
        <w:rFonts w:ascii="Wingdings" w:hAnsi="Wingdings" w:hint="default"/>
      </w:rPr>
    </w:lvl>
    <w:lvl w:ilvl="6" w:tplc="636EDC3E">
      <w:start w:val="1"/>
      <w:numFmt w:val="bullet"/>
      <w:lvlText w:val=""/>
      <w:lvlJc w:val="left"/>
      <w:pPr>
        <w:ind w:left="5040" w:hanging="360"/>
      </w:pPr>
      <w:rPr>
        <w:rFonts w:ascii="Symbol" w:hAnsi="Symbol" w:hint="default"/>
      </w:rPr>
    </w:lvl>
    <w:lvl w:ilvl="7" w:tplc="AF78FD5E">
      <w:start w:val="1"/>
      <w:numFmt w:val="bullet"/>
      <w:lvlText w:val="o"/>
      <w:lvlJc w:val="left"/>
      <w:pPr>
        <w:ind w:left="5760" w:hanging="360"/>
      </w:pPr>
      <w:rPr>
        <w:rFonts w:ascii="Courier New" w:hAnsi="Courier New" w:hint="default"/>
      </w:rPr>
    </w:lvl>
    <w:lvl w:ilvl="8" w:tplc="A6324B4C">
      <w:start w:val="1"/>
      <w:numFmt w:val="bullet"/>
      <w:lvlText w:val=""/>
      <w:lvlJc w:val="left"/>
      <w:pPr>
        <w:ind w:left="6480" w:hanging="360"/>
      </w:pPr>
      <w:rPr>
        <w:rFonts w:ascii="Wingdings" w:hAnsi="Wingdings" w:hint="default"/>
      </w:rPr>
    </w:lvl>
  </w:abstractNum>
  <w:abstractNum w:abstractNumId="141" w15:restartNumberingAfterBreak="0">
    <w:nsid w:val="7FF37047"/>
    <w:multiLevelType w:val="hybridMultilevel"/>
    <w:tmpl w:val="B2308B90"/>
    <w:lvl w:ilvl="0" w:tplc="C0CE2122">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9058084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862306">
    <w:abstractNumId w:val="103"/>
  </w:num>
  <w:num w:numId="2" w16cid:durableId="1086611422">
    <w:abstractNumId w:val="28"/>
  </w:num>
  <w:num w:numId="3" w16cid:durableId="617374688">
    <w:abstractNumId w:val="26"/>
  </w:num>
  <w:num w:numId="4" w16cid:durableId="1549485852">
    <w:abstractNumId w:val="92"/>
  </w:num>
  <w:num w:numId="5" w16cid:durableId="1308819969">
    <w:abstractNumId w:val="133"/>
  </w:num>
  <w:num w:numId="6" w16cid:durableId="446706008">
    <w:abstractNumId w:val="141"/>
  </w:num>
  <w:num w:numId="7" w16cid:durableId="1215777107">
    <w:abstractNumId w:val="105"/>
  </w:num>
  <w:num w:numId="8" w16cid:durableId="1068116949">
    <w:abstractNumId w:val="17"/>
  </w:num>
  <w:num w:numId="9" w16cid:durableId="1145466815">
    <w:abstractNumId w:val="18"/>
  </w:num>
  <w:num w:numId="10" w16cid:durableId="1314404919">
    <w:abstractNumId w:val="131"/>
  </w:num>
  <w:num w:numId="11" w16cid:durableId="430783818">
    <w:abstractNumId w:val="20"/>
  </w:num>
  <w:num w:numId="12" w16cid:durableId="1957056359">
    <w:abstractNumId w:val="97"/>
  </w:num>
  <w:num w:numId="13" w16cid:durableId="2060205305">
    <w:abstractNumId w:val="66"/>
  </w:num>
  <w:num w:numId="14" w16cid:durableId="1385175753">
    <w:abstractNumId w:val="81"/>
  </w:num>
  <w:num w:numId="15" w16cid:durableId="974674074">
    <w:abstractNumId w:val="113"/>
  </w:num>
  <w:num w:numId="16" w16cid:durableId="1099762170">
    <w:abstractNumId w:val="34"/>
  </w:num>
  <w:num w:numId="17" w16cid:durableId="1525289395">
    <w:abstractNumId w:val="90"/>
  </w:num>
  <w:num w:numId="18" w16cid:durableId="862480181">
    <w:abstractNumId w:val="117"/>
  </w:num>
  <w:num w:numId="19" w16cid:durableId="808136410">
    <w:abstractNumId w:val="46"/>
  </w:num>
  <w:num w:numId="20" w16cid:durableId="768045424">
    <w:abstractNumId w:val="108"/>
  </w:num>
  <w:num w:numId="21" w16cid:durableId="421872814">
    <w:abstractNumId w:val="38"/>
  </w:num>
  <w:num w:numId="22" w16cid:durableId="308242329">
    <w:abstractNumId w:val="8"/>
  </w:num>
  <w:num w:numId="23" w16cid:durableId="344671629">
    <w:abstractNumId w:val="109"/>
  </w:num>
  <w:num w:numId="24" w16cid:durableId="1886678311">
    <w:abstractNumId w:val="114"/>
  </w:num>
  <w:num w:numId="25" w16cid:durableId="1360937732">
    <w:abstractNumId w:val="9"/>
  </w:num>
  <w:num w:numId="26" w16cid:durableId="711197520">
    <w:abstractNumId w:val="110"/>
  </w:num>
  <w:num w:numId="27" w16cid:durableId="1051878606">
    <w:abstractNumId w:val="78"/>
  </w:num>
  <w:num w:numId="28" w16cid:durableId="94717453">
    <w:abstractNumId w:val="12"/>
  </w:num>
  <w:num w:numId="29" w16cid:durableId="291635734">
    <w:abstractNumId w:val="71"/>
  </w:num>
  <w:num w:numId="30" w16cid:durableId="1157503068">
    <w:abstractNumId w:val="49"/>
  </w:num>
  <w:num w:numId="31" w16cid:durableId="774908347">
    <w:abstractNumId w:val="140"/>
  </w:num>
  <w:num w:numId="32" w16cid:durableId="475951267">
    <w:abstractNumId w:val="128"/>
  </w:num>
  <w:num w:numId="33" w16cid:durableId="2012291443">
    <w:abstractNumId w:val="35"/>
  </w:num>
  <w:num w:numId="34" w16cid:durableId="1873574815">
    <w:abstractNumId w:val="41"/>
  </w:num>
  <w:num w:numId="35" w16cid:durableId="1478299680">
    <w:abstractNumId w:val="76"/>
  </w:num>
  <w:num w:numId="36" w16cid:durableId="1553805917">
    <w:abstractNumId w:val="27"/>
  </w:num>
  <w:num w:numId="37" w16cid:durableId="1362122489">
    <w:abstractNumId w:val="115"/>
  </w:num>
  <w:num w:numId="38" w16cid:durableId="1589147302">
    <w:abstractNumId w:val="29"/>
  </w:num>
  <w:num w:numId="39" w16cid:durableId="423768832">
    <w:abstractNumId w:val="60"/>
  </w:num>
  <w:num w:numId="40" w16cid:durableId="916792239">
    <w:abstractNumId w:val="91"/>
  </w:num>
  <w:num w:numId="41" w16cid:durableId="581065327">
    <w:abstractNumId w:val="58"/>
  </w:num>
  <w:num w:numId="42" w16cid:durableId="687490475">
    <w:abstractNumId w:val="120"/>
  </w:num>
  <w:num w:numId="43" w16cid:durableId="2076127460">
    <w:abstractNumId w:val="37"/>
  </w:num>
  <w:num w:numId="44" w16cid:durableId="1789469578">
    <w:abstractNumId w:val="87"/>
  </w:num>
  <w:num w:numId="45" w16cid:durableId="753012815">
    <w:abstractNumId w:val="33"/>
  </w:num>
  <w:num w:numId="46" w16cid:durableId="1795906044">
    <w:abstractNumId w:val="53"/>
  </w:num>
  <w:num w:numId="47" w16cid:durableId="1837114019">
    <w:abstractNumId w:val="102"/>
  </w:num>
  <w:num w:numId="48" w16cid:durableId="16588526">
    <w:abstractNumId w:val="59"/>
  </w:num>
  <w:num w:numId="49" w16cid:durableId="1046178159">
    <w:abstractNumId w:val="139"/>
  </w:num>
  <w:num w:numId="50" w16cid:durableId="485707579">
    <w:abstractNumId w:val="31"/>
  </w:num>
  <w:num w:numId="51" w16cid:durableId="1332029857">
    <w:abstractNumId w:val="0"/>
  </w:num>
  <w:num w:numId="52" w16cid:durableId="1012294874">
    <w:abstractNumId w:val="82"/>
  </w:num>
  <w:num w:numId="53" w16cid:durableId="993948837">
    <w:abstractNumId w:val="64"/>
  </w:num>
  <w:num w:numId="54" w16cid:durableId="566188118">
    <w:abstractNumId w:val="123"/>
  </w:num>
  <w:num w:numId="55" w16cid:durableId="447969462">
    <w:abstractNumId w:val="56"/>
  </w:num>
  <w:num w:numId="56" w16cid:durableId="1077942817">
    <w:abstractNumId w:val="36"/>
  </w:num>
  <w:num w:numId="57" w16cid:durableId="150679613">
    <w:abstractNumId w:val="130"/>
  </w:num>
  <w:num w:numId="58" w16cid:durableId="1667050637">
    <w:abstractNumId w:val="75"/>
  </w:num>
  <w:num w:numId="59" w16cid:durableId="1460537213">
    <w:abstractNumId w:val="32"/>
  </w:num>
  <w:num w:numId="60" w16cid:durableId="40715365">
    <w:abstractNumId w:val="65"/>
  </w:num>
  <w:num w:numId="61" w16cid:durableId="504058021">
    <w:abstractNumId w:val="68"/>
  </w:num>
  <w:num w:numId="62" w16cid:durableId="475686203">
    <w:abstractNumId w:val="1"/>
  </w:num>
  <w:num w:numId="63" w16cid:durableId="1432386592">
    <w:abstractNumId w:val="52"/>
  </w:num>
  <w:num w:numId="64" w16cid:durableId="829835936">
    <w:abstractNumId w:val="48"/>
  </w:num>
  <w:num w:numId="65" w16cid:durableId="407970177">
    <w:abstractNumId w:val="118"/>
  </w:num>
  <w:num w:numId="66" w16cid:durableId="296110538">
    <w:abstractNumId w:val="51"/>
  </w:num>
  <w:num w:numId="67" w16cid:durableId="341779330">
    <w:abstractNumId w:val="54"/>
  </w:num>
  <w:num w:numId="68" w16cid:durableId="1824547016">
    <w:abstractNumId w:val="42"/>
  </w:num>
  <w:num w:numId="69" w16cid:durableId="492061677">
    <w:abstractNumId w:val="119"/>
  </w:num>
  <w:num w:numId="70" w16cid:durableId="614412132">
    <w:abstractNumId w:val="129"/>
  </w:num>
  <w:num w:numId="71" w16cid:durableId="1155610172">
    <w:abstractNumId w:val="11"/>
  </w:num>
  <w:num w:numId="72" w16cid:durableId="1773471377">
    <w:abstractNumId w:val="69"/>
  </w:num>
  <w:num w:numId="73" w16cid:durableId="165441869">
    <w:abstractNumId w:val="72"/>
  </w:num>
  <w:num w:numId="74" w16cid:durableId="1586111531">
    <w:abstractNumId w:val="2"/>
  </w:num>
  <w:num w:numId="75" w16cid:durableId="1215238754">
    <w:abstractNumId w:val="111"/>
  </w:num>
  <w:num w:numId="76" w16cid:durableId="2100131585">
    <w:abstractNumId w:val="70"/>
  </w:num>
  <w:num w:numId="77" w16cid:durableId="1159728943">
    <w:abstractNumId w:val="63"/>
  </w:num>
  <w:num w:numId="78" w16cid:durableId="826091654">
    <w:abstractNumId w:val="57"/>
  </w:num>
  <w:num w:numId="79" w16cid:durableId="1349990727">
    <w:abstractNumId w:val="80"/>
  </w:num>
  <w:num w:numId="80" w16cid:durableId="228031702">
    <w:abstractNumId w:val="47"/>
  </w:num>
  <w:num w:numId="81" w16cid:durableId="1979800662">
    <w:abstractNumId w:val="25"/>
  </w:num>
  <w:num w:numId="82" w16cid:durableId="698168029">
    <w:abstractNumId w:val="135"/>
  </w:num>
  <w:num w:numId="83" w16cid:durableId="7678759">
    <w:abstractNumId w:val="106"/>
  </w:num>
  <w:num w:numId="84" w16cid:durableId="1094520452">
    <w:abstractNumId w:val="137"/>
  </w:num>
  <w:num w:numId="85" w16cid:durableId="261643172">
    <w:abstractNumId w:val="15"/>
  </w:num>
  <w:num w:numId="86" w16cid:durableId="1851338058">
    <w:abstractNumId w:val="73"/>
  </w:num>
  <w:num w:numId="87" w16cid:durableId="813523881">
    <w:abstractNumId w:val="74"/>
  </w:num>
  <w:num w:numId="88" w16cid:durableId="410470895">
    <w:abstractNumId w:val="30"/>
  </w:num>
  <w:num w:numId="89" w16cid:durableId="630404770">
    <w:abstractNumId w:val="21"/>
  </w:num>
  <w:num w:numId="90" w16cid:durableId="562909848">
    <w:abstractNumId w:val="127"/>
  </w:num>
  <w:num w:numId="91" w16cid:durableId="1225335114">
    <w:abstractNumId w:val="61"/>
  </w:num>
  <w:num w:numId="92" w16cid:durableId="1003049064">
    <w:abstractNumId w:val="16"/>
  </w:num>
  <w:num w:numId="93" w16cid:durableId="1614365008">
    <w:abstractNumId w:val="62"/>
  </w:num>
  <w:num w:numId="94" w16cid:durableId="1589342419">
    <w:abstractNumId w:val="132"/>
  </w:num>
  <w:num w:numId="95" w16cid:durableId="254244407">
    <w:abstractNumId w:val="50"/>
  </w:num>
  <w:num w:numId="96" w16cid:durableId="1905483898">
    <w:abstractNumId w:val="89"/>
  </w:num>
  <w:num w:numId="97" w16cid:durableId="1638948518">
    <w:abstractNumId w:val="112"/>
  </w:num>
  <w:num w:numId="98" w16cid:durableId="1154103696">
    <w:abstractNumId w:val="94"/>
  </w:num>
  <w:num w:numId="99" w16cid:durableId="2127043441">
    <w:abstractNumId w:val="6"/>
  </w:num>
  <w:num w:numId="100" w16cid:durableId="1976838610">
    <w:abstractNumId w:val="13"/>
  </w:num>
  <w:num w:numId="101" w16cid:durableId="431361074">
    <w:abstractNumId w:val="121"/>
  </w:num>
  <w:num w:numId="102" w16cid:durableId="104661920">
    <w:abstractNumId w:val="44"/>
  </w:num>
  <w:num w:numId="103" w16cid:durableId="1041520340">
    <w:abstractNumId w:val="55"/>
  </w:num>
  <w:num w:numId="104" w16cid:durableId="1420636897">
    <w:abstractNumId w:val="19"/>
  </w:num>
  <w:num w:numId="105" w16cid:durableId="393087062">
    <w:abstractNumId w:val="67"/>
  </w:num>
  <w:num w:numId="106" w16cid:durableId="1922330886">
    <w:abstractNumId w:val="99"/>
  </w:num>
  <w:num w:numId="107" w16cid:durableId="1080952604">
    <w:abstractNumId w:val="122"/>
  </w:num>
  <w:num w:numId="108" w16cid:durableId="1598097018">
    <w:abstractNumId w:val="14"/>
  </w:num>
  <w:num w:numId="109" w16cid:durableId="626158384">
    <w:abstractNumId w:val="96"/>
  </w:num>
  <w:num w:numId="110" w16cid:durableId="1610773823">
    <w:abstractNumId w:val="95"/>
  </w:num>
  <w:num w:numId="111" w16cid:durableId="1301808683">
    <w:abstractNumId w:val="107"/>
  </w:num>
  <w:num w:numId="112" w16cid:durableId="1392268355">
    <w:abstractNumId w:val="83"/>
  </w:num>
  <w:num w:numId="113" w16cid:durableId="1452751189">
    <w:abstractNumId w:val="88"/>
  </w:num>
  <w:num w:numId="114" w16cid:durableId="952127984">
    <w:abstractNumId w:val="45"/>
  </w:num>
  <w:num w:numId="115" w16cid:durableId="560872469">
    <w:abstractNumId w:val="84"/>
  </w:num>
  <w:num w:numId="116" w16cid:durableId="565382624">
    <w:abstractNumId w:val="40"/>
  </w:num>
  <w:num w:numId="117" w16cid:durableId="2082216322">
    <w:abstractNumId w:val="124"/>
  </w:num>
  <w:num w:numId="118" w16cid:durableId="1202783363">
    <w:abstractNumId w:val="3"/>
  </w:num>
  <w:num w:numId="119" w16cid:durableId="903493153">
    <w:abstractNumId w:val="104"/>
  </w:num>
  <w:num w:numId="120" w16cid:durableId="1543052458">
    <w:abstractNumId w:val="4"/>
  </w:num>
  <w:num w:numId="121" w16cid:durableId="1430156593">
    <w:abstractNumId w:val="136"/>
  </w:num>
  <w:num w:numId="122" w16cid:durableId="815494245">
    <w:abstractNumId w:val="116"/>
  </w:num>
  <w:num w:numId="123" w16cid:durableId="516702083">
    <w:abstractNumId w:val="23"/>
  </w:num>
  <w:num w:numId="124" w16cid:durableId="1133324347">
    <w:abstractNumId w:val="24"/>
  </w:num>
  <w:num w:numId="125" w16cid:durableId="370808739">
    <w:abstractNumId w:val="126"/>
  </w:num>
  <w:num w:numId="126" w16cid:durableId="2032099433">
    <w:abstractNumId w:val="100"/>
  </w:num>
  <w:num w:numId="127" w16cid:durableId="1797985939">
    <w:abstractNumId w:val="22"/>
  </w:num>
  <w:num w:numId="128" w16cid:durableId="908001556">
    <w:abstractNumId w:val="43"/>
  </w:num>
  <w:num w:numId="129" w16cid:durableId="467430144">
    <w:abstractNumId w:val="86"/>
  </w:num>
  <w:num w:numId="130" w16cid:durableId="717782671">
    <w:abstractNumId w:val="7"/>
  </w:num>
  <w:num w:numId="131" w16cid:durableId="333844187">
    <w:abstractNumId w:val="101"/>
  </w:num>
  <w:num w:numId="132" w16cid:durableId="479426038">
    <w:abstractNumId w:val="85"/>
  </w:num>
  <w:num w:numId="133" w16cid:durableId="10282889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797919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218431">
    <w:abstractNumId w:val="93"/>
  </w:num>
  <w:num w:numId="136" w16cid:durableId="1546874127">
    <w:abstractNumId w:val="138"/>
  </w:num>
  <w:num w:numId="137" w16cid:durableId="373312195">
    <w:abstractNumId w:val="77"/>
  </w:num>
  <w:num w:numId="138" w16cid:durableId="1607880642">
    <w:abstractNumId w:val="98"/>
  </w:num>
  <w:num w:numId="139" w16cid:durableId="155387301">
    <w:abstractNumId w:val="10"/>
  </w:num>
  <w:num w:numId="140" w16cid:durableId="690493818">
    <w:abstractNumId w:val="125"/>
  </w:num>
  <w:num w:numId="141" w16cid:durableId="175505876">
    <w:abstractNumId w:val="5"/>
  </w:num>
  <w:num w:numId="142" w16cid:durableId="1293362300">
    <w:abstractNumId w:val="13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9"/>
    <w:rsid w:val="00000C2D"/>
    <w:rsid w:val="00000C62"/>
    <w:rsid w:val="000025A2"/>
    <w:rsid w:val="00004C45"/>
    <w:rsid w:val="00004FAB"/>
    <w:rsid w:val="00005608"/>
    <w:rsid w:val="00005809"/>
    <w:rsid w:val="00006791"/>
    <w:rsid w:val="0000684B"/>
    <w:rsid w:val="00010486"/>
    <w:rsid w:val="000113D0"/>
    <w:rsid w:val="00014595"/>
    <w:rsid w:val="00014D4B"/>
    <w:rsid w:val="000154C1"/>
    <w:rsid w:val="00015B5A"/>
    <w:rsid w:val="00015D90"/>
    <w:rsid w:val="00015E69"/>
    <w:rsid w:val="000160B1"/>
    <w:rsid w:val="0001686D"/>
    <w:rsid w:val="0002024B"/>
    <w:rsid w:val="00020C58"/>
    <w:rsid w:val="00020D1A"/>
    <w:rsid w:val="0002208C"/>
    <w:rsid w:val="0002236C"/>
    <w:rsid w:val="00022E01"/>
    <w:rsid w:val="000232A0"/>
    <w:rsid w:val="00024A07"/>
    <w:rsid w:val="00025152"/>
    <w:rsid w:val="00027B85"/>
    <w:rsid w:val="00030470"/>
    <w:rsid w:val="00030529"/>
    <w:rsid w:val="00030AF3"/>
    <w:rsid w:val="00032B0C"/>
    <w:rsid w:val="00033360"/>
    <w:rsid w:val="000337E4"/>
    <w:rsid w:val="00034614"/>
    <w:rsid w:val="00034EF1"/>
    <w:rsid w:val="000403D5"/>
    <w:rsid w:val="00041BB9"/>
    <w:rsid w:val="0004375C"/>
    <w:rsid w:val="0004482C"/>
    <w:rsid w:val="00047BCF"/>
    <w:rsid w:val="00051D3C"/>
    <w:rsid w:val="000522DB"/>
    <w:rsid w:val="00052781"/>
    <w:rsid w:val="00054817"/>
    <w:rsid w:val="000549AC"/>
    <w:rsid w:val="00054BD4"/>
    <w:rsid w:val="00055B27"/>
    <w:rsid w:val="0005655F"/>
    <w:rsid w:val="00056C9F"/>
    <w:rsid w:val="0005722F"/>
    <w:rsid w:val="00057E56"/>
    <w:rsid w:val="00061091"/>
    <w:rsid w:val="000612B2"/>
    <w:rsid w:val="00062A44"/>
    <w:rsid w:val="00063A35"/>
    <w:rsid w:val="00065463"/>
    <w:rsid w:val="00072558"/>
    <w:rsid w:val="00072C13"/>
    <w:rsid w:val="000744FF"/>
    <w:rsid w:val="00075221"/>
    <w:rsid w:val="00075E08"/>
    <w:rsid w:val="00075FD9"/>
    <w:rsid w:val="00076096"/>
    <w:rsid w:val="00076624"/>
    <w:rsid w:val="00077BC5"/>
    <w:rsid w:val="0008091A"/>
    <w:rsid w:val="0008621D"/>
    <w:rsid w:val="000869F1"/>
    <w:rsid w:val="00086FF5"/>
    <w:rsid w:val="00087BAC"/>
    <w:rsid w:val="00087BC2"/>
    <w:rsid w:val="00091AB0"/>
    <w:rsid w:val="00092E39"/>
    <w:rsid w:val="0009348A"/>
    <w:rsid w:val="0009428F"/>
    <w:rsid w:val="00095BD1"/>
    <w:rsid w:val="00096BA3"/>
    <w:rsid w:val="00096FF0"/>
    <w:rsid w:val="000976DE"/>
    <w:rsid w:val="00097BB1"/>
    <w:rsid w:val="000A4B0D"/>
    <w:rsid w:val="000A63EF"/>
    <w:rsid w:val="000B0D43"/>
    <w:rsid w:val="000B1D6C"/>
    <w:rsid w:val="000B278D"/>
    <w:rsid w:val="000B3AC7"/>
    <w:rsid w:val="000B3B99"/>
    <w:rsid w:val="000B5A3B"/>
    <w:rsid w:val="000B6652"/>
    <w:rsid w:val="000B6E11"/>
    <w:rsid w:val="000B7BFD"/>
    <w:rsid w:val="000C22FB"/>
    <w:rsid w:val="000C2CBA"/>
    <w:rsid w:val="000C322E"/>
    <w:rsid w:val="000C3D28"/>
    <w:rsid w:val="000C6235"/>
    <w:rsid w:val="000C6C29"/>
    <w:rsid w:val="000D4B57"/>
    <w:rsid w:val="000D4C84"/>
    <w:rsid w:val="000D6CAE"/>
    <w:rsid w:val="000D6DFE"/>
    <w:rsid w:val="000D7B17"/>
    <w:rsid w:val="000E0C7D"/>
    <w:rsid w:val="000E0F61"/>
    <w:rsid w:val="000E13BD"/>
    <w:rsid w:val="000E2005"/>
    <w:rsid w:val="000E3F90"/>
    <w:rsid w:val="000E6070"/>
    <w:rsid w:val="000E7216"/>
    <w:rsid w:val="000F012B"/>
    <w:rsid w:val="000F0204"/>
    <w:rsid w:val="000F04E4"/>
    <w:rsid w:val="000F077A"/>
    <w:rsid w:val="000F0D29"/>
    <w:rsid w:val="000F10B2"/>
    <w:rsid w:val="000F11A6"/>
    <w:rsid w:val="000F364C"/>
    <w:rsid w:val="000F4250"/>
    <w:rsid w:val="000F49BC"/>
    <w:rsid w:val="000F4E28"/>
    <w:rsid w:val="000F5C21"/>
    <w:rsid w:val="00100D09"/>
    <w:rsid w:val="00101100"/>
    <w:rsid w:val="00101673"/>
    <w:rsid w:val="00101AB4"/>
    <w:rsid w:val="00101DA1"/>
    <w:rsid w:val="001023F7"/>
    <w:rsid w:val="00102E6F"/>
    <w:rsid w:val="001034FD"/>
    <w:rsid w:val="00103DA7"/>
    <w:rsid w:val="001043EF"/>
    <w:rsid w:val="001050D4"/>
    <w:rsid w:val="00105874"/>
    <w:rsid w:val="00105EF6"/>
    <w:rsid w:val="001106F9"/>
    <w:rsid w:val="00110CB7"/>
    <w:rsid w:val="0011118F"/>
    <w:rsid w:val="001129F1"/>
    <w:rsid w:val="00113309"/>
    <w:rsid w:val="0011351D"/>
    <w:rsid w:val="00113897"/>
    <w:rsid w:val="001143DD"/>
    <w:rsid w:val="00115181"/>
    <w:rsid w:val="001203D7"/>
    <w:rsid w:val="001216B6"/>
    <w:rsid w:val="00121DA8"/>
    <w:rsid w:val="00123433"/>
    <w:rsid w:val="001237B7"/>
    <w:rsid w:val="001256EB"/>
    <w:rsid w:val="0012603F"/>
    <w:rsid w:val="001260BE"/>
    <w:rsid w:val="00126452"/>
    <w:rsid w:val="00126580"/>
    <w:rsid w:val="001266F8"/>
    <w:rsid w:val="0012730A"/>
    <w:rsid w:val="00127CAC"/>
    <w:rsid w:val="00127CD5"/>
    <w:rsid w:val="0013004F"/>
    <w:rsid w:val="00130DDF"/>
    <w:rsid w:val="00134240"/>
    <w:rsid w:val="001342F7"/>
    <w:rsid w:val="001366D0"/>
    <w:rsid w:val="0013681F"/>
    <w:rsid w:val="0013781E"/>
    <w:rsid w:val="00137ADE"/>
    <w:rsid w:val="00140B8E"/>
    <w:rsid w:val="001412CC"/>
    <w:rsid w:val="001414DE"/>
    <w:rsid w:val="00141995"/>
    <w:rsid w:val="00143358"/>
    <w:rsid w:val="00143941"/>
    <w:rsid w:val="00143A83"/>
    <w:rsid w:val="00144553"/>
    <w:rsid w:val="00144977"/>
    <w:rsid w:val="00147771"/>
    <w:rsid w:val="001502AE"/>
    <w:rsid w:val="00150CBC"/>
    <w:rsid w:val="001529C1"/>
    <w:rsid w:val="001532F0"/>
    <w:rsid w:val="00155094"/>
    <w:rsid w:val="001555B5"/>
    <w:rsid w:val="00155B49"/>
    <w:rsid w:val="001560C1"/>
    <w:rsid w:val="00156418"/>
    <w:rsid w:val="00156D76"/>
    <w:rsid w:val="00156DFF"/>
    <w:rsid w:val="00157638"/>
    <w:rsid w:val="00157D50"/>
    <w:rsid w:val="001601E9"/>
    <w:rsid w:val="0016115E"/>
    <w:rsid w:val="00161991"/>
    <w:rsid w:val="001621CB"/>
    <w:rsid w:val="001639B1"/>
    <w:rsid w:val="00164676"/>
    <w:rsid w:val="00164995"/>
    <w:rsid w:val="00164B22"/>
    <w:rsid w:val="00164E24"/>
    <w:rsid w:val="0016650D"/>
    <w:rsid w:val="001665B3"/>
    <w:rsid w:val="00166C1A"/>
    <w:rsid w:val="00166ECF"/>
    <w:rsid w:val="00167110"/>
    <w:rsid w:val="00167742"/>
    <w:rsid w:val="00167BB8"/>
    <w:rsid w:val="00167E6D"/>
    <w:rsid w:val="00170598"/>
    <w:rsid w:val="00171EE1"/>
    <w:rsid w:val="00171FBD"/>
    <w:rsid w:val="00174154"/>
    <w:rsid w:val="00175A56"/>
    <w:rsid w:val="00175C80"/>
    <w:rsid w:val="00176CC1"/>
    <w:rsid w:val="00180EC1"/>
    <w:rsid w:val="00181BCD"/>
    <w:rsid w:val="00182BC9"/>
    <w:rsid w:val="00183267"/>
    <w:rsid w:val="00183355"/>
    <w:rsid w:val="001855BD"/>
    <w:rsid w:val="0018684B"/>
    <w:rsid w:val="00190B2B"/>
    <w:rsid w:val="00190C15"/>
    <w:rsid w:val="00190E83"/>
    <w:rsid w:val="001911F2"/>
    <w:rsid w:val="001921BF"/>
    <w:rsid w:val="00193DEC"/>
    <w:rsid w:val="00193F85"/>
    <w:rsid w:val="00194B36"/>
    <w:rsid w:val="00194D42"/>
    <w:rsid w:val="001A081A"/>
    <w:rsid w:val="001A18FE"/>
    <w:rsid w:val="001A2147"/>
    <w:rsid w:val="001A69AA"/>
    <w:rsid w:val="001A6EFF"/>
    <w:rsid w:val="001B12E3"/>
    <w:rsid w:val="001B1C9E"/>
    <w:rsid w:val="001B21AC"/>
    <w:rsid w:val="001B2C3F"/>
    <w:rsid w:val="001B534B"/>
    <w:rsid w:val="001B5385"/>
    <w:rsid w:val="001B5811"/>
    <w:rsid w:val="001B5C40"/>
    <w:rsid w:val="001B6810"/>
    <w:rsid w:val="001B7DD7"/>
    <w:rsid w:val="001C18D9"/>
    <w:rsid w:val="001C22F4"/>
    <w:rsid w:val="001C2C96"/>
    <w:rsid w:val="001C36B0"/>
    <w:rsid w:val="001C3B44"/>
    <w:rsid w:val="001C3B4F"/>
    <w:rsid w:val="001C3E68"/>
    <w:rsid w:val="001C6163"/>
    <w:rsid w:val="001C734A"/>
    <w:rsid w:val="001C79F8"/>
    <w:rsid w:val="001D025C"/>
    <w:rsid w:val="001D027D"/>
    <w:rsid w:val="001D0320"/>
    <w:rsid w:val="001D03D8"/>
    <w:rsid w:val="001D0849"/>
    <w:rsid w:val="001D0D29"/>
    <w:rsid w:val="001D189B"/>
    <w:rsid w:val="001D1DD8"/>
    <w:rsid w:val="001D2361"/>
    <w:rsid w:val="001D35E0"/>
    <w:rsid w:val="001D5556"/>
    <w:rsid w:val="001D5D0C"/>
    <w:rsid w:val="001D607B"/>
    <w:rsid w:val="001D7633"/>
    <w:rsid w:val="001E0CBD"/>
    <w:rsid w:val="001E1533"/>
    <w:rsid w:val="001E1A8E"/>
    <w:rsid w:val="001E2C3C"/>
    <w:rsid w:val="001E4427"/>
    <w:rsid w:val="001E54F1"/>
    <w:rsid w:val="001E6256"/>
    <w:rsid w:val="001F0E5F"/>
    <w:rsid w:val="001F161B"/>
    <w:rsid w:val="001F1656"/>
    <w:rsid w:val="001F1A47"/>
    <w:rsid w:val="001F3727"/>
    <w:rsid w:val="001F3A2D"/>
    <w:rsid w:val="001F4B63"/>
    <w:rsid w:val="001F555A"/>
    <w:rsid w:val="001F7D6B"/>
    <w:rsid w:val="001F7D95"/>
    <w:rsid w:val="002017AE"/>
    <w:rsid w:val="0020260E"/>
    <w:rsid w:val="00202E06"/>
    <w:rsid w:val="00202F5E"/>
    <w:rsid w:val="00203BA5"/>
    <w:rsid w:val="002043E9"/>
    <w:rsid w:val="002046CF"/>
    <w:rsid w:val="00204E36"/>
    <w:rsid w:val="00205388"/>
    <w:rsid w:val="00206ECE"/>
    <w:rsid w:val="002073FA"/>
    <w:rsid w:val="0021041F"/>
    <w:rsid w:val="00210CEF"/>
    <w:rsid w:val="00210DAF"/>
    <w:rsid w:val="00212EEC"/>
    <w:rsid w:val="00213D64"/>
    <w:rsid w:val="00215649"/>
    <w:rsid w:val="00215D9D"/>
    <w:rsid w:val="00215FDB"/>
    <w:rsid w:val="002207E1"/>
    <w:rsid w:val="00220A86"/>
    <w:rsid w:val="00221441"/>
    <w:rsid w:val="002217D0"/>
    <w:rsid w:val="00221C40"/>
    <w:rsid w:val="00221D33"/>
    <w:rsid w:val="00221F06"/>
    <w:rsid w:val="0022274E"/>
    <w:rsid w:val="00222D78"/>
    <w:rsid w:val="0022517D"/>
    <w:rsid w:val="002315B6"/>
    <w:rsid w:val="0023427D"/>
    <w:rsid w:val="0023431D"/>
    <w:rsid w:val="002347B8"/>
    <w:rsid w:val="002350CD"/>
    <w:rsid w:val="00235E99"/>
    <w:rsid w:val="002370ED"/>
    <w:rsid w:val="002403E4"/>
    <w:rsid w:val="002406E0"/>
    <w:rsid w:val="00241700"/>
    <w:rsid w:val="00241EA2"/>
    <w:rsid w:val="00242381"/>
    <w:rsid w:val="00243B26"/>
    <w:rsid w:val="00243B4D"/>
    <w:rsid w:val="00243DEA"/>
    <w:rsid w:val="00243EEA"/>
    <w:rsid w:val="002457AC"/>
    <w:rsid w:val="002500CE"/>
    <w:rsid w:val="00252261"/>
    <w:rsid w:val="00252461"/>
    <w:rsid w:val="0025259A"/>
    <w:rsid w:val="00253A82"/>
    <w:rsid w:val="00254062"/>
    <w:rsid w:val="0025410A"/>
    <w:rsid w:val="002556FC"/>
    <w:rsid w:val="00257022"/>
    <w:rsid w:val="0025725B"/>
    <w:rsid w:val="00257306"/>
    <w:rsid w:val="00260940"/>
    <w:rsid w:val="00260B8F"/>
    <w:rsid w:val="00261180"/>
    <w:rsid w:val="002642DB"/>
    <w:rsid w:val="0026586A"/>
    <w:rsid w:val="00267106"/>
    <w:rsid w:val="00267652"/>
    <w:rsid w:val="00267BC7"/>
    <w:rsid w:val="00267D69"/>
    <w:rsid w:val="0027125B"/>
    <w:rsid w:val="002713DA"/>
    <w:rsid w:val="00271E84"/>
    <w:rsid w:val="00272482"/>
    <w:rsid w:val="00272C51"/>
    <w:rsid w:val="002746A6"/>
    <w:rsid w:val="00275B6B"/>
    <w:rsid w:val="00276A3F"/>
    <w:rsid w:val="00277B59"/>
    <w:rsid w:val="00277DB0"/>
    <w:rsid w:val="002802B2"/>
    <w:rsid w:val="0028046D"/>
    <w:rsid w:val="002817F6"/>
    <w:rsid w:val="00281AF8"/>
    <w:rsid w:val="00281B24"/>
    <w:rsid w:val="00281E96"/>
    <w:rsid w:val="002829EA"/>
    <w:rsid w:val="0028355C"/>
    <w:rsid w:val="002838E9"/>
    <w:rsid w:val="0028415D"/>
    <w:rsid w:val="00284416"/>
    <w:rsid w:val="00285330"/>
    <w:rsid w:val="0028540B"/>
    <w:rsid w:val="0028602F"/>
    <w:rsid w:val="00286237"/>
    <w:rsid w:val="00286777"/>
    <w:rsid w:val="00287713"/>
    <w:rsid w:val="00287BC7"/>
    <w:rsid w:val="00287D93"/>
    <w:rsid w:val="00290525"/>
    <w:rsid w:val="00291639"/>
    <w:rsid w:val="00293309"/>
    <w:rsid w:val="002934B2"/>
    <w:rsid w:val="002947BE"/>
    <w:rsid w:val="00295780"/>
    <w:rsid w:val="00297843"/>
    <w:rsid w:val="00297969"/>
    <w:rsid w:val="002A009A"/>
    <w:rsid w:val="002A056D"/>
    <w:rsid w:val="002A0FCB"/>
    <w:rsid w:val="002A2DC2"/>
    <w:rsid w:val="002A3203"/>
    <w:rsid w:val="002A4693"/>
    <w:rsid w:val="002A46E9"/>
    <w:rsid w:val="002A5F6D"/>
    <w:rsid w:val="002A7525"/>
    <w:rsid w:val="002B087D"/>
    <w:rsid w:val="002B165E"/>
    <w:rsid w:val="002B353C"/>
    <w:rsid w:val="002B6593"/>
    <w:rsid w:val="002B6D2B"/>
    <w:rsid w:val="002B758A"/>
    <w:rsid w:val="002C0868"/>
    <w:rsid w:val="002C20FA"/>
    <w:rsid w:val="002C3C9C"/>
    <w:rsid w:val="002C4E5F"/>
    <w:rsid w:val="002C51C0"/>
    <w:rsid w:val="002C5248"/>
    <w:rsid w:val="002C5952"/>
    <w:rsid w:val="002C61A7"/>
    <w:rsid w:val="002D3721"/>
    <w:rsid w:val="002D5FAB"/>
    <w:rsid w:val="002D6A37"/>
    <w:rsid w:val="002D7D55"/>
    <w:rsid w:val="002E074A"/>
    <w:rsid w:val="002E0E1B"/>
    <w:rsid w:val="002E10AC"/>
    <w:rsid w:val="002E2323"/>
    <w:rsid w:val="002E2B9F"/>
    <w:rsid w:val="002E3174"/>
    <w:rsid w:val="002E37B9"/>
    <w:rsid w:val="002E42DC"/>
    <w:rsid w:val="002E43E1"/>
    <w:rsid w:val="002E52DC"/>
    <w:rsid w:val="002E6154"/>
    <w:rsid w:val="002E6F8F"/>
    <w:rsid w:val="002E7B72"/>
    <w:rsid w:val="002F06F9"/>
    <w:rsid w:val="002F1D51"/>
    <w:rsid w:val="002F1F00"/>
    <w:rsid w:val="002F2431"/>
    <w:rsid w:val="002F3741"/>
    <w:rsid w:val="002F3980"/>
    <w:rsid w:val="002F3B7F"/>
    <w:rsid w:val="002F75B0"/>
    <w:rsid w:val="002F792D"/>
    <w:rsid w:val="00300BC3"/>
    <w:rsid w:val="00301112"/>
    <w:rsid w:val="00302027"/>
    <w:rsid w:val="00305043"/>
    <w:rsid w:val="00305C53"/>
    <w:rsid w:val="00306498"/>
    <w:rsid w:val="003074C3"/>
    <w:rsid w:val="0031007F"/>
    <w:rsid w:val="00310284"/>
    <w:rsid w:val="00313900"/>
    <w:rsid w:val="0031439D"/>
    <w:rsid w:val="00315654"/>
    <w:rsid w:val="00316C28"/>
    <w:rsid w:val="0031708E"/>
    <w:rsid w:val="0031772E"/>
    <w:rsid w:val="0031796E"/>
    <w:rsid w:val="003179AC"/>
    <w:rsid w:val="00320D1C"/>
    <w:rsid w:val="0032138F"/>
    <w:rsid w:val="003217A5"/>
    <w:rsid w:val="003219A4"/>
    <w:rsid w:val="00323F84"/>
    <w:rsid w:val="003248CF"/>
    <w:rsid w:val="00326485"/>
    <w:rsid w:val="00326B71"/>
    <w:rsid w:val="00327A85"/>
    <w:rsid w:val="00327BBC"/>
    <w:rsid w:val="00331915"/>
    <w:rsid w:val="00332E51"/>
    <w:rsid w:val="003335DD"/>
    <w:rsid w:val="003336E2"/>
    <w:rsid w:val="00333E9A"/>
    <w:rsid w:val="00334074"/>
    <w:rsid w:val="0033420E"/>
    <w:rsid w:val="0033627B"/>
    <w:rsid w:val="003364E4"/>
    <w:rsid w:val="003376E5"/>
    <w:rsid w:val="00340A13"/>
    <w:rsid w:val="00345006"/>
    <w:rsid w:val="00345B5B"/>
    <w:rsid w:val="00346530"/>
    <w:rsid w:val="00346EB8"/>
    <w:rsid w:val="003476C7"/>
    <w:rsid w:val="00347F78"/>
    <w:rsid w:val="003510E4"/>
    <w:rsid w:val="00352476"/>
    <w:rsid w:val="00352954"/>
    <w:rsid w:val="00352C1D"/>
    <w:rsid w:val="003533E8"/>
    <w:rsid w:val="0035358F"/>
    <w:rsid w:val="00353C62"/>
    <w:rsid w:val="003541F2"/>
    <w:rsid w:val="00354EED"/>
    <w:rsid w:val="003562F0"/>
    <w:rsid w:val="00360321"/>
    <w:rsid w:val="00360CA2"/>
    <w:rsid w:val="00362067"/>
    <w:rsid w:val="0036220E"/>
    <w:rsid w:val="003638CB"/>
    <w:rsid w:val="00365628"/>
    <w:rsid w:val="003675C5"/>
    <w:rsid w:val="00367F22"/>
    <w:rsid w:val="003702A2"/>
    <w:rsid w:val="00371074"/>
    <w:rsid w:val="0037119E"/>
    <w:rsid w:val="0037161A"/>
    <w:rsid w:val="003718EA"/>
    <w:rsid w:val="00372F08"/>
    <w:rsid w:val="00372FB6"/>
    <w:rsid w:val="00373DFD"/>
    <w:rsid w:val="0037409B"/>
    <w:rsid w:val="00375CEE"/>
    <w:rsid w:val="003762A6"/>
    <w:rsid w:val="00377425"/>
    <w:rsid w:val="003776F7"/>
    <w:rsid w:val="003801AF"/>
    <w:rsid w:val="003812DD"/>
    <w:rsid w:val="00382451"/>
    <w:rsid w:val="00382E74"/>
    <w:rsid w:val="00383736"/>
    <w:rsid w:val="003838A3"/>
    <w:rsid w:val="00384794"/>
    <w:rsid w:val="00384AA5"/>
    <w:rsid w:val="00386C71"/>
    <w:rsid w:val="00390822"/>
    <w:rsid w:val="00390DE3"/>
    <w:rsid w:val="00391A5F"/>
    <w:rsid w:val="00392224"/>
    <w:rsid w:val="00393F3D"/>
    <w:rsid w:val="003954AF"/>
    <w:rsid w:val="003A3EF8"/>
    <w:rsid w:val="003A57DE"/>
    <w:rsid w:val="003A5F60"/>
    <w:rsid w:val="003A64D5"/>
    <w:rsid w:val="003B042A"/>
    <w:rsid w:val="003B0775"/>
    <w:rsid w:val="003B1A65"/>
    <w:rsid w:val="003B28D0"/>
    <w:rsid w:val="003B324A"/>
    <w:rsid w:val="003B4242"/>
    <w:rsid w:val="003B449F"/>
    <w:rsid w:val="003B49B6"/>
    <w:rsid w:val="003B526E"/>
    <w:rsid w:val="003B59AF"/>
    <w:rsid w:val="003B5BAE"/>
    <w:rsid w:val="003B5E29"/>
    <w:rsid w:val="003C0A6F"/>
    <w:rsid w:val="003C2677"/>
    <w:rsid w:val="003C3CD6"/>
    <w:rsid w:val="003C45FD"/>
    <w:rsid w:val="003C67E2"/>
    <w:rsid w:val="003C69EC"/>
    <w:rsid w:val="003D03A6"/>
    <w:rsid w:val="003D1112"/>
    <w:rsid w:val="003D213C"/>
    <w:rsid w:val="003D4392"/>
    <w:rsid w:val="003D4A3E"/>
    <w:rsid w:val="003D5F50"/>
    <w:rsid w:val="003D698A"/>
    <w:rsid w:val="003D7C43"/>
    <w:rsid w:val="003E034B"/>
    <w:rsid w:val="003E0812"/>
    <w:rsid w:val="003E1124"/>
    <w:rsid w:val="003E13F7"/>
    <w:rsid w:val="003E3AF3"/>
    <w:rsid w:val="003E5115"/>
    <w:rsid w:val="003E52CB"/>
    <w:rsid w:val="003E6257"/>
    <w:rsid w:val="003E6D3C"/>
    <w:rsid w:val="003F01B7"/>
    <w:rsid w:val="003F04FD"/>
    <w:rsid w:val="003F1E80"/>
    <w:rsid w:val="003F2044"/>
    <w:rsid w:val="003F2CBB"/>
    <w:rsid w:val="003F3148"/>
    <w:rsid w:val="003F68CB"/>
    <w:rsid w:val="00400929"/>
    <w:rsid w:val="00400A54"/>
    <w:rsid w:val="00400F18"/>
    <w:rsid w:val="00401BBE"/>
    <w:rsid w:val="00402D36"/>
    <w:rsid w:val="00403757"/>
    <w:rsid w:val="004049DD"/>
    <w:rsid w:val="004053FC"/>
    <w:rsid w:val="004056A0"/>
    <w:rsid w:val="00406FAD"/>
    <w:rsid w:val="00410058"/>
    <w:rsid w:val="00410392"/>
    <w:rsid w:val="00411BF6"/>
    <w:rsid w:val="00411D00"/>
    <w:rsid w:val="00413596"/>
    <w:rsid w:val="004150A9"/>
    <w:rsid w:val="00415A80"/>
    <w:rsid w:val="004161FA"/>
    <w:rsid w:val="00417422"/>
    <w:rsid w:val="004178ED"/>
    <w:rsid w:val="004207E1"/>
    <w:rsid w:val="00422170"/>
    <w:rsid w:val="00422822"/>
    <w:rsid w:val="00424654"/>
    <w:rsid w:val="004268B6"/>
    <w:rsid w:val="00426FF7"/>
    <w:rsid w:val="0042708C"/>
    <w:rsid w:val="00430135"/>
    <w:rsid w:val="00431538"/>
    <w:rsid w:val="00431598"/>
    <w:rsid w:val="00435D2B"/>
    <w:rsid w:val="00436159"/>
    <w:rsid w:val="004373D0"/>
    <w:rsid w:val="0044037D"/>
    <w:rsid w:val="0044182E"/>
    <w:rsid w:val="00442E9C"/>
    <w:rsid w:val="00443BE7"/>
    <w:rsid w:val="0044504A"/>
    <w:rsid w:val="00445F7E"/>
    <w:rsid w:val="00450388"/>
    <w:rsid w:val="00451D6B"/>
    <w:rsid w:val="004525A8"/>
    <w:rsid w:val="004529CF"/>
    <w:rsid w:val="00453956"/>
    <w:rsid w:val="004551E1"/>
    <w:rsid w:val="00455514"/>
    <w:rsid w:val="00456664"/>
    <w:rsid w:val="00457DEC"/>
    <w:rsid w:val="004625AB"/>
    <w:rsid w:val="00462A1A"/>
    <w:rsid w:val="00462EC9"/>
    <w:rsid w:val="004632B1"/>
    <w:rsid w:val="00463A7F"/>
    <w:rsid w:val="00463FE9"/>
    <w:rsid w:val="004645AD"/>
    <w:rsid w:val="0046595C"/>
    <w:rsid w:val="00466013"/>
    <w:rsid w:val="004660D6"/>
    <w:rsid w:val="0046700C"/>
    <w:rsid w:val="004701D1"/>
    <w:rsid w:val="004708C5"/>
    <w:rsid w:val="0047134A"/>
    <w:rsid w:val="00473944"/>
    <w:rsid w:val="00474996"/>
    <w:rsid w:val="004752D1"/>
    <w:rsid w:val="00476045"/>
    <w:rsid w:val="00476B73"/>
    <w:rsid w:val="00476C64"/>
    <w:rsid w:val="00477569"/>
    <w:rsid w:val="004806DF"/>
    <w:rsid w:val="00480E3F"/>
    <w:rsid w:val="00481088"/>
    <w:rsid w:val="00484646"/>
    <w:rsid w:val="00486661"/>
    <w:rsid w:val="00490034"/>
    <w:rsid w:val="0049112E"/>
    <w:rsid w:val="004915FB"/>
    <w:rsid w:val="00491B9E"/>
    <w:rsid w:val="004924F3"/>
    <w:rsid w:val="00492D33"/>
    <w:rsid w:val="00492F31"/>
    <w:rsid w:val="00493C1A"/>
    <w:rsid w:val="00494214"/>
    <w:rsid w:val="00497E02"/>
    <w:rsid w:val="004A07BF"/>
    <w:rsid w:val="004A3BE2"/>
    <w:rsid w:val="004A52C9"/>
    <w:rsid w:val="004A7799"/>
    <w:rsid w:val="004B1938"/>
    <w:rsid w:val="004B280A"/>
    <w:rsid w:val="004B3C1E"/>
    <w:rsid w:val="004B4AC9"/>
    <w:rsid w:val="004B6091"/>
    <w:rsid w:val="004B6472"/>
    <w:rsid w:val="004B761C"/>
    <w:rsid w:val="004C07D8"/>
    <w:rsid w:val="004C07E0"/>
    <w:rsid w:val="004C2240"/>
    <w:rsid w:val="004C2A1D"/>
    <w:rsid w:val="004C2DD4"/>
    <w:rsid w:val="004C4762"/>
    <w:rsid w:val="004C4BD8"/>
    <w:rsid w:val="004C4BFE"/>
    <w:rsid w:val="004C50EA"/>
    <w:rsid w:val="004C59ED"/>
    <w:rsid w:val="004C5E40"/>
    <w:rsid w:val="004D0168"/>
    <w:rsid w:val="004D07A8"/>
    <w:rsid w:val="004D24D2"/>
    <w:rsid w:val="004D2DB5"/>
    <w:rsid w:val="004D2F9B"/>
    <w:rsid w:val="004D373F"/>
    <w:rsid w:val="004D704D"/>
    <w:rsid w:val="004E1238"/>
    <w:rsid w:val="004E173B"/>
    <w:rsid w:val="004E1CC3"/>
    <w:rsid w:val="004E1F6C"/>
    <w:rsid w:val="004E2205"/>
    <w:rsid w:val="004E2C4C"/>
    <w:rsid w:val="004E2D64"/>
    <w:rsid w:val="004E334F"/>
    <w:rsid w:val="004E348C"/>
    <w:rsid w:val="004E41D4"/>
    <w:rsid w:val="004E45A5"/>
    <w:rsid w:val="004E46D9"/>
    <w:rsid w:val="004E5083"/>
    <w:rsid w:val="004E5535"/>
    <w:rsid w:val="004E5558"/>
    <w:rsid w:val="004E60E3"/>
    <w:rsid w:val="004E6AF6"/>
    <w:rsid w:val="004F009C"/>
    <w:rsid w:val="004F2B4F"/>
    <w:rsid w:val="004F3CED"/>
    <w:rsid w:val="004F606B"/>
    <w:rsid w:val="00500080"/>
    <w:rsid w:val="005009AC"/>
    <w:rsid w:val="00501315"/>
    <w:rsid w:val="00501987"/>
    <w:rsid w:val="005023D0"/>
    <w:rsid w:val="00502D45"/>
    <w:rsid w:val="005040CF"/>
    <w:rsid w:val="0050645D"/>
    <w:rsid w:val="00507794"/>
    <w:rsid w:val="0050781F"/>
    <w:rsid w:val="00511C96"/>
    <w:rsid w:val="005128DC"/>
    <w:rsid w:val="00513037"/>
    <w:rsid w:val="005130E9"/>
    <w:rsid w:val="005137D8"/>
    <w:rsid w:val="0051545C"/>
    <w:rsid w:val="005155BD"/>
    <w:rsid w:val="00515BD7"/>
    <w:rsid w:val="00517EB4"/>
    <w:rsid w:val="00521329"/>
    <w:rsid w:val="00522001"/>
    <w:rsid w:val="00522892"/>
    <w:rsid w:val="005234AF"/>
    <w:rsid w:val="0052401F"/>
    <w:rsid w:val="00525817"/>
    <w:rsid w:val="00530210"/>
    <w:rsid w:val="00531B5D"/>
    <w:rsid w:val="0053507F"/>
    <w:rsid w:val="00535186"/>
    <w:rsid w:val="0053570F"/>
    <w:rsid w:val="00535F19"/>
    <w:rsid w:val="0053614E"/>
    <w:rsid w:val="005367F8"/>
    <w:rsid w:val="00537924"/>
    <w:rsid w:val="00540E7F"/>
    <w:rsid w:val="00541CA6"/>
    <w:rsid w:val="005422A0"/>
    <w:rsid w:val="0054356B"/>
    <w:rsid w:val="005479FF"/>
    <w:rsid w:val="00547A88"/>
    <w:rsid w:val="00547E7D"/>
    <w:rsid w:val="005503A3"/>
    <w:rsid w:val="005510C9"/>
    <w:rsid w:val="00551E14"/>
    <w:rsid w:val="005520D8"/>
    <w:rsid w:val="0055496D"/>
    <w:rsid w:val="0055508E"/>
    <w:rsid w:val="0055542B"/>
    <w:rsid w:val="00557358"/>
    <w:rsid w:val="00557787"/>
    <w:rsid w:val="00560768"/>
    <w:rsid w:val="00561059"/>
    <w:rsid w:val="00562EFC"/>
    <w:rsid w:val="00563C27"/>
    <w:rsid w:val="00563D2E"/>
    <w:rsid w:val="0056478A"/>
    <w:rsid w:val="0056581B"/>
    <w:rsid w:val="005663AF"/>
    <w:rsid w:val="00570B86"/>
    <w:rsid w:val="005712F3"/>
    <w:rsid w:val="005713D7"/>
    <w:rsid w:val="005726DF"/>
    <w:rsid w:val="005730A6"/>
    <w:rsid w:val="00573761"/>
    <w:rsid w:val="005737ED"/>
    <w:rsid w:val="00574EBB"/>
    <w:rsid w:val="005758FD"/>
    <w:rsid w:val="00575A6A"/>
    <w:rsid w:val="0057776C"/>
    <w:rsid w:val="00577E46"/>
    <w:rsid w:val="00581003"/>
    <w:rsid w:val="00583650"/>
    <w:rsid w:val="0058368D"/>
    <w:rsid w:val="005840B2"/>
    <w:rsid w:val="005844C5"/>
    <w:rsid w:val="005850CA"/>
    <w:rsid w:val="00585A22"/>
    <w:rsid w:val="00585E2E"/>
    <w:rsid w:val="00586DE9"/>
    <w:rsid w:val="00587CF0"/>
    <w:rsid w:val="00587EF5"/>
    <w:rsid w:val="00591D2A"/>
    <w:rsid w:val="00591DEE"/>
    <w:rsid w:val="00592D11"/>
    <w:rsid w:val="00593A6F"/>
    <w:rsid w:val="00595203"/>
    <w:rsid w:val="00596B46"/>
    <w:rsid w:val="00596FFB"/>
    <w:rsid w:val="00597860"/>
    <w:rsid w:val="005A1C14"/>
    <w:rsid w:val="005A2A60"/>
    <w:rsid w:val="005A5BD6"/>
    <w:rsid w:val="005A6017"/>
    <w:rsid w:val="005A68AE"/>
    <w:rsid w:val="005B221C"/>
    <w:rsid w:val="005B24AA"/>
    <w:rsid w:val="005B336F"/>
    <w:rsid w:val="005B4063"/>
    <w:rsid w:val="005B51E2"/>
    <w:rsid w:val="005B59F7"/>
    <w:rsid w:val="005B5C64"/>
    <w:rsid w:val="005B79D8"/>
    <w:rsid w:val="005C0F5E"/>
    <w:rsid w:val="005C1005"/>
    <w:rsid w:val="005C141C"/>
    <w:rsid w:val="005C2BCC"/>
    <w:rsid w:val="005C3545"/>
    <w:rsid w:val="005C4774"/>
    <w:rsid w:val="005C48B7"/>
    <w:rsid w:val="005C4E38"/>
    <w:rsid w:val="005C68FE"/>
    <w:rsid w:val="005C7615"/>
    <w:rsid w:val="005C77F8"/>
    <w:rsid w:val="005D02CB"/>
    <w:rsid w:val="005D0C98"/>
    <w:rsid w:val="005D105A"/>
    <w:rsid w:val="005D328A"/>
    <w:rsid w:val="005D3AD5"/>
    <w:rsid w:val="005D4BAB"/>
    <w:rsid w:val="005D5004"/>
    <w:rsid w:val="005D5422"/>
    <w:rsid w:val="005D5B7B"/>
    <w:rsid w:val="005D75AE"/>
    <w:rsid w:val="005E06FC"/>
    <w:rsid w:val="005E1AF6"/>
    <w:rsid w:val="005E31D5"/>
    <w:rsid w:val="005E368D"/>
    <w:rsid w:val="005E3ACD"/>
    <w:rsid w:val="005E3B0A"/>
    <w:rsid w:val="005E3D0B"/>
    <w:rsid w:val="005E48F0"/>
    <w:rsid w:val="005E5C94"/>
    <w:rsid w:val="005E6F60"/>
    <w:rsid w:val="005E7229"/>
    <w:rsid w:val="005E783F"/>
    <w:rsid w:val="005E7A25"/>
    <w:rsid w:val="005E7E04"/>
    <w:rsid w:val="005F0F3D"/>
    <w:rsid w:val="005F17E3"/>
    <w:rsid w:val="005F3148"/>
    <w:rsid w:val="005F3589"/>
    <w:rsid w:val="005F5C96"/>
    <w:rsid w:val="005F5F0F"/>
    <w:rsid w:val="005F7F25"/>
    <w:rsid w:val="00600597"/>
    <w:rsid w:val="006005BE"/>
    <w:rsid w:val="0060071D"/>
    <w:rsid w:val="00600930"/>
    <w:rsid w:val="0060119F"/>
    <w:rsid w:val="00601F90"/>
    <w:rsid w:val="006042FB"/>
    <w:rsid w:val="0060446D"/>
    <w:rsid w:val="00604567"/>
    <w:rsid w:val="00604E13"/>
    <w:rsid w:val="00605B24"/>
    <w:rsid w:val="00606525"/>
    <w:rsid w:val="006068D7"/>
    <w:rsid w:val="0060722C"/>
    <w:rsid w:val="0061094C"/>
    <w:rsid w:val="006124C2"/>
    <w:rsid w:val="006126B1"/>
    <w:rsid w:val="0061285D"/>
    <w:rsid w:val="0061344A"/>
    <w:rsid w:val="006167DE"/>
    <w:rsid w:val="00616BF2"/>
    <w:rsid w:val="00616D39"/>
    <w:rsid w:val="00617CE3"/>
    <w:rsid w:val="006206AD"/>
    <w:rsid w:val="00621C9C"/>
    <w:rsid w:val="006223E5"/>
    <w:rsid w:val="00622AA9"/>
    <w:rsid w:val="0062365D"/>
    <w:rsid w:val="00623B47"/>
    <w:rsid w:val="006242BC"/>
    <w:rsid w:val="00624A3D"/>
    <w:rsid w:val="006259E1"/>
    <w:rsid w:val="00625A04"/>
    <w:rsid w:val="006269E6"/>
    <w:rsid w:val="00627D01"/>
    <w:rsid w:val="00631F4D"/>
    <w:rsid w:val="00632AFC"/>
    <w:rsid w:val="006349D3"/>
    <w:rsid w:val="00634CD6"/>
    <w:rsid w:val="0063685F"/>
    <w:rsid w:val="00636FCA"/>
    <w:rsid w:val="00641A1F"/>
    <w:rsid w:val="00641B8D"/>
    <w:rsid w:val="00642A1B"/>
    <w:rsid w:val="00642BD5"/>
    <w:rsid w:val="00642D46"/>
    <w:rsid w:val="006435DA"/>
    <w:rsid w:val="00643839"/>
    <w:rsid w:val="006442B7"/>
    <w:rsid w:val="00644876"/>
    <w:rsid w:val="00644B50"/>
    <w:rsid w:val="0064686F"/>
    <w:rsid w:val="00646FA8"/>
    <w:rsid w:val="006475DB"/>
    <w:rsid w:val="00647837"/>
    <w:rsid w:val="00650109"/>
    <w:rsid w:val="006504DF"/>
    <w:rsid w:val="00651A4D"/>
    <w:rsid w:val="0065271F"/>
    <w:rsid w:val="006534FF"/>
    <w:rsid w:val="006542C8"/>
    <w:rsid w:val="00654593"/>
    <w:rsid w:val="006548FC"/>
    <w:rsid w:val="00654F7F"/>
    <w:rsid w:val="006550FA"/>
    <w:rsid w:val="00655D9A"/>
    <w:rsid w:val="006563AF"/>
    <w:rsid w:val="00656D3C"/>
    <w:rsid w:val="00661950"/>
    <w:rsid w:val="00662ED7"/>
    <w:rsid w:val="0066552F"/>
    <w:rsid w:val="00665B0E"/>
    <w:rsid w:val="00666BD8"/>
    <w:rsid w:val="006701AE"/>
    <w:rsid w:val="0067039F"/>
    <w:rsid w:val="00670534"/>
    <w:rsid w:val="0067053A"/>
    <w:rsid w:val="00670FB9"/>
    <w:rsid w:val="00672310"/>
    <w:rsid w:val="00673DE3"/>
    <w:rsid w:val="00674221"/>
    <w:rsid w:val="0067439F"/>
    <w:rsid w:val="00675700"/>
    <w:rsid w:val="00675AD5"/>
    <w:rsid w:val="00676360"/>
    <w:rsid w:val="006766C2"/>
    <w:rsid w:val="00681BAB"/>
    <w:rsid w:val="00681F68"/>
    <w:rsid w:val="00682D56"/>
    <w:rsid w:val="006848D9"/>
    <w:rsid w:val="00684C7A"/>
    <w:rsid w:val="00684D47"/>
    <w:rsid w:val="00685529"/>
    <w:rsid w:val="00685C2A"/>
    <w:rsid w:val="0068659E"/>
    <w:rsid w:val="0069059E"/>
    <w:rsid w:val="006907AE"/>
    <w:rsid w:val="00690C5C"/>
    <w:rsid w:val="00692423"/>
    <w:rsid w:val="00693A1F"/>
    <w:rsid w:val="00694329"/>
    <w:rsid w:val="00694564"/>
    <w:rsid w:val="00694DC9"/>
    <w:rsid w:val="00695ABD"/>
    <w:rsid w:val="0069617B"/>
    <w:rsid w:val="00696198"/>
    <w:rsid w:val="00696EEE"/>
    <w:rsid w:val="00697C0A"/>
    <w:rsid w:val="006A16E1"/>
    <w:rsid w:val="006A498F"/>
    <w:rsid w:val="006A529B"/>
    <w:rsid w:val="006A5826"/>
    <w:rsid w:val="006A6B97"/>
    <w:rsid w:val="006A7030"/>
    <w:rsid w:val="006B040B"/>
    <w:rsid w:val="006B1266"/>
    <w:rsid w:val="006B36D9"/>
    <w:rsid w:val="006B3FC7"/>
    <w:rsid w:val="006B477B"/>
    <w:rsid w:val="006B4B1C"/>
    <w:rsid w:val="006B4DDD"/>
    <w:rsid w:val="006B52A0"/>
    <w:rsid w:val="006B647A"/>
    <w:rsid w:val="006B7702"/>
    <w:rsid w:val="006C13D1"/>
    <w:rsid w:val="006C212A"/>
    <w:rsid w:val="006C21ED"/>
    <w:rsid w:val="006C2695"/>
    <w:rsid w:val="006C3FD0"/>
    <w:rsid w:val="006C44CA"/>
    <w:rsid w:val="006C7C98"/>
    <w:rsid w:val="006D0449"/>
    <w:rsid w:val="006D1B4D"/>
    <w:rsid w:val="006D1BAD"/>
    <w:rsid w:val="006D1DA5"/>
    <w:rsid w:val="006D229B"/>
    <w:rsid w:val="006D3587"/>
    <w:rsid w:val="006D3706"/>
    <w:rsid w:val="006D4E97"/>
    <w:rsid w:val="006D5775"/>
    <w:rsid w:val="006D57C3"/>
    <w:rsid w:val="006D66E9"/>
    <w:rsid w:val="006E0FF9"/>
    <w:rsid w:val="006E3F8F"/>
    <w:rsid w:val="006E4E66"/>
    <w:rsid w:val="006E4F51"/>
    <w:rsid w:val="006E5010"/>
    <w:rsid w:val="006E5075"/>
    <w:rsid w:val="006E574F"/>
    <w:rsid w:val="006E799E"/>
    <w:rsid w:val="006F285D"/>
    <w:rsid w:val="006F317F"/>
    <w:rsid w:val="006F467D"/>
    <w:rsid w:val="006F4B40"/>
    <w:rsid w:val="0070023D"/>
    <w:rsid w:val="007033DA"/>
    <w:rsid w:val="00703A06"/>
    <w:rsid w:val="00703C0B"/>
    <w:rsid w:val="007059E8"/>
    <w:rsid w:val="00705B41"/>
    <w:rsid w:val="00706C0D"/>
    <w:rsid w:val="00707346"/>
    <w:rsid w:val="00707673"/>
    <w:rsid w:val="00710797"/>
    <w:rsid w:val="00711FEA"/>
    <w:rsid w:val="00712FA4"/>
    <w:rsid w:val="00713A02"/>
    <w:rsid w:val="00714C76"/>
    <w:rsid w:val="00720BCC"/>
    <w:rsid w:val="007240E8"/>
    <w:rsid w:val="00724828"/>
    <w:rsid w:val="00724B47"/>
    <w:rsid w:val="0072593F"/>
    <w:rsid w:val="00727449"/>
    <w:rsid w:val="0073160C"/>
    <w:rsid w:val="007336CB"/>
    <w:rsid w:val="00733CC0"/>
    <w:rsid w:val="007345A0"/>
    <w:rsid w:val="00735566"/>
    <w:rsid w:val="0073644A"/>
    <w:rsid w:val="00737265"/>
    <w:rsid w:val="0073757F"/>
    <w:rsid w:val="007376C1"/>
    <w:rsid w:val="007378F5"/>
    <w:rsid w:val="00741FFD"/>
    <w:rsid w:val="00742B6D"/>
    <w:rsid w:val="00743C2A"/>
    <w:rsid w:val="00745C91"/>
    <w:rsid w:val="00745DA8"/>
    <w:rsid w:val="00746196"/>
    <w:rsid w:val="00747D5B"/>
    <w:rsid w:val="00750DD8"/>
    <w:rsid w:val="0075121E"/>
    <w:rsid w:val="00751AC3"/>
    <w:rsid w:val="00751E79"/>
    <w:rsid w:val="0075246A"/>
    <w:rsid w:val="00752752"/>
    <w:rsid w:val="00752C60"/>
    <w:rsid w:val="00752EC7"/>
    <w:rsid w:val="007537DD"/>
    <w:rsid w:val="0075385F"/>
    <w:rsid w:val="0075428D"/>
    <w:rsid w:val="007555EE"/>
    <w:rsid w:val="007555FB"/>
    <w:rsid w:val="00757F98"/>
    <w:rsid w:val="00761925"/>
    <w:rsid w:val="00761F14"/>
    <w:rsid w:val="00762853"/>
    <w:rsid w:val="00762A17"/>
    <w:rsid w:val="00763230"/>
    <w:rsid w:val="00764191"/>
    <w:rsid w:val="00764672"/>
    <w:rsid w:val="00764C04"/>
    <w:rsid w:val="0076534A"/>
    <w:rsid w:val="007655FF"/>
    <w:rsid w:val="00766C49"/>
    <w:rsid w:val="00770A86"/>
    <w:rsid w:val="00771553"/>
    <w:rsid w:val="0077314F"/>
    <w:rsid w:val="0077388C"/>
    <w:rsid w:val="0077406C"/>
    <w:rsid w:val="0077461F"/>
    <w:rsid w:val="007747EA"/>
    <w:rsid w:val="00775E00"/>
    <w:rsid w:val="00776296"/>
    <w:rsid w:val="007766EC"/>
    <w:rsid w:val="007776BA"/>
    <w:rsid w:val="00777B1E"/>
    <w:rsid w:val="00781A6E"/>
    <w:rsid w:val="00781BB4"/>
    <w:rsid w:val="00781C79"/>
    <w:rsid w:val="00783990"/>
    <w:rsid w:val="007847C0"/>
    <w:rsid w:val="00785883"/>
    <w:rsid w:val="00787751"/>
    <w:rsid w:val="00790963"/>
    <w:rsid w:val="007921C5"/>
    <w:rsid w:val="00792235"/>
    <w:rsid w:val="0079327C"/>
    <w:rsid w:val="00793B29"/>
    <w:rsid w:val="007941B7"/>
    <w:rsid w:val="0079557F"/>
    <w:rsid w:val="00796F26"/>
    <w:rsid w:val="0079735E"/>
    <w:rsid w:val="00797E03"/>
    <w:rsid w:val="007A14BA"/>
    <w:rsid w:val="007A1C22"/>
    <w:rsid w:val="007A1D65"/>
    <w:rsid w:val="007A2162"/>
    <w:rsid w:val="007A218A"/>
    <w:rsid w:val="007A229C"/>
    <w:rsid w:val="007A2800"/>
    <w:rsid w:val="007A28A6"/>
    <w:rsid w:val="007A328F"/>
    <w:rsid w:val="007A4636"/>
    <w:rsid w:val="007A5762"/>
    <w:rsid w:val="007A5B86"/>
    <w:rsid w:val="007A613C"/>
    <w:rsid w:val="007A68A2"/>
    <w:rsid w:val="007A750B"/>
    <w:rsid w:val="007A774C"/>
    <w:rsid w:val="007A792B"/>
    <w:rsid w:val="007A7B74"/>
    <w:rsid w:val="007A7C06"/>
    <w:rsid w:val="007B18F7"/>
    <w:rsid w:val="007B21C0"/>
    <w:rsid w:val="007B2841"/>
    <w:rsid w:val="007B4857"/>
    <w:rsid w:val="007B4BF3"/>
    <w:rsid w:val="007B4F93"/>
    <w:rsid w:val="007B595C"/>
    <w:rsid w:val="007B5B02"/>
    <w:rsid w:val="007C03F2"/>
    <w:rsid w:val="007C0D10"/>
    <w:rsid w:val="007C196B"/>
    <w:rsid w:val="007C25A4"/>
    <w:rsid w:val="007C392D"/>
    <w:rsid w:val="007C789F"/>
    <w:rsid w:val="007C7985"/>
    <w:rsid w:val="007C7D93"/>
    <w:rsid w:val="007C7FC3"/>
    <w:rsid w:val="007D0810"/>
    <w:rsid w:val="007D12BC"/>
    <w:rsid w:val="007D1557"/>
    <w:rsid w:val="007D79C2"/>
    <w:rsid w:val="007E01F5"/>
    <w:rsid w:val="007E0C97"/>
    <w:rsid w:val="007E1F45"/>
    <w:rsid w:val="007E3B71"/>
    <w:rsid w:val="007E6EB0"/>
    <w:rsid w:val="007E7A7A"/>
    <w:rsid w:val="007F0C00"/>
    <w:rsid w:val="007F0D73"/>
    <w:rsid w:val="007F10BE"/>
    <w:rsid w:val="007F149A"/>
    <w:rsid w:val="007F1A0D"/>
    <w:rsid w:val="007F214B"/>
    <w:rsid w:val="007F21CE"/>
    <w:rsid w:val="007F395B"/>
    <w:rsid w:val="007F3E67"/>
    <w:rsid w:val="007F406F"/>
    <w:rsid w:val="007F4D9A"/>
    <w:rsid w:val="007F556B"/>
    <w:rsid w:val="007F6A1B"/>
    <w:rsid w:val="007F6D3C"/>
    <w:rsid w:val="007F7774"/>
    <w:rsid w:val="0080039D"/>
    <w:rsid w:val="00801A0D"/>
    <w:rsid w:val="00803869"/>
    <w:rsid w:val="00804C45"/>
    <w:rsid w:val="00804F38"/>
    <w:rsid w:val="00804F60"/>
    <w:rsid w:val="0080514B"/>
    <w:rsid w:val="00807FF7"/>
    <w:rsid w:val="00810285"/>
    <w:rsid w:val="008121AE"/>
    <w:rsid w:val="00812B75"/>
    <w:rsid w:val="00813536"/>
    <w:rsid w:val="00814417"/>
    <w:rsid w:val="00815AB1"/>
    <w:rsid w:val="00816672"/>
    <w:rsid w:val="00816F9F"/>
    <w:rsid w:val="008177B4"/>
    <w:rsid w:val="00817871"/>
    <w:rsid w:val="00817D68"/>
    <w:rsid w:val="008216B6"/>
    <w:rsid w:val="00823407"/>
    <w:rsid w:val="00825587"/>
    <w:rsid w:val="00825C57"/>
    <w:rsid w:val="00826B9A"/>
    <w:rsid w:val="00826BC1"/>
    <w:rsid w:val="00826CC7"/>
    <w:rsid w:val="008306A9"/>
    <w:rsid w:val="0083253E"/>
    <w:rsid w:val="008328B5"/>
    <w:rsid w:val="00832AB4"/>
    <w:rsid w:val="00833303"/>
    <w:rsid w:val="008334C9"/>
    <w:rsid w:val="0083388C"/>
    <w:rsid w:val="00835519"/>
    <w:rsid w:val="0083616A"/>
    <w:rsid w:val="00843E98"/>
    <w:rsid w:val="00843FCF"/>
    <w:rsid w:val="0084530B"/>
    <w:rsid w:val="008455B4"/>
    <w:rsid w:val="00845815"/>
    <w:rsid w:val="0084728F"/>
    <w:rsid w:val="0085046E"/>
    <w:rsid w:val="008510C4"/>
    <w:rsid w:val="00851D1C"/>
    <w:rsid w:val="00851FBD"/>
    <w:rsid w:val="00854662"/>
    <w:rsid w:val="00855993"/>
    <w:rsid w:val="00855E08"/>
    <w:rsid w:val="00856A7E"/>
    <w:rsid w:val="00856E24"/>
    <w:rsid w:val="0085714D"/>
    <w:rsid w:val="00857302"/>
    <w:rsid w:val="0086057C"/>
    <w:rsid w:val="0086161D"/>
    <w:rsid w:val="0086178B"/>
    <w:rsid w:val="0086257E"/>
    <w:rsid w:val="00862953"/>
    <w:rsid w:val="00862AC4"/>
    <w:rsid w:val="0086361F"/>
    <w:rsid w:val="0086381F"/>
    <w:rsid w:val="00866CF8"/>
    <w:rsid w:val="008707CF"/>
    <w:rsid w:val="00870FB3"/>
    <w:rsid w:val="00871685"/>
    <w:rsid w:val="0087238E"/>
    <w:rsid w:val="0087418C"/>
    <w:rsid w:val="00874783"/>
    <w:rsid w:val="00874B34"/>
    <w:rsid w:val="008754D1"/>
    <w:rsid w:val="0087674B"/>
    <w:rsid w:val="008771A2"/>
    <w:rsid w:val="00877711"/>
    <w:rsid w:val="00877835"/>
    <w:rsid w:val="0088063D"/>
    <w:rsid w:val="00881307"/>
    <w:rsid w:val="0088147A"/>
    <w:rsid w:val="008826AC"/>
    <w:rsid w:val="008829C1"/>
    <w:rsid w:val="00882C22"/>
    <w:rsid w:val="00882F78"/>
    <w:rsid w:val="00884825"/>
    <w:rsid w:val="008859D5"/>
    <w:rsid w:val="00886648"/>
    <w:rsid w:val="00886BA0"/>
    <w:rsid w:val="00886E02"/>
    <w:rsid w:val="008876F9"/>
    <w:rsid w:val="00890E0B"/>
    <w:rsid w:val="0089156B"/>
    <w:rsid w:val="00892AF2"/>
    <w:rsid w:val="008933EE"/>
    <w:rsid w:val="008956AF"/>
    <w:rsid w:val="008969CD"/>
    <w:rsid w:val="00897D44"/>
    <w:rsid w:val="008A27B7"/>
    <w:rsid w:val="008A2856"/>
    <w:rsid w:val="008A2C8B"/>
    <w:rsid w:val="008A3DA6"/>
    <w:rsid w:val="008A5852"/>
    <w:rsid w:val="008A5D45"/>
    <w:rsid w:val="008A5DFD"/>
    <w:rsid w:val="008A7763"/>
    <w:rsid w:val="008B16A2"/>
    <w:rsid w:val="008B22D5"/>
    <w:rsid w:val="008B2A6C"/>
    <w:rsid w:val="008B2B53"/>
    <w:rsid w:val="008B3FD1"/>
    <w:rsid w:val="008B4F37"/>
    <w:rsid w:val="008B5930"/>
    <w:rsid w:val="008B6AB6"/>
    <w:rsid w:val="008B707F"/>
    <w:rsid w:val="008C0582"/>
    <w:rsid w:val="008C0BE7"/>
    <w:rsid w:val="008C1788"/>
    <w:rsid w:val="008C1E4B"/>
    <w:rsid w:val="008C3654"/>
    <w:rsid w:val="008C3858"/>
    <w:rsid w:val="008C4CE1"/>
    <w:rsid w:val="008C581A"/>
    <w:rsid w:val="008C6040"/>
    <w:rsid w:val="008C7E0B"/>
    <w:rsid w:val="008D11B4"/>
    <w:rsid w:val="008D19E3"/>
    <w:rsid w:val="008D277F"/>
    <w:rsid w:val="008D385B"/>
    <w:rsid w:val="008D3FC8"/>
    <w:rsid w:val="008D3FCE"/>
    <w:rsid w:val="008D47F6"/>
    <w:rsid w:val="008D4809"/>
    <w:rsid w:val="008D52A2"/>
    <w:rsid w:val="008D64B3"/>
    <w:rsid w:val="008D7205"/>
    <w:rsid w:val="008E2378"/>
    <w:rsid w:val="008E28F0"/>
    <w:rsid w:val="008E3681"/>
    <w:rsid w:val="008E3C5D"/>
    <w:rsid w:val="008E6363"/>
    <w:rsid w:val="008F19A2"/>
    <w:rsid w:val="008F2852"/>
    <w:rsid w:val="008F2EC3"/>
    <w:rsid w:val="008F3452"/>
    <w:rsid w:val="008F3A94"/>
    <w:rsid w:val="008F4327"/>
    <w:rsid w:val="008F4782"/>
    <w:rsid w:val="008F501B"/>
    <w:rsid w:val="008F579B"/>
    <w:rsid w:val="008F6D57"/>
    <w:rsid w:val="008F7BDB"/>
    <w:rsid w:val="009003F6"/>
    <w:rsid w:val="00905909"/>
    <w:rsid w:val="00906659"/>
    <w:rsid w:val="0091076A"/>
    <w:rsid w:val="00910A7C"/>
    <w:rsid w:val="00913DF8"/>
    <w:rsid w:val="00920710"/>
    <w:rsid w:val="00926A69"/>
    <w:rsid w:val="00927378"/>
    <w:rsid w:val="009276C7"/>
    <w:rsid w:val="00934DA0"/>
    <w:rsid w:val="0093553E"/>
    <w:rsid w:val="00935F7A"/>
    <w:rsid w:val="0093691D"/>
    <w:rsid w:val="00936B53"/>
    <w:rsid w:val="00936F94"/>
    <w:rsid w:val="009402D9"/>
    <w:rsid w:val="009413EE"/>
    <w:rsid w:val="00943ECE"/>
    <w:rsid w:val="009440E4"/>
    <w:rsid w:val="009474D0"/>
    <w:rsid w:val="009516EB"/>
    <w:rsid w:val="00953049"/>
    <w:rsid w:val="00954DFC"/>
    <w:rsid w:val="00954FCD"/>
    <w:rsid w:val="00956D07"/>
    <w:rsid w:val="00957BE4"/>
    <w:rsid w:val="00960198"/>
    <w:rsid w:val="0096143D"/>
    <w:rsid w:val="0096305F"/>
    <w:rsid w:val="009636F3"/>
    <w:rsid w:val="00964D6A"/>
    <w:rsid w:val="00965C92"/>
    <w:rsid w:val="009662B7"/>
    <w:rsid w:val="00966E4A"/>
    <w:rsid w:val="00966FBE"/>
    <w:rsid w:val="00970BF0"/>
    <w:rsid w:val="0097193B"/>
    <w:rsid w:val="00971F5A"/>
    <w:rsid w:val="00972573"/>
    <w:rsid w:val="009725D4"/>
    <w:rsid w:val="00973C91"/>
    <w:rsid w:val="00974743"/>
    <w:rsid w:val="009749DD"/>
    <w:rsid w:val="0097537A"/>
    <w:rsid w:val="009756F5"/>
    <w:rsid w:val="009760B8"/>
    <w:rsid w:val="0097661F"/>
    <w:rsid w:val="00977888"/>
    <w:rsid w:val="009778C0"/>
    <w:rsid w:val="009804A7"/>
    <w:rsid w:val="0098069F"/>
    <w:rsid w:val="00980CAA"/>
    <w:rsid w:val="009810AF"/>
    <w:rsid w:val="00982734"/>
    <w:rsid w:val="0098350C"/>
    <w:rsid w:val="0098680C"/>
    <w:rsid w:val="00987919"/>
    <w:rsid w:val="0099092F"/>
    <w:rsid w:val="00990CC4"/>
    <w:rsid w:val="0099589B"/>
    <w:rsid w:val="00996008"/>
    <w:rsid w:val="0099636B"/>
    <w:rsid w:val="00996548"/>
    <w:rsid w:val="009A0177"/>
    <w:rsid w:val="009A1951"/>
    <w:rsid w:val="009A1E31"/>
    <w:rsid w:val="009A26D2"/>
    <w:rsid w:val="009A3EF8"/>
    <w:rsid w:val="009A5261"/>
    <w:rsid w:val="009A60AB"/>
    <w:rsid w:val="009A6A71"/>
    <w:rsid w:val="009A6FB6"/>
    <w:rsid w:val="009A7191"/>
    <w:rsid w:val="009A7D04"/>
    <w:rsid w:val="009B00E3"/>
    <w:rsid w:val="009B0BAB"/>
    <w:rsid w:val="009B0E81"/>
    <w:rsid w:val="009B0F23"/>
    <w:rsid w:val="009B1655"/>
    <w:rsid w:val="009B2424"/>
    <w:rsid w:val="009B2EB4"/>
    <w:rsid w:val="009B410E"/>
    <w:rsid w:val="009B64F7"/>
    <w:rsid w:val="009B69DF"/>
    <w:rsid w:val="009B7D09"/>
    <w:rsid w:val="009C1292"/>
    <w:rsid w:val="009C15EE"/>
    <w:rsid w:val="009C1B88"/>
    <w:rsid w:val="009C2729"/>
    <w:rsid w:val="009C3473"/>
    <w:rsid w:val="009C3A63"/>
    <w:rsid w:val="009C6C2E"/>
    <w:rsid w:val="009C739B"/>
    <w:rsid w:val="009C7ED7"/>
    <w:rsid w:val="009D0B48"/>
    <w:rsid w:val="009D17B7"/>
    <w:rsid w:val="009D2FD1"/>
    <w:rsid w:val="009D30CB"/>
    <w:rsid w:val="009D406F"/>
    <w:rsid w:val="009D4097"/>
    <w:rsid w:val="009D49E1"/>
    <w:rsid w:val="009D5B80"/>
    <w:rsid w:val="009D6C25"/>
    <w:rsid w:val="009D75C3"/>
    <w:rsid w:val="009D7E09"/>
    <w:rsid w:val="009E3795"/>
    <w:rsid w:val="009E391E"/>
    <w:rsid w:val="009E4810"/>
    <w:rsid w:val="009E49A2"/>
    <w:rsid w:val="009E4A29"/>
    <w:rsid w:val="009E73C6"/>
    <w:rsid w:val="009E7427"/>
    <w:rsid w:val="009F01D9"/>
    <w:rsid w:val="009F1DC3"/>
    <w:rsid w:val="009F3F8E"/>
    <w:rsid w:val="009F513A"/>
    <w:rsid w:val="009F5B27"/>
    <w:rsid w:val="009F657B"/>
    <w:rsid w:val="009F6A79"/>
    <w:rsid w:val="00A00185"/>
    <w:rsid w:val="00A01ABF"/>
    <w:rsid w:val="00A020B6"/>
    <w:rsid w:val="00A03BF8"/>
    <w:rsid w:val="00A04503"/>
    <w:rsid w:val="00A04785"/>
    <w:rsid w:val="00A052FA"/>
    <w:rsid w:val="00A074B4"/>
    <w:rsid w:val="00A07FDE"/>
    <w:rsid w:val="00A10DED"/>
    <w:rsid w:val="00A12EB5"/>
    <w:rsid w:val="00A13481"/>
    <w:rsid w:val="00A155B9"/>
    <w:rsid w:val="00A15B24"/>
    <w:rsid w:val="00A207AF"/>
    <w:rsid w:val="00A222CB"/>
    <w:rsid w:val="00A23197"/>
    <w:rsid w:val="00A2323D"/>
    <w:rsid w:val="00A23E06"/>
    <w:rsid w:val="00A2456F"/>
    <w:rsid w:val="00A24DA1"/>
    <w:rsid w:val="00A27225"/>
    <w:rsid w:val="00A3191A"/>
    <w:rsid w:val="00A3272F"/>
    <w:rsid w:val="00A328D6"/>
    <w:rsid w:val="00A32DBC"/>
    <w:rsid w:val="00A36D6C"/>
    <w:rsid w:val="00A3766C"/>
    <w:rsid w:val="00A428A3"/>
    <w:rsid w:val="00A42D48"/>
    <w:rsid w:val="00A43464"/>
    <w:rsid w:val="00A457E0"/>
    <w:rsid w:val="00A467D9"/>
    <w:rsid w:val="00A46F6F"/>
    <w:rsid w:val="00A472D8"/>
    <w:rsid w:val="00A513B4"/>
    <w:rsid w:val="00A526D8"/>
    <w:rsid w:val="00A544E7"/>
    <w:rsid w:val="00A60581"/>
    <w:rsid w:val="00A63441"/>
    <w:rsid w:val="00A6564E"/>
    <w:rsid w:val="00A6671B"/>
    <w:rsid w:val="00A66AD6"/>
    <w:rsid w:val="00A66FAA"/>
    <w:rsid w:val="00A67C9C"/>
    <w:rsid w:val="00A67D69"/>
    <w:rsid w:val="00A70F25"/>
    <w:rsid w:val="00A736E2"/>
    <w:rsid w:val="00A76030"/>
    <w:rsid w:val="00A80413"/>
    <w:rsid w:val="00A80C5B"/>
    <w:rsid w:val="00A815DF"/>
    <w:rsid w:val="00A827FE"/>
    <w:rsid w:val="00A828CA"/>
    <w:rsid w:val="00A82D0A"/>
    <w:rsid w:val="00A8367F"/>
    <w:rsid w:val="00A847DF"/>
    <w:rsid w:val="00A8586B"/>
    <w:rsid w:val="00A85F27"/>
    <w:rsid w:val="00A86DA6"/>
    <w:rsid w:val="00A870CD"/>
    <w:rsid w:val="00A87B48"/>
    <w:rsid w:val="00A87BCD"/>
    <w:rsid w:val="00A87DB9"/>
    <w:rsid w:val="00A87FA8"/>
    <w:rsid w:val="00A90DEA"/>
    <w:rsid w:val="00A91084"/>
    <w:rsid w:val="00A91FDE"/>
    <w:rsid w:val="00A938A5"/>
    <w:rsid w:val="00A93B7E"/>
    <w:rsid w:val="00A95745"/>
    <w:rsid w:val="00A959C6"/>
    <w:rsid w:val="00A95B26"/>
    <w:rsid w:val="00A9712A"/>
    <w:rsid w:val="00A979EA"/>
    <w:rsid w:val="00AA0073"/>
    <w:rsid w:val="00AA00BE"/>
    <w:rsid w:val="00AA0AD9"/>
    <w:rsid w:val="00AA1720"/>
    <w:rsid w:val="00AA2623"/>
    <w:rsid w:val="00AA4F04"/>
    <w:rsid w:val="00AA4F90"/>
    <w:rsid w:val="00AA4FE3"/>
    <w:rsid w:val="00AA57AD"/>
    <w:rsid w:val="00AA5946"/>
    <w:rsid w:val="00AA6793"/>
    <w:rsid w:val="00AA6C8D"/>
    <w:rsid w:val="00AB074A"/>
    <w:rsid w:val="00AB07D4"/>
    <w:rsid w:val="00AB0CF3"/>
    <w:rsid w:val="00AB16E8"/>
    <w:rsid w:val="00AB1F8F"/>
    <w:rsid w:val="00AB3054"/>
    <w:rsid w:val="00AB5D37"/>
    <w:rsid w:val="00AB672A"/>
    <w:rsid w:val="00AB6D64"/>
    <w:rsid w:val="00AB7036"/>
    <w:rsid w:val="00AB7459"/>
    <w:rsid w:val="00AB7C2B"/>
    <w:rsid w:val="00AB7EAA"/>
    <w:rsid w:val="00AC004A"/>
    <w:rsid w:val="00AC2A57"/>
    <w:rsid w:val="00AC2B87"/>
    <w:rsid w:val="00AC6469"/>
    <w:rsid w:val="00AC7296"/>
    <w:rsid w:val="00AD0561"/>
    <w:rsid w:val="00AD175D"/>
    <w:rsid w:val="00AD1823"/>
    <w:rsid w:val="00AD1A0B"/>
    <w:rsid w:val="00AD1AD7"/>
    <w:rsid w:val="00AD1C8A"/>
    <w:rsid w:val="00AD2802"/>
    <w:rsid w:val="00AD3AC2"/>
    <w:rsid w:val="00AD4D2F"/>
    <w:rsid w:val="00AD60EE"/>
    <w:rsid w:val="00AD6966"/>
    <w:rsid w:val="00AD6FB2"/>
    <w:rsid w:val="00AD758A"/>
    <w:rsid w:val="00AE033A"/>
    <w:rsid w:val="00AE0554"/>
    <w:rsid w:val="00AE0D2A"/>
    <w:rsid w:val="00AE3F3C"/>
    <w:rsid w:val="00AE4755"/>
    <w:rsid w:val="00AE57AA"/>
    <w:rsid w:val="00AF02BA"/>
    <w:rsid w:val="00AF09BE"/>
    <w:rsid w:val="00AF1240"/>
    <w:rsid w:val="00AF2276"/>
    <w:rsid w:val="00AF2FCF"/>
    <w:rsid w:val="00AF3C8B"/>
    <w:rsid w:val="00AF3F55"/>
    <w:rsid w:val="00AF442E"/>
    <w:rsid w:val="00AF59FF"/>
    <w:rsid w:val="00AF65CA"/>
    <w:rsid w:val="00AF6677"/>
    <w:rsid w:val="00AF697A"/>
    <w:rsid w:val="00AF73D0"/>
    <w:rsid w:val="00B01158"/>
    <w:rsid w:val="00B03915"/>
    <w:rsid w:val="00B0404A"/>
    <w:rsid w:val="00B054DF"/>
    <w:rsid w:val="00B0604D"/>
    <w:rsid w:val="00B072EF"/>
    <w:rsid w:val="00B07E8F"/>
    <w:rsid w:val="00B10A8D"/>
    <w:rsid w:val="00B11CCD"/>
    <w:rsid w:val="00B1216B"/>
    <w:rsid w:val="00B1267F"/>
    <w:rsid w:val="00B1311B"/>
    <w:rsid w:val="00B1340E"/>
    <w:rsid w:val="00B13699"/>
    <w:rsid w:val="00B13A65"/>
    <w:rsid w:val="00B13B89"/>
    <w:rsid w:val="00B13D17"/>
    <w:rsid w:val="00B13EC3"/>
    <w:rsid w:val="00B160A7"/>
    <w:rsid w:val="00B17C91"/>
    <w:rsid w:val="00B2042F"/>
    <w:rsid w:val="00B20B68"/>
    <w:rsid w:val="00B212DA"/>
    <w:rsid w:val="00B24A18"/>
    <w:rsid w:val="00B24D61"/>
    <w:rsid w:val="00B24E34"/>
    <w:rsid w:val="00B2548C"/>
    <w:rsid w:val="00B25D5C"/>
    <w:rsid w:val="00B26C11"/>
    <w:rsid w:val="00B27F6A"/>
    <w:rsid w:val="00B306B7"/>
    <w:rsid w:val="00B306D8"/>
    <w:rsid w:val="00B30E06"/>
    <w:rsid w:val="00B31288"/>
    <w:rsid w:val="00B312E8"/>
    <w:rsid w:val="00B31A89"/>
    <w:rsid w:val="00B33B12"/>
    <w:rsid w:val="00B33F97"/>
    <w:rsid w:val="00B34AEA"/>
    <w:rsid w:val="00B35F18"/>
    <w:rsid w:val="00B36D9F"/>
    <w:rsid w:val="00B36EA8"/>
    <w:rsid w:val="00B405C9"/>
    <w:rsid w:val="00B42491"/>
    <w:rsid w:val="00B42BF4"/>
    <w:rsid w:val="00B43C2D"/>
    <w:rsid w:val="00B45B01"/>
    <w:rsid w:val="00B464EF"/>
    <w:rsid w:val="00B46928"/>
    <w:rsid w:val="00B47377"/>
    <w:rsid w:val="00B5208B"/>
    <w:rsid w:val="00B537AF"/>
    <w:rsid w:val="00B53EFB"/>
    <w:rsid w:val="00B5451D"/>
    <w:rsid w:val="00B549CD"/>
    <w:rsid w:val="00B54E5A"/>
    <w:rsid w:val="00B5522D"/>
    <w:rsid w:val="00B56F98"/>
    <w:rsid w:val="00B572C2"/>
    <w:rsid w:val="00B6318C"/>
    <w:rsid w:val="00B649B7"/>
    <w:rsid w:val="00B64F0D"/>
    <w:rsid w:val="00B6610E"/>
    <w:rsid w:val="00B66841"/>
    <w:rsid w:val="00B676D7"/>
    <w:rsid w:val="00B678FE"/>
    <w:rsid w:val="00B67C1D"/>
    <w:rsid w:val="00B711CA"/>
    <w:rsid w:val="00B71CCC"/>
    <w:rsid w:val="00B72B9C"/>
    <w:rsid w:val="00B73E43"/>
    <w:rsid w:val="00B74351"/>
    <w:rsid w:val="00B74C5F"/>
    <w:rsid w:val="00B75390"/>
    <w:rsid w:val="00B75995"/>
    <w:rsid w:val="00B76814"/>
    <w:rsid w:val="00B77313"/>
    <w:rsid w:val="00B77443"/>
    <w:rsid w:val="00B802A7"/>
    <w:rsid w:val="00B8428E"/>
    <w:rsid w:val="00B85AAE"/>
    <w:rsid w:val="00B86BEB"/>
    <w:rsid w:val="00B8766D"/>
    <w:rsid w:val="00B90FAD"/>
    <w:rsid w:val="00B91E70"/>
    <w:rsid w:val="00B92B27"/>
    <w:rsid w:val="00B93311"/>
    <w:rsid w:val="00B9336B"/>
    <w:rsid w:val="00B9440D"/>
    <w:rsid w:val="00B96869"/>
    <w:rsid w:val="00B973B8"/>
    <w:rsid w:val="00BA0703"/>
    <w:rsid w:val="00BA166F"/>
    <w:rsid w:val="00BA34D5"/>
    <w:rsid w:val="00BA6058"/>
    <w:rsid w:val="00BA6D90"/>
    <w:rsid w:val="00BA73CB"/>
    <w:rsid w:val="00BA7849"/>
    <w:rsid w:val="00BB0097"/>
    <w:rsid w:val="00BB065A"/>
    <w:rsid w:val="00BB0EF4"/>
    <w:rsid w:val="00BB19EE"/>
    <w:rsid w:val="00BB1BB2"/>
    <w:rsid w:val="00BB5877"/>
    <w:rsid w:val="00BB75EA"/>
    <w:rsid w:val="00BB77DE"/>
    <w:rsid w:val="00BB7F21"/>
    <w:rsid w:val="00BC1E14"/>
    <w:rsid w:val="00BC4089"/>
    <w:rsid w:val="00BC5266"/>
    <w:rsid w:val="00BC56A7"/>
    <w:rsid w:val="00BC7247"/>
    <w:rsid w:val="00BD18EE"/>
    <w:rsid w:val="00BD2032"/>
    <w:rsid w:val="00BD219B"/>
    <w:rsid w:val="00BD2332"/>
    <w:rsid w:val="00BD3043"/>
    <w:rsid w:val="00BD3A33"/>
    <w:rsid w:val="00BD4282"/>
    <w:rsid w:val="00BD462E"/>
    <w:rsid w:val="00BD463A"/>
    <w:rsid w:val="00BD6D5B"/>
    <w:rsid w:val="00BE0DE6"/>
    <w:rsid w:val="00BE1585"/>
    <w:rsid w:val="00BE171D"/>
    <w:rsid w:val="00BE2506"/>
    <w:rsid w:val="00BE3AE2"/>
    <w:rsid w:val="00BE4549"/>
    <w:rsid w:val="00BE47A5"/>
    <w:rsid w:val="00BE4A5A"/>
    <w:rsid w:val="00BE4D34"/>
    <w:rsid w:val="00BE66A9"/>
    <w:rsid w:val="00BE67EF"/>
    <w:rsid w:val="00BE71F4"/>
    <w:rsid w:val="00BF0176"/>
    <w:rsid w:val="00BF1856"/>
    <w:rsid w:val="00BF3171"/>
    <w:rsid w:val="00BF31B2"/>
    <w:rsid w:val="00BF5A16"/>
    <w:rsid w:val="00BF6BC2"/>
    <w:rsid w:val="00BF7CB2"/>
    <w:rsid w:val="00BF7E02"/>
    <w:rsid w:val="00C0175C"/>
    <w:rsid w:val="00C0313B"/>
    <w:rsid w:val="00C04B1D"/>
    <w:rsid w:val="00C06EB2"/>
    <w:rsid w:val="00C0776D"/>
    <w:rsid w:val="00C07F57"/>
    <w:rsid w:val="00C10C78"/>
    <w:rsid w:val="00C113DF"/>
    <w:rsid w:val="00C11C96"/>
    <w:rsid w:val="00C11F59"/>
    <w:rsid w:val="00C1308C"/>
    <w:rsid w:val="00C1414B"/>
    <w:rsid w:val="00C14956"/>
    <w:rsid w:val="00C14F8B"/>
    <w:rsid w:val="00C153DC"/>
    <w:rsid w:val="00C15CB1"/>
    <w:rsid w:val="00C20CB9"/>
    <w:rsid w:val="00C23F3C"/>
    <w:rsid w:val="00C268F0"/>
    <w:rsid w:val="00C26901"/>
    <w:rsid w:val="00C30956"/>
    <w:rsid w:val="00C30C6F"/>
    <w:rsid w:val="00C31421"/>
    <w:rsid w:val="00C31646"/>
    <w:rsid w:val="00C33F79"/>
    <w:rsid w:val="00C34FB1"/>
    <w:rsid w:val="00C363C6"/>
    <w:rsid w:val="00C3697B"/>
    <w:rsid w:val="00C36B0E"/>
    <w:rsid w:val="00C37016"/>
    <w:rsid w:val="00C3776D"/>
    <w:rsid w:val="00C40AF9"/>
    <w:rsid w:val="00C40C6D"/>
    <w:rsid w:val="00C416E4"/>
    <w:rsid w:val="00C41DEB"/>
    <w:rsid w:val="00C43D2B"/>
    <w:rsid w:val="00C47227"/>
    <w:rsid w:val="00C473B8"/>
    <w:rsid w:val="00C50C90"/>
    <w:rsid w:val="00C5204D"/>
    <w:rsid w:val="00C52F77"/>
    <w:rsid w:val="00C55C5A"/>
    <w:rsid w:val="00C57ECE"/>
    <w:rsid w:val="00C6080D"/>
    <w:rsid w:val="00C60C23"/>
    <w:rsid w:val="00C648CF"/>
    <w:rsid w:val="00C64D22"/>
    <w:rsid w:val="00C6526D"/>
    <w:rsid w:val="00C653CE"/>
    <w:rsid w:val="00C657B1"/>
    <w:rsid w:val="00C65CC5"/>
    <w:rsid w:val="00C67C27"/>
    <w:rsid w:val="00C70B98"/>
    <w:rsid w:val="00C71114"/>
    <w:rsid w:val="00C72079"/>
    <w:rsid w:val="00C72EFA"/>
    <w:rsid w:val="00C74804"/>
    <w:rsid w:val="00C74A42"/>
    <w:rsid w:val="00C750F8"/>
    <w:rsid w:val="00C75FC1"/>
    <w:rsid w:val="00C767E9"/>
    <w:rsid w:val="00C771E5"/>
    <w:rsid w:val="00C77472"/>
    <w:rsid w:val="00C77546"/>
    <w:rsid w:val="00C7767A"/>
    <w:rsid w:val="00C8010C"/>
    <w:rsid w:val="00C811F3"/>
    <w:rsid w:val="00C828A6"/>
    <w:rsid w:val="00C82F56"/>
    <w:rsid w:val="00C837F6"/>
    <w:rsid w:val="00C84653"/>
    <w:rsid w:val="00C84762"/>
    <w:rsid w:val="00C84AE3"/>
    <w:rsid w:val="00C86AA9"/>
    <w:rsid w:val="00C9064C"/>
    <w:rsid w:val="00C90729"/>
    <w:rsid w:val="00C91245"/>
    <w:rsid w:val="00C91890"/>
    <w:rsid w:val="00C91E9F"/>
    <w:rsid w:val="00C92A64"/>
    <w:rsid w:val="00C931DA"/>
    <w:rsid w:val="00C93AEC"/>
    <w:rsid w:val="00C93B56"/>
    <w:rsid w:val="00C96DDF"/>
    <w:rsid w:val="00C974C3"/>
    <w:rsid w:val="00CA051A"/>
    <w:rsid w:val="00CA190F"/>
    <w:rsid w:val="00CA19AE"/>
    <w:rsid w:val="00CA323E"/>
    <w:rsid w:val="00CA3D9A"/>
    <w:rsid w:val="00CA45AA"/>
    <w:rsid w:val="00CA480A"/>
    <w:rsid w:val="00CA6DA4"/>
    <w:rsid w:val="00CA6FCB"/>
    <w:rsid w:val="00CB0E11"/>
    <w:rsid w:val="00CB16FF"/>
    <w:rsid w:val="00CB3054"/>
    <w:rsid w:val="00CB43A2"/>
    <w:rsid w:val="00CB4BEE"/>
    <w:rsid w:val="00CB5548"/>
    <w:rsid w:val="00CB5D9C"/>
    <w:rsid w:val="00CB5F4A"/>
    <w:rsid w:val="00CB789F"/>
    <w:rsid w:val="00CB7B27"/>
    <w:rsid w:val="00CB7E96"/>
    <w:rsid w:val="00CC066C"/>
    <w:rsid w:val="00CC1D93"/>
    <w:rsid w:val="00CC22B0"/>
    <w:rsid w:val="00CC2E20"/>
    <w:rsid w:val="00CC31B7"/>
    <w:rsid w:val="00CC5131"/>
    <w:rsid w:val="00CC585F"/>
    <w:rsid w:val="00CC5F4C"/>
    <w:rsid w:val="00CC6AE5"/>
    <w:rsid w:val="00CD31A8"/>
    <w:rsid w:val="00CD345D"/>
    <w:rsid w:val="00CD4BB4"/>
    <w:rsid w:val="00CD57B3"/>
    <w:rsid w:val="00CD580E"/>
    <w:rsid w:val="00CD6190"/>
    <w:rsid w:val="00CD61C5"/>
    <w:rsid w:val="00CE0460"/>
    <w:rsid w:val="00CE1707"/>
    <w:rsid w:val="00CE17A7"/>
    <w:rsid w:val="00CE184E"/>
    <w:rsid w:val="00CE229D"/>
    <w:rsid w:val="00CE3576"/>
    <w:rsid w:val="00CE38BD"/>
    <w:rsid w:val="00CE4138"/>
    <w:rsid w:val="00CE4CB0"/>
    <w:rsid w:val="00CE638F"/>
    <w:rsid w:val="00CE68F0"/>
    <w:rsid w:val="00CE7165"/>
    <w:rsid w:val="00CF0B1A"/>
    <w:rsid w:val="00CF156B"/>
    <w:rsid w:val="00CF16B8"/>
    <w:rsid w:val="00CF172F"/>
    <w:rsid w:val="00CF2287"/>
    <w:rsid w:val="00CF229F"/>
    <w:rsid w:val="00CF22FB"/>
    <w:rsid w:val="00CF3C5E"/>
    <w:rsid w:val="00CF3CDE"/>
    <w:rsid w:val="00CF4D64"/>
    <w:rsid w:val="00CF5C81"/>
    <w:rsid w:val="00CF6C6C"/>
    <w:rsid w:val="00D017E2"/>
    <w:rsid w:val="00D01945"/>
    <w:rsid w:val="00D029F5"/>
    <w:rsid w:val="00D0559E"/>
    <w:rsid w:val="00D06BA9"/>
    <w:rsid w:val="00D07187"/>
    <w:rsid w:val="00D07630"/>
    <w:rsid w:val="00D10EC8"/>
    <w:rsid w:val="00D10FB5"/>
    <w:rsid w:val="00D12A9D"/>
    <w:rsid w:val="00D13DC3"/>
    <w:rsid w:val="00D1548E"/>
    <w:rsid w:val="00D15710"/>
    <w:rsid w:val="00D169E1"/>
    <w:rsid w:val="00D17997"/>
    <w:rsid w:val="00D20541"/>
    <w:rsid w:val="00D22B76"/>
    <w:rsid w:val="00D237C6"/>
    <w:rsid w:val="00D23B0A"/>
    <w:rsid w:val="00D24718"/>
    <w:rsid w:val="00D24C68"/>
    <w:rsid w:val="00D24E26"/>
    <w:rsid w:val="00D25CA0"/>
    <w:rsid w:val="00D25CF7"/>
    <w:rsid w:val="00D30519"/>
    <w:rsid w:val="00D31269"/>
    <w:rsid w:val="00D32453"/>
    <w:rsid w:val="00D33341"/>
    <w:rsid w:val="00D33A63"/>
    <w:rsid w:val="00D3414B"/>
    <w:rsid w:val="00D34170"/>
    <w:rsid w:val="00D35716"/>
    <w:rsid w:val="00D36522"/>
    <w:rsid w:val="00D37758"/>
    <w:rsid w:val="00D41A3B"/>
    <w:rsid w:val="00D425C8"/>
    <w:rsid w:val="00D4313B"/>
    <w:rsid w:val="00D435CE"/>
    <w:rsid w:val="00D44765"/>
    <w:rsid w:val="00D4499E"/>
    <w:rsid w:val="00D4721D"/>
    <w:rsid w:val="00D47476"/>
    <w:rsid w:val="00D4796A"/>
    <w:rsid w:val="00D51049"/>
    <w:rsid w:val="00D51054"/>
    <w:rsid w:val="00D522E4"/>
    <w:rsid w:val="00D52F8C"/>
    <w:rsid w:val="00D534E8"/>
    <w:rsid w:val="00D5384E"/>
    <w:rsid w:val="00D548F1"/>
    <w:rsid w:val="00D55375"/>
    <w:rsid w:val="00D56230"/>
    <w:rsid w:val="00D566AE"/>
    <w:rsid w:val="00D607A4"/>
    <w:rsid w:val="00D60C57"/>
    <w:rsid w:val="00D61360"/>
    <w:rsid w:val="00D621BF"/>
    <w:rsid w:val="00D6311E"/>
    <w:rsid w:val="00D64BBD"/>
    <w:rsid w:val="00D64D5D"/>
    <w:rsid w:val="00D66598"/>
    <w:rsid w:val="00D66BD3"/>
    <w:rsid w:val="00D66C47"/>
    <w:rsid w:val="00D704E8"/>
    <w:rsid w:val="00D70767"/>
    <w:rsid w:val="00D70EA9"/>
    <w:rsid w:val="00D717CE"/>
    <w:rsid w:val="00D72716"/>
    <w:rsid w:val="00D730D3"/>
    <w:rsid w:val="00D73664"/>
    <w:rsid w:val="00D73AFC"/>
    <w:rsid w:val="00D76104"/>
    <w:rsid w:val="00D76E23"/>
    <w:rsid w:val="00D81476"/>
    <w:rsid w:val="00D817B4"/>
    <w:rsid w:val="00D81C58"/>
    <w:rsid w:val="00D822C3"/>
    <w:rsid w:val="00D85F5F"/>
    <w:rsid w:val="00D86621"/>
    <w:rsid w:val="00D86B02"/>
    <w:rsid w:val="00D902CA"/>
    <w:rsid w:val="00D9179F"/>
    <w:rsid w:val="00D9199B"/>
    <w:rsid w:val="00D94F96"/>
    <w:rsid w:val="00D961D6"/>
    <w:rsid w:val="00D965F0"/>
    <w:rsid w:val="00D96BB0"/>
    <w:rsid w:val="00D971D0"/>
    <w:rsid w:val="00D976A5"/>
    <w:rsid w:val="00D97FA3"/>
    <w:rsid w:val="00DA0AA9"/>
    <w:rsid w:val="00DA1586"/>
    <w:rsid w:val="00DA30E3"/>
    <w:rsid w:val="00DA3A1C"/>
    <w:rsid w:val="00DA3DD3"/>
    <w:rsid w:val="00DA5E1B"/>
    <w:rsid w:val="00DA74EB"/>
    <w:rsid w:val="00DB0AD2"/>
    <w:rsid w:val="00DB1513"/>
    <w:rsid w:val="00DB19A5"/>
    <w:rsid w:val="00DB25E8"/>
    <w:rsid w:val="00DB3021"/>
    <w:rsid w:val="00DB7605"/>
    <w:rsid w:val="00DC04BA"/>
    <w:rsid w:val="00DC18B7"/>
    <w:rsid w:val="00DC3627"/>
    <w:rsid w:val="00DC4222"/>
    <w:rsid w:val="00DC753A"/>
    <w:rsid w:val="00DD2766"/>
    <w:rsid w:val="00DD2B6D"/>
    <w:rsid w:val="00DD37E7"/>
    <w:rsid w:val="00DD3F74"/>
    <w:rsid w:val="00DD4A52"/>
    <w:rsid w:val="00DD7BA5"/>
    <w:rsid w:val="00DE2247"/>
    <w:rsid w:val="00DE40B7"/>
    <w:rsid w:val="00DE4C8C"/>
    <w:rsid w:val="00DE5C69"/>
    <w:rsid w:val="00DE5F99"/>
    <w:rsid w:val="00DE6A16"/>
    <w:rsid w:val="00DE7822"/>
    <w:rsid w:val="00DE7A33"/>
    <w:rsid w:val="00DF0089"/>
    <w:rsid w:val="00DF13C7"/>
    <w:rsid w:val="00DF2358"/>
    <w:rsid w:val="00DF395D"/>
    <w:rsid w:val="00DF409F"/>
    <w:rsid w:val="00DF424A"/>
    <w:rsid w:val="00DF4331"/>
    <w:rsid w:val="00DF584C"/>
    <w:rsid w:val="00DF5C67"/>
    <w:rsid w:val="00DF6546"/>
    <w:rsid w:val="00DF79F1"/>
    <w:rsid w:val="00E01E16"/>
    <w:rsid w:val="00E032A5"/>
    <w:rsid w:val="00E03486"/>
    <w:rsid w:val="00E03799"/>
    <w:rsid w:val="00E038DB"/>
    <w:rsid w:val="00E04288"/>
    <w:rsid w:val="00E052E1"/>
    <w:rsid w:val="00E054BA"/>
    <w:rsid w:val="00E069B8"/>
    <w:rsid w:val="00E12610"/>
    <w:rsid w:val="00E132D7"/>
    <w:rsid w:val="00E13389"/>
    <w:rsid w:val="00E14282"/>
    <w:rsid w:val="00E15E51"/>
    <w:rsid w:val="00E163A0"/>
    <w:rsid w:val="00E16862"/>
    <w:rsid w:val="00E17389"/>
    <w:rsid w:val="00E202F5"/>
    <w:rsid w:val="00E21157"/>
    <w:rsid w:val="00E2277A"/>
    <w:rsid w:val="00E232AA"/>
    <w:rsid w:val="00E233E4"/>
    <w:rsid w:val="00E250EB"/>
    <w:rsid w:val="00E263E9"/>
    <w:rsid w:val="00E27447"/>
    <w:rsid w:val="00E30A05"/>
    <w:rsid w:val="00E3198A"/>
    <w:rsid w:val="00E324E8"/>
    <w:rsid w:val="00E32B21"/>
    <w:rsid w:val="00E33F37"/>
    <w:rsid w:val="00E346C4"/>
    <w:rsid w:val="00E35186"/>
    <w:rsid w:val="00E40928"/>
    <w:rsid w:val="00E40EEE"/>
    <w:rsid w:val="00E428B0"/>
    <w:rsid w:val="00E433BF"/>
    <w:rsid w:val="00E46D1C"/>
    <w:rsid w:val="00E47426"/>
    <w:rsid w:val="00E477C7"/>
    <w:rsid w:val="00E50F18"/>
    <w:rsid w:val="00E5161B"/>
    <w:rsid w:val="00E51C17"/>
    <w:rsid w:val="00E52260"/>
    <w:rsid w:val="00E55F7B"/>
    <w:rsid w:val="00E6077B"/>
    <w:rsid w:val="00E61F3F"/>
    <w:rsid w:val="00E62DCF"/>
    <w:rsid w:val="00E62E4A"/>
    <w:rsid w:val="00E6314B"/>
    <w:rsid w:val="00E64DA1"/>
    <w:rsid w:val="00E65AFD"/>
    <w:rsid w:val="00E73153"/>
    <w:rsid w:val="00E735C9"/>
    <w:rsid w:val="00E8054C"/>
    <w:rsid w:val="00E80685"/>
    <w:rsid w:val="00E827A9"/>
    <w:rsid w:val="00E82E07"/>
    <w:rsid w:val="00E83EDB"/>
    <w:rsid w:val="00E86D77"/>
    <w:rsid w:val="00E87181"/>
    <w:rsid w:val="00E8761A"/>
    <w:rsid w:val="00E87D10"/>
    <w:rsid w:val="00E90265"/>
    <w:rsid w:val="00E90302"/>
    <w:rsid w:val="00E90A47"/>
    <w:rsid w:val="00E90CB5"/>
    <w:rsid w:val="00E90FCF"/>
    <w:rsid w:val="00E913CE"/>
    <w:rsid w:val="00E91424"/>
    <w:rsid w:val="00E9165A"/>
    <w:rsid w:val="00E949FF"/>
    <w:rsid w:val="00E94CBF"/>
    <w:rsid w:val="00E9623F"/>
    <w:rsid w:val="00E968C6"/>
    <w:rsid w:val="00E96A79"/>
    <w:rsid w:val="00E96C5E"/>
    <w:rsid w:val="00E96F81"/>
    <w:rsid w:val="00E971E7"/>
    <w:rsid w:val="00E97715"/>
    <w:rsid w:val="00EA0719"/>
    <w:rsid w:val="00EA0CAB"/>
    <w:rsid w:val="00EA0E65"/>
    <w:rsid w:val="00EA1304"/>
    <w:rsid w:val="00EA298D"/>
    <w:rsid w:val="00EA576E"/>
    <w:rsid w:val="00EA6B96"/>
    <w:rsid w:val="00EB03EA"/>
    <w:rsid w:val="00EB0C3D"/>
    <w:rsid w:val="00EB0C9B"/>
    <w:rsid w:val="00EB1DB3"/>
    <w:rsid w:val="00EB2F23"/>
    <w:rsid w:val="00EB4A47"/>
    <w:rsid w:val="00EB4CE3"/>
    <w:rsid w:val="00EB548B"/>
    <w:rsid w:val="00EB6983"/>
    <w:rsid w:val="00EC03D6"/>
    <w:rsid w:val="00EC0B61"/>
    <w:rsid w:val="00EC10E9"/>
    <w:rsid w:val="00EC1184"/>
    <w:rsid w:val="00EC2141"/>
    <w:rsid w:val="00EC7744"/>
    <w:rsid w:val="00EC7CA3"/>
    <w:rsid w:val="00ED113A"/>
    <w:rsid w:val="00ED18E4"/>
    <w:rsid w:val="00ED386D"/>
    <w:rsid w:val="00ED4D29"/>
    <w:rsid w:val="00ED5B55"/>
    <w:rsid w:val="00ED7398"/>
    <w:rsid w:val="00EE0713"/>
    <w:rsid w:val="00EE32D3"/>
    <w:rsid w:val="00EE3AA7"/>
    <w:rsid w:val="00EE421E"/>
    <w:rsid w:val="00EE53AA"/>
    <w:rsid w:val="00EE5E11"/>
    <w:rsid w:val="00EF1CE3"/>
    <w:rsid w:val="00EF1EB9"/>
    <w:rsid w:val="00EF297B"/>
    <w:rsid w:val="00EF3E8F"/>
    <w:rsid w:val="00EF483B"/>
    <w:rsid w:val="00EF4B16"/>
    <w:rsid w:val="00EF4ED9"/>
    <w:rsid w:val="00EF5261"/>
    <w:rsid w:val="00EF52C0"/>
    <w:rsid w:val="00EF5A90"/>
    <w:rsid w:val="00EF5FE4"/>
    <w:rsid w:val="00EF7122"/>
    <w:rsid w:val="00EF7408"/>
    <w:rsid w:val="00EF78F5"/>
    <w:rsid w:val="00EF7F7E"/>
    <w:rsid w:val="00F0001C"/>
    <w:rsid w:val="00F01F39"/>
    <w:rsid w:val="00F022BE"/>
    <w:rsid w:val="00F032C0"/>
    <w:rsid w:val="00F03606"/>
    <w:rsid w:val="00F03C72"/>
    <w:rsid w:val="00F03D59"/>
    <w:rsid w:val="00F05057"/>
    <w:rsid w:val="00F05436"/>
    <w:rsid w:val="00F07168"/>
    <w:rsid w:val="00F077D9"/>
    <w:rsid w:val="00F10CE2"/>
    <w:rsid w:val="00F10FE1"/>
    <w:rsid w:val="00F11458"/>
    <w:rsid w:val="00F13C46"/>
    <w:rsid w:val="00F148AE"/>
    <w:rsid w:val="00F156D5"/>
    <w:rsid w:val="00F15781"/>
    <w:rsid w:val="00F15798"/>
    <w:rsid w:val="00F1640C"/>
    <w:rsid w:val="00F16B13"/>
    <w:rsid w:val="00F16D09"/>
    <w:rsid w:val="00F17E73"/>
    <w:rsid w:val="00F2030E"/>
    <w:rsid w:val="00F206D5"/>
    <w:rsid w:val="00F2254F"/>
    <w:rsid w:val="00F23726"/>
    <w:rsid w:val="00F260AF"/>
    <w:rsid w:val="00F26500"/>
    <w:rsid w:val="00F26762"/>
    <w:rsid w:val="00F27378"/>
    <w:rsid w:val="00F31D88"/>
    <w:rsid w:val="00F32DF2"/>
    <w:rsid w:val="00F33712"/>
    <w:rsid w:val="00F34734"/>
    <w:rsid w:val="00F34F13"/>
    <w:rsid w:val="00F3622D"/>
    <w:rsid w:val="00F376C1"/>
    <w:rsid w:val="00F402CB"/>
    <w:rsid w:val="00F41520"/>
    <w:rsid w:val="00F41E45"/>
    <w:rsid w:val="00F42FDF"/>
    <w:rsid w:val="00F43B68"/>
    <w:rsid w:val="00F44EAC"/>
    <w:rsid w:val="00F4577B"/>
    <w:rsid w:val="00F45830"/>
    <w:rsid w:val="00F46AF9"/>
    <w:rsid w:val="00F53452"/>
    <w:rsid w:val="00F537CE"/>
    <w:rsid w:val="00F53C05"/>
    <w:rsid w:val="00F53DA9"/>
    <w:rsid w:val="00F547D8"/>
    <w:rsid w:val="00F57B76"/>
    <w:rsid w:val="00F57F43"/>
    <w:rsid w:val="00F60006"/>
    <w:rsid w:val="00F60330"/>
    <w:rsid w:val="00F60497"/>
    <w:rsid w:val="00F605BC"/>
    <w:rsid w:val="00F61061"/>
    <w:rsid w:val="00F62B2D"/>
    <w:rsid w:val="00F6318A"/>
    <w:rsid w:val="00F66C06"/>
    <w:rsid w:val="00F67643"/>
    <w:rsid w:val="00F70417"/>
    <w:rsid w:val="00F707F6"/>
    <w:rsid w:val="00F70B97"/>
    <w:rsid w:val="00F7168C"/>
    <w:rsid w:val="00F74277"/>
    <w:rsid w:val="00F75ADF"/>
    <w:rsid w:val="00F77276"/>
    <w:rsid w:val="00F8138B"/>
    <w:rsid w:val="00F8240A"/>
    <w:rsid w:val="00F8256D"/>
    <w:rsid w:val="00F8336C"/>
    <w:rsid w:val="00F8397A"/>
    <w:rsid w:val="00F841B7"/>
    <w:rsid w:val="00F8613F"/>
    <w:rsid w:val="00F87BBC"/>
    <w:rsid w:val="00F9452A"/>
    <w:rsid w:val="00F95397"/>
    <w:rsid w:val="00F95404"/>
    <w:rsid w:val="00F96F84"/>
    <w:rsid w:val="00FA07E9"/>
    <w:rsid w:val="00FA0C27"/>
    <w:rsid w:val="00FA193A"/>
    <w:rsid w:val="00FA1D13"/>
    <w:rsid w:val="00FA27F9"/>
    <w:rsid w:val="00FA32F0"/>
    <w:rsid w:val="00FA452C"/>
    <w:rsid w:val="00FB1454"/>
    <w:rsid w:val="00FB146E"/>
    <w:rsid w:val="00FB17C5"/>
    <w:rsid w:val="00FB24AE"/>
    <w:rsid w:val="00FB27CC"/>
    <w:rsid w:val="00FB4D0E"/>
    <w:rsid w:val="00FB51B4"/>
    <w:rsid w:val="00FB52B7"/>
    <w:rsid w:val="00FB61A6"/>
    <w:rsid w:val="00FB6458"/>
    <w:rsid w:val="00FB773A"/>
    <w:rsid w:val="00FC0E76"/>
    <w:rsid w:val="00FC0FC6"/>
    <w:rsid w:val="00FC1008"/>
    <w:rsid w:val="00FC1678"/>
    <w:rsid w:val="00FC1BCB"/>
    <w:rsid w:val="00FC6EC7"/>
    <w:rsid w:val="00FC703F"/>
    <w:rsid w:val="00FD020A"/>
    <w:rsid w:val="00FD13F7"/>
    <w:rsid w:val="00FD1EFB"/>
    <w:rsid w:val="00FD2964"/>
    <w:rsid w:val="00FD3058"/>
    <w:rsid w:val="00FD6CAD"/>
    <w:rsid w:val="00FD7452"/>
    <w:rsid w:val="00FD76B9"/>
    <w:rsid w:val="00FD7722"/>
    <w:rsid w:val="00FD7F16"/>
    <w:rsid w:val="00FE0B72"/>
    <w:rsid w:val="00FE3CEC"/>
    <w:rsid w:val="00FE47BB"/>
    <w:rsid w:val="00FE4872"/>
    <w:rsid w:val="00FE4EDB"/>
    <w:rsid w:val="00FE79E8"/>
    <w:rsid w:val="00FF0322"/>
    <w:rsid w:val="00FF092D"/>
    <w:rsid w:val="00FF25E3"/>
    <w:rsid w:val="00FF3606"/>
    <w:rsid w:val="00FF3941"/>
    <w:rsid w:val="00FF3F62"/>
    <w:rsid w:val="00FF5016"/>
    <w:rsid w:val="00FF537A"/>
    <w:rsid w:val="00FF5B36"/>
    <w:rsid w:val="00FF6BF9"/>
    <w:rsid w:val="00FF72FC"/>
    <w:rsid w:val="309D6996"/>
    <w:rsid w:val="3D81FA4B"/>
    <w:rsid w:val="5F31F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7423"/>
  <w15:chartTrackingRefBased/>
  <w15:docId w15:val="{81C88A19-4069-40A7-BADA-5B4E77A9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6C"/>
  </w:style>
  <w:style w:type="paragraph" w:styleId="Heading1">
    <w:name w:val="heading 1"/>
    <w:basedOn w:val="Normal"/>
    <w:next w:val="Normal"/>
    <w:link w:val="Heading1Char"/>
    <w:uiPriority w:val="9"/>
    <w:qFormat/>
    <w:rsid w:val="004E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A9"/>
    <w:rPr>
      <w:rFonts w:ascii="Segoe UI" w:hAnsi="Segoe UI" w:cs="Segoe UI"/>
      <w:sz w:val="18"/>
      <w:szCs w:val="18"/>
    </w:rPr>
  </w:style>
  <w:style w:type="paragraph" w:styleId="ListParagraph">
    <w:name w:val="List Paragraph"/>
    <w:basedOn w:val="Normal"/>
    <w:uiPriority w:val="34"/>
    <w:qFormat/>
    <w:rsid w:val="008306A9"/>
    <w:pPr>
      <w:ind w:left="720"/>
      <w:contextualSpacing/>
    </w:pPr>
  </w:style>
  <w:style w:type="character" w:styleId="Hyperlink">
    <w:name w:val="Hyperlink"/>
    <w:basedOn w:val="DefaultParagraphFont"/>
    <w:uiPriority w:val="99"/>
    <w:unhideWhenUsed/>
    <w:rsid w:val="00AE0554"/>
    <w:rPr>
      <w:color w:val="0563C1" w:themeColor="hyperlink"/>
      <w:u w:val="single"/>
    </w:rPr>
  </w:style>
  <w:style w:type="character" w:styleId="UnresolvedMention">
    <w:name w:val="Unresolved Mention"/>
    <w:basedOn w:val="DefaultParagraphFont"/>
    <w:uiPriority w:val="99"/>
    <w:semiHidden/>
    <w:unhideWhenUsed/>
    <w:rsid w:val="00AE0554"/>
    <w:rPr>
      <w:color w:val="605E5C"/>
      <w:shd w:val="clear" w:color="auto" w:fill="E1DFDD"/>
    </w:rPr>
  </w:style>
  <w:style w:type="character" w:styleId="CommentReference">
    <w:name w:val="annotation reference"/>
    <w:basedOn w:val="DefaultParagraphFont"/>
    <w:uiPriority w:val="99"/>
    <w:semiHidden/>
    <w:unhideWhenUsed/>
    <w:rsid w:val="00AE0554"/>
    <w:rPr>
      <w:sz w:val="16"/>
      <w:szCs w:val="16"/>
    </w:rPr>
  </w:style>
  <w:style w:type="paragraph" w:styleId="CommentText">
    <w:name w:val="annotation text"/>
    <w:basedOn w:val="Normal"/>
    <w:link w:val="CommentTextChar"/>
    <w:uiPriority w:val="99"/>
    <w:unhideWhenUsed/>
    <w:rsid w:val="00AE0554"/>
    <w:pPr>
      <w:spacing w:line="240" w:lineRule="auto"/>
    </w:pPr>
    <w:rPr>
      <w:sz w:val="20"/>
      <w:szCs w:val="20"/>
    </w:rPr>
  </w:style>
  <w:style w:type="character" w:customStyle="1" w:styleId="CommentTextChar">
    <w:name w:val="Comment Text Char"/>
    <w:basedOn w:val="DefaultParagraphFont"/>
    <w:link w:val="CommentText"/>
    <w:uiPriority w:val="99"/>
    <w:rsid w:val="00AE0554"/>
    <w:rPr>
      <w:sz w:val="20"/>
      <w:szCs w:val="20"/>
    </w:rPr>
  </w:style>
  <w:style w:type="paragraph" w:styleId="CommentSubject">
    <w:name w:val="annotation subject"/>
    <w:basedOn w:val="CommentText"/>
    <w:next w:val="CommentText"/>
    <w:link w:val="CommentSubjectChar"/>
    <w:uiPriority w:val="99"/>
    <w:unhideWhenUsed/>
    <w:rsid w:val="00AE0554"/>
    <w:rPr>
      <w:b/>
      <w:bCs/>
    </w:rPr>
  </w:style>
  <w:style w:type="character" w:customStyle="1" w:styleId="CommentSubjectChar">
    <w:name w:val="Comment Subject Char"/>
    <w:basedOn w:val="CommentTextChar"/>
    <w:link w:val="CommentSubject"/>
    <w:uiPriority w:val="99"/>
    <w:rsid w:val="00AE0554"/>
    <w:rPr>
      <w:b/>
      <w:bCs/>
      <w:sz w:val="20"/>
      <w:szCs w:val="20"/>
    </w:rPr>
  </w:style>
  <w:style w:type="character" w:styleId="FollowedHyperlink">
    <w:name w:val="FollowedHyperlink"/>
    <w:basedOn w:val="DefaultParagraphFont"/>
    <w:uiPriority w:val="99"/>
    <w:semiHidden/>
    <w:unhideWhenUsed/>
    <w:rsid w:val="00562EFC"/>
    <w:rPr>
      <w:color w:val="954F72" w:themeColor="followedHyperlink"/>
      <w:u w:val="single"/>
    </w:rPr>
  </w:style>
  <w:style w:type="table" w:styleId="TableGrid">
    <w:name w:val="Table Grid"/>
    <w:basedOn w:val="TableNormal"/>
    <w:uiPriority w:val="39"/>
    <w:rsid w:val="00F6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E"/>
    <w:pPr>
      <w:widowControl w:val="0"/>
      <w:autoSpaceDE w:val="0"/>
      <w:autoSpaceDN w:val="0"/>
      <w:spacing w:after="0" w:line="240" w:lineRule="auto"/>
      <w:ind w:left="107"/>
    </w:pPr>
    <w:rPr>
      <w:rFonts w:ascii="Times New Roman" w:eastAsia="Times New Roman" w:hAnsi="Times New Roman" w:cs="Times New Roman"/>
    </w:rPr>
  </w:style>
  <w:style w:type="paragraph" w:styleId="Revision">
    <w:name w:val="Revision"/>
    <w:hidden/>
    <w:uiPriority w:val="99"/>
    <w:semiHidden/>
    <w:rsid w:val="00320D1C"/>
    <w:pPr>
      <w:spacing w:after="0" w:line="240" w:lineRule="auto"/>
    </w:pPr>
  </w:style>
  <w:style w:type="character" w:customStyle="1" w:styleId="Heading1Char">
    <w:name w:val="Heading 1 Char"/>
    <w:basedOn w:val="DefaultParagraphFont"/>
    <w:link w:val="Heading1"/>
    <w:uiPriority w:val="9"/>
    <w:rsid w:val="004E50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E5083"/>
    <w:rPr>
      <w:rFonts w:ascii="Times New Roman" w:hAnsi="Times New Roman" w:cs="Times New Roman"/>
      <w:sz w:val="24"/>
      <w:szCs w:val="24"/>
    </w:rPr>
  </w:style>
  <w:style w:type="paragraph" w:customStyle="1" w:styleId="paragraph">
    <w:name w:val="paragraph"/>
    <w:basedOn w:val="Normal"/>
    <w:rsid w:val="002947B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947BE"/>
  </w:style>
  <w:style w:type="character" w:customStyle="1" w:styleId="eop">
    <w:name w:val="eop"/>
    <w:basedOn w:val="DefaultParagraphFont"/>
    <w:rsid w:val="002947BE"/>
  </w:style>
  <w:style w:type="paragraph" w:styleId="Header">
    <w:name w:val="header"/>
    <w:basedOn w:val="Normal"/>
    <w:link w:val="HeaderChar"/>
    <w:uiPriority w:val="99"/>
    <w:unhideWhenUsed/>
    <w:rsid w:val="0098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19"/>
  </w:style>
  <w:style w:type="paragraph" w:styleId="Footer">
    <w:name w:val="footer"/>
    <w:basedOn w:val="Normal"/>
    <w:link w:val="FooterChar"/>
    <w:uiPriority w:val="99"/>
    <w:unhideWhenUsed/>
    <w:rsid w:val="0098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19"/>
  </w:style>
  <w:style w:type="table" w:customStyle="1" w:styleId="TableGrid1">
    <w:name w:val="Table Grid1"/>
    <w:basedOn w:val="TableNormal"/>
    <w:next w:val="TableGrid"/>
    <w:uiPriority w:val="39"/>
    <w:rsid w:val="005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01BBE"/>
  </w:style>
  <w:style w:type="character" w:customStyle="1" w:styleId="scxw84549604">
    <w:name w:val="scxw84549604"/>
    <w:basedOn w:val="DefaultParagraphFont"/>
    <w:rsid w:val="00401BBE"/>
  </w:style>
  <w:style w:type="character" w:styleId="Emphasis">
    <w:name w:val="Emphasis"/>
    <w:basedOn w:val="DefaultParagraphFont"/>
    <w:uiPriority w:val="20"/>
    <w:qFormat/>
    <w:rsid w:val="003B4242"/>
    <w:rPr>
      <w:i/>
      <w:iCs/>
    </w:rPr>
  </w:style>
  <w:style w:type="character" w:styleId="Strong">
    <w:name w:val="Strong"/>
    <w:basedOn w:val="DefaultParagraphFont"/>
    <w:uiPriority w:val="22"/>
    <w:qFormat/>
    <w:rsid w:val="003B4242"/>
    <w:rPr>
      <w:b/>
      <w:bCs/>
    </w:rPr>
  </w:style>
  <w:style w:type="character" w:customStyle="1" w:styleId="e24kjd">
    <w:name w:val="e24kjd"/>
    <w:basedOn w:val="DefaultParagraphFont"/>
    <w:rsid w:val="003B4242"/>
  </w:style>
  <w:style w:type="character" w:customStyle="1" w:styleId="et031">
    <w:name w:val="et031"/>
    <w:basedOn w:val="DefaultParagraphFont"/>
    <w:rsid w:val="00316C28"/>
    <w:rPr>
      <w:i/>
      <w:iCs/>
    </w:rPr>
  </w:style>
  <w:style w:type="character" w:styleId="SmartLink">
    <w:name w:val="Smart Link"/>
    <w:basedOn w:val="DefaultParagraphFont"/>
    <w:uiPriority w:val="99"/>
    <w:semiHidden/>
    <w:unhideWhenUsed/>
    <w:rsid w:val="007A218A"/>
    <w:rPr>
      <w:color w:val="0000FF"/>
      <w:u w:val="single"/>
      <w:shd w:val="clear" w:color="auto" w:fill="F3F2F1"/>
    </w:rPr>
  </w:style>
  <w:style w:type="paragraph" w:styleId="FootnoteText">
    <w:name w:val="footnote text"/>
    <w:basedOn w:val="Normal"/>
    <w:link w:val="FootnoteTextChar"/>
    <w:uiPriority w:val="99"/>
    <w:semiHidden/>
    <w:unhideWhenUsed/>
    <w:rsid w:val="00861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78B"/>
    <w:rPr>
      <w:sz w:val="20"/>
      <w:szCs w:val="20"/>
    </w:rPr>
  </w:style>
  <w:style w:type="character" w:styleId="FootnoteReference">
    <w:name w:val="footnote reference"/>
    <w:basedOn w:val="DefaultParagraphFont"/>
    <w:uiPriority w:val="99"/>
    <w:semiHidden/>
    <w:unhideWhenUsed/>
    <w:rsid w:val="0086178B"/>
    <w:rPr>
      <w:vertAlign w:val="superscript"/>
    </w:rPr>
  </w:style>
  <w:style w:type="character" w:customStyle="1" w:styleId="normaltextrun">
    <w:name w:val="normaltextrun"/>
    <w:basedOn w:val="DefaultParagraphFont"/>
    <w:rsid w:val="007555FB"/>
  </w:style>
  <w:style w:type="paragraph" w:customStyle="1" w:styleId="Default">
    <w:name w:val="Default"/>
    <w:rsid w:val="00EC1184"/>
    <w:pPr>
      <w:autoSpaceDE w:val="0"/>
      <w:autoSpaceDN w:val="0"/>
      <w:adjustRightInd w:val="0"/>
      <w:spacing w:after="0" w:line="240" w:lineRule="auto"/>
    </w:pPr>
    <w:rPr>
      <w:rFonts w:ascii="Garamond" w:hAnsi="Garamond" w:cs="Garamond"/>
      <w:color w:val="000000"/>
      <w:sz w:val="24"/>
      <w:szCs w:val="24"/>
    </w:rPr>
  </w:style>
  <w:style w:type="paragraph" w:styleId="EndnoteText">
    <w:name w:val="endnote text"/>
    <w:basedOn w:val="Normal"/>
    <w:link w:val="EndnoteTextChar"/>
    <w:uiPriority w:val="99"/>
    <w:semiHidden/>
    <w:unhideWhenUsed/>
    <w:rsid w:val="00B24A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A18"/>
    <w:rPr>
      <w:sz w:val="20"/>
      <w:szCs w:val="20"/>
    </w:rPr>
  </w:style>
  <w:style w:type="character" w:styleId="EndnoteReference">
    <w:name w:val="endnote reference"/>
    <w:basedOn w:val="DefaultParagraphFont"/>
    <w:uiPriority w:val="99"/>
    <w:semiHidden/>
    <w:unhideWhenUsed/>
    <w:rsid w:val="00B24A18"/>
    <w:rPr>
      <w:vertAlign w:val="superscript"/>
    </w:rPr>
  </w:style>
  <w:style w:type="character" w:customStyle="1" w:styleId="cf01">
    <w:name w:val="cf01"/>
    <w:basedOn w:val="DefaultParagraphFont"/>
    <w:rsid w:val="00CA190F"/>
    <w:rPr>
      <w:rFonts w:ascii="Segoe UI" w:hAnsi="Segoe UI" w:cs="Segoe UI" w:hint="default"/>
      <w:sz w:val="18"/>
      <w:szCs w:val="18"/>
    </w:rPr>
  </w:style>
  <w:style w:type="paragraph" w:customStyle="1" w:styleId="pf0">
    <w:name w:val="pf0"/>
    <w:basedOn w:val="Normal"/>
    <w:rsid w:val="00CA1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595">
      <w:bodyDiv w:val="1"/>
      <w:marLeft w:val="0"/>
      <w:marRight w:val="0"/>
      <w:marTop w:val="0"/>
      <w:marBottom w:val="0"/>
      <w:divBdr>
        <w:top w:val="none" w:sz="0" w:space="0" w:color="auto"/>
        <w:left w:val="none" w:sz="0" w:space="0" w:color="auto"/>
        <w:bottom w:val="none" w:sz="0" w:space="0" w:color="auto"/>
        <w:right w:val="none" w:sz="0" w:space="0" w:color="auto"/>
      </w:divBdr>
    </w:div>
    <w:div w:id="224878093">
      <w:bodyDiv w:val="1"/>
      <w:marLeft w:val="0"/>
      <w:marRight w:val="0"/>
      <w:marTop w:val="0"/>
      <w:marBottom w:val="0"/>
      <w:divBdr>
        <w:top w:val="none" w:sz="0" w:space="0" w:color="auto"/>
        <w:left w:val="none" w:sz="0" w:space="0" w:color="auto"/>
        <w:bottom w:val="none" w:sz="0" w:space="0" w:color="auto"/>
        <w:right w:val="none" w:sz="0" w:space="0" w:color="auto"/>
      </w:divBdr>
    </w:div>
    <w:div w:id="327489545">
      <w:bodyDiv w:val="1"/>
      <w:marLeft w:val="0"/>
      <w:marRight w:val="0"/>
      <w:marTop w:val="0"/>
      <w:marBottom w:val="0"/>
      <w:divBdr>
        <w:top w:val="none" w:sz="0" w:space="0" w:color="auto"/>
        <w:left w:val="none" w:sz="0" w:space="0" w:color="auto"/>
        <w:bottom w:val="none" w:sz="0" w:space="0" w:color="auto"/>
        <w:right w:val="none" w:sz="0" w:space="0" w:color="auto"/>
      </w:divBdr>
      <w:divsChild>
        <w:div w:id="1796555851">
          <w:marLeft w:val="0"/>
          <w:marRight w:val="0"/>
          <w:marTop w:val="0"/>
          <w:marBottom w:val="0"/>
          <w:divBdr>
            <w:top w:val="none" w:sz="0" w:space="0" w:color="auto"/>
            <w:left w:val="none" w:sz="0" w:space="0" w:color="auto"/>
            <w:bottom w:val="none" w:sz="0" w:space="0" w:color="auto"/>
            <w:right w:val="none" w:sz="0" w:space="0" w:color="auto"/>
          </w:divBdr>
          <w:divsChild>
            <w:div w:id="973100351">
              <w:marLeft w:val="0"/>
              <w:marRight w:val="0"/>
              <w:marTop w:val="0"/>
              <w:marBottom w:val="0"/>
              <w:divBdr>
                <w:top w:val="none" w:sz="0" w:space="0" w:color="auto"/>
                <w:left w:val="none" w:sz="0" w:space="0" w:color="auto"/>
                <w:bottom w:val="none" w:sz="0" w:space="0" w:color="auto"/>
                <w:right w:val="none" w:sz="0" w:space="0" w:color="auto"/>
              </w:divBdr>
              <w:divsChild>
                <w:div w:id="972366828">
                  <w:marLeft w:val="0"/>
                  <w:marRight w:val="0"/>
                  <w:marTop w:val="0"/>
                  <w:marBottom w:val="0"/>
                  <w:divBdr>
                    <w:top w:val="none" w:sz="0" w:space="0" w:color="auto"/>
                    <w:left w:val="none" w:sz="0" w:space="0" w:color="auto"/>
                    <w:bottom w:val="none" w:sz="0" w:space="0" w:color="auto"/>
                    <w:right w:val="none" w:sz="0" w:space="0" w:color="auto"/>
                  </w:divBdr>
                  <w:divsChild>
                    <w:div w:id="1204826107">
                      <w:marLeft w:val="0"/>
                      <w:marRight w:val="0"/>
                      <w:marTop w:val="0"/>
                      <w:marBottom w:val="0"/>
                      <w:divBdr>
                        <w:top w:val="none" w:sz="0" w:space="0" w:color="auto"/>
                        <w:left w:val="none" w:sz="0" w:space="0" w:color="auto"/>
                        <w:bottom w:val="none" w:sz="0" w:space="0" w:color="auto"/>
                        <w:right w:val="none" w:sz="0" w:space="0" w:color="auto"/>
                      </w:divBdr>
                      <w:divsChild>
                        <w:div w:id="87970463">
                          <w:marLeft w:val="0"/>
                          <w:marRight w:val="0"/>
                          <w:marTop w:val="0"/>
                          <w:marBottom w:val="0"/>
                          <w:divBdr>
                            <w:top w:val="none" w:sz="0" w:space="0" w:color="auto"/>
                            <w:left w:val="none" w:sz="0" w:space="0" w:color="auto"/>
                            <w:bottom w:val="none" w:sz="0" w:space="0" w:color="auto"/>
                            <w:right w:val="none" w:sz="0" w:space="0" w:color="auto"/>
                          </w:divBdr>
                          <w:divsChild>
                            <w:div w:id="150491145">
                              <w:marLeft w:val="0"/>
                              <w:marRight w:val="0"/>
                              <w:marTop w:val="0"/>
                              <w:marBottom w:val="0"/>
                              <w:divBdr>
                                <w:top w:val="none" w:sz="0" w:space="0" w:color="auto"/>
                                <w:left w:val="none" w:sz="0" w:space="0" w:color="auto"/>
                                <w:bottom w:val="none" w:sz="0" w:space="0" w:color="auto"/>
                                <w:right w:val="none" w:sz="0" w:space="0" w:color="auto"/>
                              </w:divBdr>
                              <w:divsChild>
                                <w:div w:id="841772900">
                                  <w:marLeft w:val="0"/>
                                  <w:marRight w:val="0"/>
                                  <w:marTop w:val="0"/>
                                  <w:marBottom w:val="0"/>
                                  <w:divBdr>
                                    <w:top w:val="none" w:sz="0" w:space="0" w:color="auto"/>
                                    <w:left w:val="none" w:sz="0" w:space="0" w:color="auto"/>
                                    <w:bottom w:val="none" w:sz="0" w:space="0" w:color="auto"/>
                                    <w:right w:val="none" w:sz="0" w:space="0" w:color="auto"/>
                                  </w:divBdr>
                                  <w:divsChild>
                                    <w:div w:id="1803881784">
                                      <w:marLeft w:val="0"/>
                                      <w:marRight w:val="0"/>
                                      <w:marTop w:val="0"/>
                                      <w:marBottom w:val="0"/>
                                      <w:divBdr>
                                        <w:top w:val="none" w:sz="0" w:space="0" w:color="auto"/>
                                        <w:left w:val="none" w:sz="0" w:space="0" w:color="auto"/>
                                        <w:bottom w:val="none" w:sz="0" w:space="0" w:color="auto"/>
                                        <w:right w:val="none" w:sz="0" w:space="0" w:color="auto"/>
                                      </w:divBdr>
                                      <w:divsChild>
                                        <w:div w:id="1545943554">
                                          <w:marLeft w:val="0"/>
                                          <w:marRight w:val="0"/>
                                          <w:marTop w:val="0"/>
                                          <w:marBottom w:val="0"/>
                                          <w:divBdr>
                                            <w:top w:val="none" w:sz="0" w:space="0" w:color="auto"/>
                                            <w:left w:val="none" w:sz="0" w:space="0" w:color="auto"/>
                                            <w:bottom w:val="none" w:sz="0" w:space="0" w:color="auto"/>
                                            <w:right w:val="none" w:sz="0" w:space="0" w:color="auto"/>
                                          </w:divBdr>
                                          <w:divsChild>
                                            <w:div w:id="1692032456">
                                              <w:marLeft w:val="0"/>
                                              <w:marRight w:val="0"/>
                                              <w:marTop w:val="0"/>
                                              <w:marBottom w:val="0"/>
                                              <w:divBdr>
                                                <w:top w:val="none" w:sz="0" w:space="0" w:color="auto"/>
                                                <w:left w:val="none" w:sz="0" w:space="0" w:color="auto"/>
                                                <w:bottom w:val="none" w:sz="0" w:space="0" w:color="auto"/>
                                                <w:right w:val="none" w:sz="0" w:space="0" w:color="auto"/>
                                              </w:divBdr>
                                              <w:divsChild>
                                                <w:div w:id="1527601251">
                                                  <w:marLeft w:val="0"/>
                                                  <w:marRight w:val="0"/>
                                                  <w:marTop w:val="0"/>
                                                  <w:marBottom w:val="0"/>
                                                  <w:divBdr>
                                                    <w:top w:val="none" w:sz="0" w:space="0" w:color="auto"/>
                                                    <w:left w:val="none" w:sz="0" w:space="0" w:color="auto"/>
                                                    <w:bottom w:val="none" w:sz="0" w:space="0" w:color="auto"/>
                                                    <w:right w:val="none" w:sz="0" w:space="0" w:color="auto"/>
                                                  </w:divBdr>
                                                  <w:divsChild>
                                                    <w:div w:id="1109155228">
                                                      <w:marLeft w:val="0"/>
                                                      <w:marRight w:val="0"/>
                                                      <w:marTop w:val="0"/>
                                                      <w:marBottom w:val="0"/>
                                                      <w:divBdr>
                                                        <w:top w:val="single" w:sz="6" w:space="0" w:color="auto"/>
                                                        <w:left w:val="none" w:sz="0" w:space="0" w:color="auto"/>
                                                        <w:bottom w:val="none" w:sz="0" w:space="0" w:color="auto"/>
                                                        <w:right w:val="none" w:sz="0" w:space="0" w:color="auto"/>
                                                      </w:divBdr>
                                                      <w:divsChild>
                                                        <w:div w:id="250701809">
                                                          <w:marLeft w:val="0"/>
                                                          <w:marRight w:val="0"/>
                                                          <w:marTop w:val="0"/>
                                                          <w:marBottom w:val="0"/>
                                                          <w:divBdr>
                                                            <w:top w:val="none" w:sz="0" w:space="0" w:color="auto"/>
                                                            <w:left w:val="none" w:sz="0" w:space="0" w:color="auto"/>
                                                            <w:bottom w:val="none" w:sz="0" w:space="0" w:color="auto"/>
                                                            <w:right w:val="none" w:sz="0" w:space="0" w:color="auto"/>
                                                          </w:divBdr>
                                                          <w:divsChild>
                                                            <w:div w:id="1229849981">
                                                              <w:marLeft w:val="0"/>
                                                              <w:marRight w:val="0"/>
                                                              <w:marTop w:val="0"/>
                                                              <w:marBottom w:val="0"/>
                                                              <w:divBdr>
                                                                <w:top w:val="none" w:sz="0" w:space="0" w:color="auto"/>
                                                                <w:left w:val="none" w:sz="0" w:space="0" w:color="auto"/>
                                                                <w:bottom w:val="none" w:sz="0" w:space="0" w:color="auto"/>
                                                                <w:right w:val="none" w:sz="0" w:space="0" w:color="auto"/>
                                                              </w:divBdr>
                                                              <w:divsChild>
                                                                <w:div w:id="1102451615">
                                                                  <w:marLeft w:val="0"/>
                                                                  <w:marRight w:val="0"/>
                                                                  <w:marTop w:val="0"/>
                                                                  <w:marBottom w:val="0"/>
                                                                  <w:divBdr>
                                                                    <w:top w:val="none" w:sz="0" w:space="0" w:color="auto"/>
                                                                    <w:left w:val="none" w:sz="0" w:space="0" w:color="auto"/>
                                                                    <w:bottom w:val="none" w:sz="0" w:space="0" w:color="auto"/>
                                                                    <w:right w:val="none" w:sz="0" w:space="0" w:color="auto"/>
                                                                  </w:divBdr>
                                                                  <w:divsChild>
                                                                    <w:div w:id="665789864">
                                                                      <w:marLeft w:val="0"/>
                                                                      <w:marRight w:val="0"/>
                                                                      <w:marTop w:val="0"/>
                                                                      <w:marBottom w:val="0"/>
                                                                      <w:divBdr>
                                                                        <w:top w:val="none" w:sz="0" w:space="0" w:color="auto"/>
                                                                        <w:left w:val="none" w:sz="0" w:space="0" w:color="auto"/>
                                                                        <w:bottom w:val="none" w:sz="0" w:space="0" w:color="auto"/>
                                                                        <w:right w:val="none" w:sz="0" w:space="0" w:color="auto"/>
                                                                      </w:divBdr>
                                                                      <w:divsChild>
                                                                        <w:div w:id="1730104720">
                                                                          <w:marLeft w:val="0"/>
                                                                          <w:marRight w:val="0"/>
                                                                          <w:marTop w:val="0"/>
                                                                          <w:marBottom w:val="0"/>
                                                                          <w:divBdr>
                                                                            <w:top w:val="none" w:sz="0" w:space="0" w:color="auto"/>
                                                                            <w:left w:val="none" w:sz="0" w:space="0" w:color="auto"/>
                                                                            <w:bottom w:val="none" w:sz="0" w:space="0" w:color="auto"/>
                                                                            <w:right w:val="none" w:sz="0" w:space="0" w:color="auto"/>
                                                                          </w:divBdr>
                                                                          <w:divsChild>
                                                                            <w:div w:id="1189222257">
                                                                              <w:marLeft w:val="0"/>
                                                                              <w:marRight w:val="0"/>
                                                                              <w:marTop w:val="0"/>
                                                                              <w:marBottom w:val="0"/>
                                                                              <w:divBdr>
                                                                                <w:top w:val="none" w:sz="0" w:space="0" w:color="auto"/>
                                                                                <w:left w:val="none" w:sz="0" w:space="0" w:color="auto"/>
                                                                                <w:bottom w:val="none" w:sz="0" w:space="0" w:color="auto"/>
                                                                                <w:right w:val="none" w:sz="0" w:space="0" w:color="auto"/>
                                                                              </w:divBdr>
                                                                              <w:divsChild>
                                                                                <w:div w:id="2242175">
                                                                                  <w:marLeft w:val="0"/>
                                                                                  <w:marRight w:val="0"/>
                                                                                  <w:marTop w:val="0"/>
                                                                                  <w:marBottom w:val="0"/>
                                                                                  <w:divBdr>
                                                                                    <w:top w:val="none" w:sz="0" w:space="0" w:color="auto"/>
                                                                                    <w:left w:val="none" w:sz="0" w:space="0" w:color="auto"/>
                                                                                    <w:bottom w:val="none" w:sz="0" w:space="0" w:color="auto"/>
                                                                                    <w:right w:val="none" w:sz="0" w:space="0" w:color="auto"/>
                                                                                  </w:divBdr>
                                                                                </w:div>
                                                                                <w:div w:id="197940558">
                                                                                  <w:marLeft w:val="0"/>
                                                                                  <w:marRight w:val="0"/>
                                                                                  <w:marTop w:val="0"/>
                                                                                  <w:marBottom w:val="0"/>
                                                                                  <w:divBdr>
                                                                                    <w:top w:val="none" w:sz="0" w:space="0" w:color="auto"/>
                                                                                    <w:left w:val="none" w:sz="0" w:space="0" w:color="auto"/>
                                                                                    <w:bottom w:val="none" w:sz="0" w:space="0" w:color="auto"/>
                                                                                    <w:right w:val="none" w:sz="0" w:space="0" w:color="auto"/>
                                                                                  </w:divBdr>
                                                                                </w:div>
                                                                                <w:div w:id="211619210">
                                                                                  <w:marLeft w:val="0"/>
                                                                                  <w:marRight w:val="0"/>
                                                                                  <w:marTop w:val="0"/>
                                                                                  <w:marBottom w:val="0"/>
                                                                                  <w:divBdr>
                                                                                    <w:top w:val="none" w:sz="0" w:space="0" w:color="auto"/>
                                                                                    <w:left w:val="none" w:sz="0" w:space="0" w:color="auto"/>
                                                                                    <w:bottom w:val="none" w:sz="0" w:space="0" w:color="auto"/>
                                                                                    <w:right w:val="none" w:sz="0" w:space="0" w:color="auto"/>
                                                                                  </w:divBdr>
                                                                                </w:div>
                                                                                <w:div w:id="234359571">
                                                                                  <w:marLeft w:val="0"/>
                                                                                  <w:marRight w:val="0"/>
                                                                                  <w:marTop w:val="0"/>
                                                                                  <w:marBottom w:val="0"/>
                                                                                  <w:divBdr>
                                                                                    <w:top w:val="none" w:sz="0" w:space="0" w:color="auto"/>
                                                                                    <w:left w:val="none" w:sz="0" w:space="0" w:color="auto"/>
                                                                                    <w:bottom w:val="none" w:sz="0" w:space="0" w:color="auto"/>
                                                                                    <w:right w:val="none" w:sz="0" w:space="0" w:color="auto"/>
                                                                                  </w:divBdr>
                                                                                </w:div>
                                                                                <w:div w:id="306520005">
                                                                                  <w:marLeft w:val="0"/>
                                                                                  <w:marRight w:val="0"/>
                                                                                  <w:marTop w:val="0"/>
                                                                                  <w:marBottom w:val="0"/>
                                                                                  <w:divBdr>
                                                                                    <w:top w:val="none" w:sz="0" w:space="0" w:color="auto"/>
                                                                                    <w:left w:val="none" w:sz="0" w:space="0" w:color="auto"/>
                                                                                    <w:bottom w:val="none" w:sz="0" w:space="0" w:color="auto"/>
                                                                                    <w:right w:val="none" w:sz="0" w:space="0" w:color="auto"/>
                                                                                  </w:divBdr>
                                                                                </w:div>
                                                                                <w:div w:id="867908382">
                                                                                  <w:marLeft w:val="0"/>
                                                                                  <w:marRight w:val="0"/>
                                                                                  <w:marTop w:val="0"/>
                                                                                  <w:marBottom w:val="0"/>
                                                                                  <w:divBdr>
                                                                                    <w:top w:val="none" w:sz="0" w:space="0" w:color="auto"/>
                                                                                    <w:left w:val="none" w:sz="0" w:space="0" w:color="auto"/>
                                                                                    <w:bottom w:val="none" w:sz="0" w:space="0" w:color="auto"/>
                                                                                    <w:right w:val="none" w:sz="0" w:space="0" w:color="auto"/>
                                                                                  </w:divBdr>
                                                                                </w:div>
                                                                                <w:div w:id="1045252086">
                                                                                  <w:marLeft w:val="0"/>
                                                                                  <w:marRight w:val="0"/>
                                                                                  <w:marTop w:val="0"/>
                                                                                  <w:marBottom w:val="0"/>
                                                                                  <w:divBdr>
                                                                                    <w:top w:val="none" w:sz="0" w:space="0" w:color="auto"/>
                                                                                    <w:left w:val="none" w:sz="0" w:space="0" w:color="auto"/>
                                                                                    <w:bottom w:val="none" w:sz="0" w:space="0" w:color="auto"/>
                                                                                    <w:right w:val="none" w:sz="0" w:space="0" w:color="auto"/>
                                                                                  </w:divBdr>
                                                                                </w:div>
                                                                                <w:div w:id="1106074130">
                                                                                  <w:marLeft w:val="0"/>
                                                                                  <w:marRight w:val="0"/>
                                                                                  <w:marTop w:val="0"/>
                                                                                  <w:marBottom w:val="0"/>
                                                                                  <w:divBdr>
                                                                                    <w:top w:val="none" w:sz="0" w:space="0" w:color="auto"/>
                                                                                    <w:left w:val="none" w:sz="0" w:space="0" w:color="auto"/>
                                                                                    <w:bottom w:val="none" w:sz="0" w:space="0" w:color="auto"/>
                                                                                    <w:right w:val="none" w:sz="0" w:space="0" w:color="auto"/>
                                                                                  </w:divBdr>
                                                                                </w:div>
                                                                                <w:div w:id="1220897684">
                                                                                  <w:marLeft w:val="0"/>
                                                                                  <w:marRight w:val="0"/>
                                                                                  <w:marTop w:val="0"/>
                                                                                  <w:marBottom w:val="0"/>
                                                                                  <w:divBdr>
                                                                                    <w:top w:val="none" w:sz="0" w:space="0" w:color="auto"/>
                                                                                    <w:left w:val="none" w:sz="0" w:space="0" w:color="auto"/>
                                                                                    <w:bottom w:val="none" w:sz="0" w:space="0" w:color="auto"/>
                                                                                    <w:right w:val="none" w:sz="0" w:space="0" w:color="auto"/>
                                                                                  </w:divBdr>
                                                                                </w:div>
                                                                                <w:div w:id="1366901977">
                                                                                  <w:marLeft w:val="0"/>
                                                                                  <w:marRight w:val="0"/>
                                                                                  <w:marTop w:val="0"/>
                                                                                  <w:marBottom w:val="0"/>
                                                                                  <w:divBdr>
                                                                                    <w:top w:val="none" w:sz="0" w:space="0" w:color="auto"/>
                                                                                    <w:left w:val="none" w:sz="0" w:space="0" w:color="auto"/>
                                                                                    <w:bottom w:val="none" w:sz="0" w:space="0" w:color="auto"/>
                                                                                    <w:right w:val="none" w:sz="0" w:space="0" w:color="auto"/>
                                                                                  </w:divBdr>
                                                                                </w:div>
                                                                                <w:div w:id="1454520431">
                                                                                  <w:marLeft w:val="0"/>
                                                                                  <w:marRight w:val="0"/>
                                                                                  <w:marTop w:val="0"/>
                                                                                  <w:marBottom w:val="0"/>
                                                                                  <w:divBdr>
                                                                                    <w:top w:val="none" w:sz="0" w:space="0" w:color="auto"/>
                                                                                    <w:left w:val="none" w:sz="0" w:space="0" w:color="auto"/>
                                                                                    <w:bottom w:val="none" w:sz="0" w:space="0" w:color="auto"/>
                                                                                    <w:right w:val="none" w:sz="0" w:space="0" w:color="auto"/>
                                                                                  </w:divBdr>
                                                                                </w:div>
                                                                                <w:div w:id="19100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54201">
      <w:bodyDiv w:val="1"/>
      <w:marLeft w:val="0"/>
      <w:marRight w:val="0"/>
      <w:marTop w:val="0"/>
      <w:marBottom w:val="0"/>
      <w:divBdr>
        <w:top w:val="none" w:sz="0" w:space="0" w:color="auto"/>
        <w:left w:val="none" w:sz="0" w:space="0" w:color="auto"/>
        <w:bottom w:val="none" w:sz="0" w:space="0" w:color="auto"/>
        <w:right w:val="none" w:sz="0" w:space="0" w:color="auto"/>
      </w:divBdr>
      <w:divsChild>
        <w:div w:id="2062944804">
          <w:marLeft w:val="0"/>
          <w:marRight w:val="0"/>
          <w:marTop w:val="0"/>
          <w:marBottom w:val="0"/>
          <w:divBdr>
            <w:top w:val="none" w:sz="0" w:space="0" w:color="auto"/>
            <w:left w:val="none" w:sz="0" w:space="0" w:color="auto"/>
            <w:bottom w:val="none" w:sz="0" w:space="0" w:color="auto"/>
            <w:right w:val="none" w:sz="0" w:space="0" w:color="auto"/>
          </w:divBdr>
          <w:divsChild>
            <w:div w:id="950477065">
              <w:marLeft w:val="0"/>
              <w:marRight w:val="0"/>
              <w:marTop w:val="0"/>
              <w:marBottom w:val="0"/>
              <w:divBdr>
                <w:top w:val="none" w:sz="0" w:space="0" w:color="auto"/>
                <w:left w:val="none" w:sz="0" w:space="0" w:color="auto"/>
                <w:bottom w:val="none" w:sz="0" w:space="0" w:color="auto"/>
                <w:right w:val="none" w:sz="0" w:space="0" w:color="auto"/>
              </w:divBdr>
              <w:divsChild>
                <w:div w:id="1904490408">
                  <w:marLeft w:val="0"/>
                  <w:marRight w:val="0"/>
                  <w:marTop w:val="0"/>
                  <w:marBottom w:val="0"/>
                  <w:divBdr>
                    <w:top w:val="none" w:sz="0" w:space="0" w:color="auto"/>
                    <w:left w:val="none" w:sz="0" w:space="0" w:color="auto"/>
                    <w:bottom w:val="none" w:sz="0" w:space="0" w:color="auto"/>
                    <w:right w:val="none" w:sz="0" w:space="0" w:color="auto"/>
                  </w:divBdr>
                  <w:divsChild>
                    <w:div w:id="1785270316">
                      <w:marLeft w:val="0"/>
                      <w:marRight w:val="0"/>
                      <w:marTop w:val="0"/>
                      <w:marBottom w:val="0"/>
                      <w:divBdr>
                        <w:top w:val="none" w:sz="0" w:space="0" w:color="auto"/>
                        <w:left w:val="none" w:sz="0" w:space="0" w:color="auto"/>
                        <w:bottom w:val="none" w:sz="0" w:space="0" w:color="auto"/>
                        <w:right w:val="none" w:sz="0" w:space="0" w:color="auto"/>
                      </w:divBdr>
                      <w:divsChild>
                        <w:div w:id="1886334955">
                          <w:marLeft w:val="0"/>
                          <w:marRight w:val="0"/>
                          <w:marTop w:val="0"/>
                          <w:marBottom w:val="0"/>
                          <w:divBdr>
                            <w:top w:val="none" w:sz="0" w:space="0" w:color="auto"/>
                            <w:left w:val="none" w:sz="0" w:space="0" w:color="auto"/>
                            <w:bottom w:val="none" w:sz="0" w:space="0" w:color="auto"/>
                            <w:right w:val="none" w:sz="0" w:space="0" w:color="auto"/>
                          </w:divBdr>
                          <w:divsChild>
                            <w:div w:id="1051152733">
                              <w:marLeft w:val="0"/>
                              <w:marRight w:val="0"/>
                              <w:marTop w:val="0"/>
                              <w:marBottom w:val="0"/>
                              <w:divBdr>
                                <w:top w:val="none" w:sz="0" w:space="0" w:color="auto"/>
                                <w:left w:val="none" w:sz="0" w:space="0" w:color="auto"/>
                                <w:bottom w:val="none" w:sz="0" w:space="0" w:color="auto"/>
                                <w:right w:val="none" w:sz="0" w:space="0" w:color="auto"/>
                              </w:divBdr>
                              <w:divsChild>
                                <w:div w:id="1974480974">
                                  <w:marLeft w:val="0"/>
                                  <w:marRight w:val="0"/>
                                  <w:marTop w:val="0"/>
                                  <w:marBottom w:val="0"/>
                                  <w:divBdr>
                                    <w:top w:val="none" w:sz="0" w:space="0" w:color="auto"/>
                                    <w:left w:val="none" w:sz="0" w:space="0" w:color="auto"/>
                                    <w:bottom w:val="none" w:sz="0" w:space="0" w:color="auto"/>
                                    <w:right w:val="none" w:sz="0" w:space="0" w:color="auto"/>
                                  </w:divBdr>
                                  <w:divsChild>
                                    <w:div w:id="370494716">
                                      <w:marLeft w:val="0"/>
                                      <w:marRight w:val="0"/>
                                      <w:marTop w:val="0"/>
                                      <w:marBottom w:val="0"/>
                                      <w:divBdr>
                                        <w:top w:val="none" w:sz="0" w:space="0" w:color="auto"/>
                                        <w:left w:val="none" w:sz="0" w:space="0" w:color="auto"/>
                                        <w:bottom w:val="none" w:sz="0" w:space="0" w:color="auto"/>
                                        <w:right w:val="none" w:sz="0" w:space="0" w:color="auto"/>
                                      </w:divBdr>
                                      <w:divsChild>
                                        <w:div w:id="1672289526">
                                          <w:marLeft w:val="0"/>
                                          <w:marRight w:val="0"/>
                                          <w:marTop w:val="0"/>
                                          <w:marBottom w:val="0"/>
                                          <w:divBdr>
                                            <w:top w:val="none" w:sz="0" w:space="0" w:color="auto"/>
                                            <w:left w:val="none" w:sz="0" w:space="0" w:color="auto"/>
                                            <w:bottom w:val="none" w:sz="0" w:space="0" w:color="auto"/>
                                            <w:right w:val="none" w:sz="0" w:space="0" w:color="auto"/>
                                          </w:divBdr>
                                          <w:divsChild>
                                            <w:div w:id="683366779">
                                              <w:marLeft w:val="0"/>
                                              <w:marRight w:val="0"/>
                                              <w:marTop w:val="0"/>
                                              <w:marBottom w:val="0"/>
                                              <w:divBdr>
                                                <w:top w:val="none" w:sz="0" w:space="0" w:color="auto"/>
                                                <w:left w:val="none" w:sz="0" w:space="0" w:color="auto"/>
                                                <w:bottom w:val="none" w:sz="0" w:space="0" w:color="auto"/>
                                                <w:right w:val="none" w:sz="0" w:space="0" w:color="auto"/>
                                              </w:divBdr>
                                              <w:divsChild>
                                                <w:div w:id="873226221">
                                                  <w:marLeft w:val="0"/>
                                                  <w:marRight w:val="0"/>
                                                  <w:marTop w:val="0"/>
                                                  <w:marBottom w:val="0"/>
                                                  <w:divBdr>
                                                    <w:top w:val="none" w:sz="0" w:space="0" w:color="auto"/>
                                                    <w:left w:val="none" w:sz="0" w:space="0" w:color="auto"/>
                                                    <w:bottom w:val="none" w:sz="0" w:space="0" w:color="auto"/>
                                                    <w:right w:val="none" w:sz="0" w:space="0" w:color="auto"/>
                                                  </w:divBdr>
                                                  <w:divsChild>
                                                    <w:div w:id="1447386717">
                                                      <w:marLeft w:val="0"/>
                                                      <w:marRight w:val="0"/>
                                                      <w:marTop w:val="0"/>
                                                      <w:marBottom w:val="0"/>
                                                      <w:divBdr>
                                                        <w:top w:val="single" w:sz="6" w:space="0" w:color="auto"/>
                                                        <w:left w:val="none" w:sz="0" w:space="0" w:color="auto"/>
                                                        <w:bottom w:val="single" w:sz="6" w:space="0" w:color="auto"/>
                                                        <w:right w:val="none" w:sz="0" w:space="0" w:color="auto"/>
                                                      </w:divBdr>
                                                      <w:divsChild>
                                                        <w:div w:id="1722364270">
                                                          <w:marLeft w:val="0"/>
                                                          <w:marRight w:val="0"/>
                                                          <w:marTop w:val="0"/>
                                                          <w:marBottom w:val="0"/>
                                                          <w:divBdr>
                                                            <w:top w:val="none" w:sz="0" w:space="0" w:color="auto"/>
                                                            <w:left w:val="none" w:sz="0" w:space="0" w:color="auto"/>
                                                            <w:bottom w:val="none" w:sz="0" w:space="0" w:color="auto"/>
                                                            <w:right w:val="none" w:sz="0" w:space="0" w:color="auto"/>
                                                          </w:divBdr>
                                                          <w:divsChild>
                                                            <w:div w:id="400955770">
                                                              <w:marLeft w:val="0"/>
                                                              <w:marRight w:val="0"/>
                                                              <w:marTop w:val="0"/>
                                                              <w:marBottom w:val="0"/>
                                                              <w:divBdr>
                                                                <w:top w:val="none" w:sz="0" w:space="0" w:color="auto"/>
                                                                <w:left w:val="none" w:sz="0" w:space="0" w:color="auto"/>
                                                                <w:bottom w:val="none" w:sz="0" w:space="0" w:color="auto"/>
                                                                <w:right w:val="none" w:sz="0" w:space="0" w:color="auto"/>
                                                              </w:divBdr>
                                                              <w:divsChild>
                                                                <w:div w:id="2081245176">
                                                                  <w:marLeft w:val="0"/>
                                                                  <w:marRight w:val="0"/>
                                                                  <w:marTop w:val="0"/>
                                                                  <w:marBottom w:val="0"/>
                                                                  <w:divBdr>
                                                                    <w:top w:val="none" w:sz="0" w:space="0" w:color="auto"/>
                                                                    <w:left w:val="none" w:sz="0" w:space="0" w:color="auto"/>
                                                                    <w:bottom w:val="none" w:sz="0" w:space="0" w:color="auto"/>
                                                                    <w:right w:val="none" w:sz="0" w:space="0" w:color="auto"/>
                                                                  </w:divBdr>
                                                                  <w:divsChild>
                                                                    <w:div w:id="243953682">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1021275753">
                                                                              <w:marLeft w:val="0"/>
                                                                              <w:marRight w:val="0"/>
                                                                              <w:marTop w:val="0"/>
                                                                              <w:marBottom w:val="0"/>
                                                                              <w:divBdr>
                                                                                <w:top w:val="none" w:sz="0" w:space="0" w:color="auto"/>
                                                                                <w:left w:val="none" w:sz="0" w:space="0" w:color="auto"/>
                                                                                <w:bottom w:val="none" w:sz="0" w:space="0" w:color="auto"/>
                                                                                <w:right w:val="none" w:sz="0" w:space="0" w:color="auto"/>
                                                                              </w:divBdr>
                                                                              <w:divsChild>
                                                                                <w:div w:id="88618955">
                                                                                  <w:marLeft w:val="0"/>
                                                                                  <w:marRight w:val="0"/>
                                                                                  <w:marTop w:val="0"/>
                                                                                  <w:marBottom w:val="0"/>
                                                                                  <w:divBdr>
                                                                                    <w:top w:val="none" w:sz="0" w:space="0" w:color="auto"/>
                                                                                    <w:left w:val="none" w:sz="0" w:space="0" w:color="auto"/>
                                                                                    <w:bottom w:val="none" w:sz="0" w:space="0" w:color="auto"/>
                                                                                    <w:right w:val="none" w:sz="0" w:space="0" w:color="auto"/>
                                                                                  </w:divBdr>
                                                                                </w:div>
                                                                                <w:div w:id="391075501">
                                                                                  <w:marLeft w:val="0"/>
                                                                                  <w:marRight w:val="0"/>
                                                                                  <w:marTop w:val="0"/>
                                                                                  <w:marBottom w:val="0"/>
                                                                                  <w:divBdr>
                                                                                    <w:top w:val="none" w:sz="0" w:space="0" w:color="auto"/>
                                                                                    <w:left w:val="none" w:sz="0" w:space="0" w:color="auto"/>
                                                                                    <w:bottom w:val="none" w:sz="0" w:space="0" w:color="auto"/>
                                                                                    <w:right w:val="none" w:sz="0" w:space="0" w:color="auto"/>
                                                                                  </w:divBdr>
                                                                                  <w:divsChild>
                                                                                    <w:div w:id="367294569">
                                                                                      <w:marLeft w:val="0"/>
                                                                                      <w:marRight w:val="0"/>
                                                                                      <w:marTop w:val="0"/>
                                                                                      <w:marBottom w:val="0"/>
                                                                                      <w:divBdr>
                                                                                        <w:top w:val="none" w:sz="0" w:space="0" w:color="auto"/>
                                                                                        <w:left w:val="none" w:sz="0" w:space="0" w:color="auto"/>
                                                                                        <w:bottom w:val="none" w:sz="0" w:space="0" w:color="auto"/>
                                                                                        <w:right w:val="none" w:sz="0" w:space="0" w:color="auto"/>
                                                                                      </w:divBdr>
                                                                                    </w:div>
                                                                                    <w:div w:id="623775400">
                                                                                      <w:marLeft w:val="0"/>
                                                                                      <w:marRight w:val="0"/>
                                                                                      <w:marTop w:val="0"/>
                                                                                      <w:marBottom w:val="0"/>
                                                                                      <w:divBdr>
                                                                                        <w:top w:val="none" w:sz="0" w:space="0" w:color="auto"/>
                                                                                        <w:left w:val="none" w:sz="0" w:space="0" w:color="auto"/>
                                                                                        <w:bottom w:val="none" w:sz="0" w:space="0" w:color="auto"/>
                                                                                        <w:right w:val="none" w:sz="0" w:space="0" w:color="auto"/>
                                                                                      </w:divBdr>
                                                                                    </w:div>
                                                                                    <w:div w:id="1210846276">
                                                                                      <w:marLeft w:val="0"/>
                                                                                      <w:marRight w:val="0"/>
                                                                                      <w:marTop w:val="0"/>
                                                                                      <w:marBottom w:val="0"/>
                                                                                      <w:divBdr>
                                                                                        <w:top w:val="none" w:sz="0" w:space="0" w:color="auto"/>
                                                                                        <w:left w:val="none" w:sz="0" w:space="0" w:color="auto"/>
                                                                                        <w:bottom w:val="none" w:sz="0" w:space="0" w:color="auto"/>
                                                                                        <w:right w:val="none" w:sz="0" w:space="0" w:color="auto"/>
                                                                                      </w:divBdr>
                                                                                    </w:div>
                                                                                    <w:div w:id="1957830512">
                                                                                      <w:marLeft w:val="0"/>
                                                                                      <w:marRight w:val="0"/>
                                                                                      <w:marTop w:val="0"/>
                                                                                      <w:marBottom w:val="0"/>
                                                                                      <w:divBdr>
                                                                                        <w:top w:val="none" w:sz="0" w:space="0" w:color="auto"/>
                                                                                        <w:left w:val="none" w:sz="0" w:space="0" w:color="auto"/>
                                                                                        <w:bottom w:val="none" w:sz="0" w:space="0" w:color="auto"/>
                                                                                        <w:right w:val="none" w:sz="0" w:space="0" w:color="auto"/>
                                                                                      </w:divBdr>
                                                                                    </w:div>
                                                                                  </w:divsChild>
                                                                                </w:div>
                                                                                <w:div w:id="447283966">
                                                                                  <w:marLeft w:val="0"/>
                                                                                  <w:marRight w:val="0"/>
                                                                                  <w:marTop w:val="0"/>
                                                                                  <w:marBottom w:val="0"/>
                                                                                  <w:divBdr>
                                                                                    <w:top w:val="none" w:sz="0" w:space="0" w:color="auto"/>
                                                                                    <w:left w:val="none" w:sz="0" w:space="0" w:color="auto"/>
                                                                                    <w:bottom w:val="none" w:sz="0" w:space="0" w:color="auto"/>
                                                                                    <w:right w:val="none" w:sz="0" w:space="0" w:color="auto"/>
                                                                                  </w:divBdr>
                                                                                </w:div>
                                                                                <w:div w:id="548224071">
                                                                                  <w:marLeft w:val="0"/>
                                                                                  <w:marRight w:val="0"/>
                                                                                  <w:marTop w:val="0"/>
                                                                                  <w:marBottom w:val="0"/>
                                                                                  <w:divBdr>
                                                                                    <w:top w:val="none" w:sz="0" w:space="0" w:color="auto"/>
                                                                                    <w:left w:val="none" w:sz="0" w:space="0" w:color="auto"/>
                                                                                    <w:bottom w:val="none" w:sz="0" w:space="0" w:color="auto"/>
                                                                                    <w:right w:val="none" w:sz="0" w:space="0" w:color="auto"/>
                                                                                  </w:divBdr>
                                                                                  <w:divsChild>
                                                                                    <w:div w:id="1709337428">
                                                                                      <w:marLeft w:val="-75"/>
                                                                                      <w:marRight w:val="0"/>
                                                                                      <w:marTop w:val="30"/>
                                                                                      <w:marBottom w:val="30"/>
                                                                                      <w:divBdr>
                                                                                        <w:top w:val="none" w:sz="0" w:space="0" w:color="auto"/>
                                                                                        <w:left w:val="none" w:sz="0" w:space="0" w:color="auto"/>
                                                                                        <w:bottom w:val="none" w:sz="0" w:space="0" w:color="auto"/>
                                                                                        <w:right w:val="none" w:sz="0" w:space="0" w:color="auto"/>
                                                                                      </w:divBdr>
                                                                                      <w:divsChild>
                                                                                        <w:div w:id="115223793">
                                                                                          <w:marLeft w:val="0"/>
                                                                                          <w:marRight w:val="0"/>
                                                                                          <w:marTop w:val="0"/>
                                                                                          <w:marBottom w:val="0"/>
                                                                                          <w:divBdr>
                                                                                            <w:top w:val="none" w:sz="0" w:space="0" w:color="auto"/>
                                                                                            <w:left w:val="none" w:sz="0" w:space="0" w:color="auto"/>
                                                                                            <w:bottom w:val="none" w:sz="0" w:space="0" w:color="auto"/>
                                                                                            <w:right w:val="none" w:sz="0" w:space="0" w:color="auto"/>
                                                                                          </w:divBdr>
                                                                                          <w:divsChild>
                                                                                            <w:div w:id="1635216835">
                                                                                              <w:marLeft w:val="0"/>
                                                                                              <w:marRight w:val="0"/>
                                                                                              <w:marTop w:val="0"/>
                                                                                              <w:marBottom w:val="0"/>
                                                                                              <w:divBdr>
                                                                                                <w:top w:val="none" w:sz="0" w:space="0" w:color="auto"/>
                                                                                                <w:left w:val="none" w:sz="0" w:space="0" w:color="auto"/>
                                                                                                <w:bottom w:val="none" w:sz="0" w:space="0" w:color="auto"/>
                                                                                                <w:right w:val="none" w:sz="0" w:space="0" w:color="auto"/>
                                                                                              </w:divBdr>
                                                                                            </w:div>
                                                                                          </w:divsChild>
                                                                                        </w:div>
                                                                                        <w:div w:id="202407073">
                                                                                          <w:marLeft w:val="0"/>
                                                                                          <w:marRight w:val="0"/>
                                                                                          <w:marTop w:val="0"/>
                                                                                          <w:marBottom w:val="0"/>
                                                                                          <w:divBdr>
                                                                                            <w:top w:val="none" w:sz="0" w:space="0" w:color="auto"/>
                                                                                            <w:left w:val="none" w:sz="0" w:space="0" w:color="auto"/>
                                                                                            <w:bottom w:val="none" w:sz="0" w:space="0" w:color="auto"/>
                                                                                            <w:right w:val="none" w:sz="0" w:space="0" w:color="auto"/>
                                                                                          </w:divBdr>
                                                                                          <w:divsChild>
                                                                                            <w:div w:id="1054112497">
                                                                                              <w:marLeft w:val="0"/>
                                                                                              <w:marRight w:val="0"/>
                                                                                              <w:marTop w:val="0"/>
                                                                                              <w:marBottom w:val="0"/>
                                                                                              <w:divBdr>
                                                                                                <w:top w:val="none" w:sz="0" w:space="0" w:color="auto"/>
                                                                                                <w:left w:val="none" w:sz="0" w:space="0" w:color="auto"/>
                                                                                                <w:bottom w:val="none" w:sz="0" w:space="0" w:color="auto"/>
                                                                                                <w:right w:val="none" w:sz="0" w:space="0" w:color="auto"/>
                                                                                              </w:divBdr>
                                                                                            </w:div>
                                                                                          </w:divsChild>
                                                                                        </w:div>
                                                                                        <w:div w:id="747458097">
                                                                                          <w:marLeft w:val="0"/>
                                                                                          <w:marRight w:val="0"/>
                                                                                          <w:marTop w:val="0"/>
                                                                                          <w:marBottom w:val="0"/>
                                                                                          <w:divBdr>
                                                                                            <w:top w:val="none" w:sz="0" w:space="0" w:color="auto"/>
                                                                                            <w:left w:val="none" w:sz="0" w:space="0" w:color="auto"/>
                                                                                            <w:bottom w:val="none" w:sz="0" w:space="0" w:color="auto"/>
                                                                                            <w:right w:val="none" w:sz="0" w:space="0" w:color="auto"/>
                                                                                          </w:divBdr>
                                                                                          <w:divsChild>
                                                                                            <w:div w:id="2005165214">
                                                                                              <w:marLeft w:val="0"/>
                                                                                              <w:marRight w:val="0"/>
                                                                                              <w:marTop w:val="0"/>
                                                                                              <w:marBottom w:val="0"/>
                                                                                              <w:divBdr>
                                                                                                <w:top w:val="none" w:sz="0" w:space="0" w:color="auto"/>
                                                                                                <w:left w:val="none" w:sz="0" w:space="0" w:color="auto"/>
                                                                                                <w:bottom w:val="none" w:sz="0" w:space="0" w:color="auto"/>
                                                                                                <w:right w:val="none" w:sz="0" w:space="0" w:color="auto"/>
                                                                                              </w:divBdr>
                                                                                            </w:div>
                                                                                          </w:divsChild>
                                                                                        </w:div>
                                                                                        <w:div w:id="928543547">
                                                                                          <w:marLeft w:val="0"/>
                                                                                          <w:marRight w:val="0"/>
                                                                                          <w:marTop w:val="0"/>
                                                                                          <w:marBottom w:val="0"/>
                                                                                          <w:divBdr>
                                                                                            <w:top w:val="none" w:sz="0" w:space="0" w:color="auto"/>
                                                                                            <w:left w:val="none" w:sz="0" w:space="0" w:color="auto"/>
                                                                                            <w:bottom w:val="none" w:sz="0" w:space="0" w:color="auto"/>
                                                                                            <w:right w:val="none" w:sz="0" w:space="0" w:color="auto"/>
                                                                                          </w:divBdr>
                                                                                          <w:divsChild>
                                                                                            <w:div w:id="350181547">
                                                                                              <w:marLeft w:val="0"/>
                                                                                              <w:marRight w:val="0"/>
                                                                                              <w:marTop w:val="0"/>
                                                                                              <w:marBottom w:val="0"/>
                                                                                              <w:divBdr>
                                                                                                <w:top w:val="none" w:sz="0" w:space="0" w:color="auto"/>
                                                                                                <w:left w:val="none" w:sz="0" w:space="0" w:color="auto"/>
                                                                                                <w:bottom w:val="none" w:sz="0" w:space="0" w:color="auto"/>
                                                                                                <w:right w:val="none" w:sz="0" w:space="0" w:color="auto"/>
                                                                                              </w:divBdr>
                                                                                            </w:div>
                                                                                          </w:divsChild>
                                                                                        </w:div>
                                                                                        <w:div w:id="1288701075">
                                                                                          <w:marLeft w:val="0"/>
                                                                                          <w:marRight w:val="0"/>
                                                                                          <w:marTop w:val="0"/>
                                                                                          <w:marBottom w:val="0"/>
                                                                                          <w:divBdr>
                                                                                            <w:top w:val="none" w:sz="0" w:space="0" w:color="auto"/>
                                                                                            <w:left w:val="none" w:sz="0" w:space="0" w:color="auto"/>
                                                                                            <w:bottom w:val="none" w:sz="0" w:space="0" w:color="auto"/>
                                                                                            <w:right w:val="none" w:sz="0" w:space="0" w:color="auto"/>
                                                                                          </w:divBdr>
                                                                                          <w:divsChild>
                                                                                            <w:div w:id="486241560">
                                                                                              <w:marLeft w:val="0"/>
                                                                                              <w:marRight w:val="0"/>
                                                                                              <w:marTop w:val="0"/>
                                                                                              <w:marBottom w:val="0"/>
                                                                                              <w:divBdr>
                                                                                                <w:top w:val="none" w:sz="0" w:space="0" w:color="auto"/>
                                                                                                <w:left w:val="none" w:sz="0" w:space="0" w:color="auto"/>
                                                                                                <w:bottom w:val="none" w:sz="0" w:space="0" w:color="auto"/>
                                                                                                <w:right w:val="none" w:sz="0" w:space="0" w:color="auto"/>
                                                                                              </w:divBdr>
                                                                                            </w:div>
                                                                                          </w:divsChild>
                                                                                        </w:div>
                                                                                        <w:div w:id="1330937022">
                                                                                          <w:marLeft w:val="0"/>
                                                                                          <w:marRight w:val="0"/>
                                                                                          <w:marTop w:val="0"/>
                                                                                          <w:marBottom w:val="0"/>
                                                                                          <w:divBdr>
                                                                                            <w:top w:val="none" w:sz="0" w:space="0" w:color="auto"/>
                                                                                            <w:left w:val="none" w:sz="0" w:space="0" w:color="auto"/>
                                                                                            <w:bottom w:val="none" w:sz="0" w:space="0" w:color="auto"/>
                                                                                            <w:right w:val="none" w:sz="0" w:space="0" w:color="auto"/>
                                                                                          </w:divBdr>
                                                                                          <w:divsChild>
                                                                                            <w:div w:id="778715690">
                                                                                              <w:marLeft w:val="0"/>
                                                                                              <w:marRight w:val="0"/>
                                                                                              <w:marTop w:val="0"/>
                                                                                              <w:marBottom w:val="0"/>
                                                                                              <w:divBdr>
                                                                                                <w:top w:val="none" w:sz="0" w:space="0" w:color="auto"/>
                                                                                                <w:left w:val="none" w:sz="0" w:space="0" w:color="auto"/>
                                                                                                <w:bottom w:val="none" w:sz="0" w:space="0" w:color="auto"/>
                                                                                                <w:right w:val="none" w:sz="0" w:space="0" w:color="auto"/>
                                                                                              </w:divBdr>
                                                                                            </w:div>
                                                                                          </w:divsChild>
                                                                                        </w:div>
                                                                                        <w:div w:id="1652296025">
                                                                                          <w:marLeft w:val="0"/>
                                                                                          <w:marRight w:val="0"/>
                                                                                          <w:marTop w:val="0"/>
                                                                                          <w:marBottom w:val="0"/>
                                                                                          <w:divBdr>
                                                                                            <w:top w:val="none" w:sz="0" w:space="0" w:color="auto"/>
                                                                                            <w:left w:val="none" w:sz="0" w:space="0" w:color="auto"/>
                                                                                            <w:bottom w:val="none" w:sz="0" w:space="0" w:color="auto"/>
                                                                                            <w:right w:val="none" w:sz="0" w:space="0" w:color="auto"/>
                                                                                          </w:divBdr>
                                                                                          <w:divsChild>
                                                                                            <w:div w:id="1269855606">
                                                                                              <w:marLeft w:val="0"/>
                                                                                              <w:marRight w:val="0"/>
                                                                                              <w:marTop w:val="0"/>
                                                                                              <w:marBottom w:val="0"/>
                                                                                              <w:divBdr>
                                                                                                <w:top w:val="none" w:sz="0" w:space="0" w:color="auto"/>
                                                                                                <w:left w:val="none" w:sz="0" w:space="0" w:color="auto"/>
                                                                                                <w:bottom w:val="none" w:sz="0" w:space="0" w:color="auto"/>
                                                                                                <w:right w:val="none" w:sz="0" w:space="0" w:color="auto"/>
                                                                                              </w:divBdr>
                                                                                            </w:div>
                                                                                          </w:divsChild>
                                                                                        </w:div>
                                                                                        <w:div w:id="1846627312">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0"/>
                                                                                              <w:marRight w:val="0"/>
                                                                                              <w:marTop w:val="0"/>
                                                                                              <w:marBottom w:val="0"/>
                                                                                              <w:divBdr>
                                                                                                <w:top w:val="none" w:sz="0" w:space="0" w:color="auto"/>
                                                                                                <w:left w:val="none" w:sz="0" w:space="0" w:color="auto"/>
                                                                                                <w:bottom w:val="none" w:sz="0" w:space="0" w:color="auto"/>
                                                                                                <w:right w:val="none" w:sz="0" w:space="0" w:color="auto"/>
                                                                                              </w:divBdr>
                                                                                            </w:div>
                                                                                          </w:divsChild>
                                                                                        </w:div>
                                                                                        <w:div w:id="1855222131">
                                                                                          <w:marLeft w:val="0"/>
                                                                                          <w:marRight w:val="0"/>
                                                                                          <w:marTop w:val="0"/>
                                                                                          <w:marBottom w:val="0"/>
                                                                                          <w:divBdr>
                                                                                            <w:top w:val="none" w:sz="0" w:space="0" w:color="auto"/>
                                                                                            <w:left w:val="none" w:sz="0" w:space="0" w:color="auto"/>
                                                                                            <w:bottom w:val="none" w:sz="0" w:space="0" w:color="auto"/>
                                                                                            <w:right w:val="none" w:sz="0" w:space="0" w:color="auto"/>
                                                                                          </w:divBdr>
                                                                                          <w:divsChild>
                                                                                            <w:div w:id="1603535451">
                                                                                              <w:marLeft w:val="0"/>
                                                                                              <w:marRight w:val="0"/>
                                                                                              <w:marTop w:val="0"/>
                                                                                              <w:marBottom w:val="0"/>
                                                                                              <w:divBdr>
                                                                                                <w:top w:val="none" w:sz="0" w:space="0" w:color="auto"/>
                                                                                                <w:left w:val="none" w:sz="0" w:space="0" w:color="auto"/>
                                                                                                <w:bottom w:val="none" w:sz="0" w:space="0" w:color="auto"/>
                                                                                                <w:right w:val="none" w:sz="0" w:space="0" w:color="auto"/>
                                                                                              </w:divBdr>
                                                                                            </w:div>
                                                                                          </w:divsChild>
                                                                                        </w:div>
                                                                                        <w:div w:id="2142309769">
                                                                                          <w:marLeft w:val="0"/>
                                                                                          <w:marRight w:val="0"/>
                                                                                          <w:marTop w:val="0"/>
                                                                                          <w:marBottom w:val="0"/>
                                                                                          <w:divBdr>
                                                                                            <w:top w:val="none" w:sz="0" w:space="0" w:color="auto"/>
                                                                                            <w:left w:val="none" w:sz="0" w:space="0" w:color="auto"/>
                                                                                            <w:bottom w:val="none" w:sz="0" w:space="0" w:color="auto"/>
                                                                                            <w:right w:val="none" w:sz="0" w:space="0" w:color="auto"/>
                                                                                          </w:divBdr>
                                                                                          <w:divsChild>
                                                                                            <w:div w:id="1860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232">
                                                                                  <w:marLeft w:val="0"/>
                                                                                  <w:marRight w:val="0"/>
                                                                                  <w:marTop w:val="0"/>
                                                                                  <w:marBottom w:val="0"/>
                                                                                  <w:divBdr>
                                                                                    <w:top w:val="none" w:sz="0" w:space="0" w:color="auto"/>
                                                                                    <w:left w:val="none" w:sz="0" w:space="0" w:color="auto"/>
                                                                                    <w:bottom w:val="none" w:sz="0" w:space="0" w:color="auto"/>
                                                                                    <w:right w:val="none" w:sz="0" w:space="0" w:color="auto"/>
                                                                                  </w:divBdr>
                                                                                </w:div>
                                                                                <w:div w:id="804081271">
                                                                                  <w:marLeft w:val="0"/>
                                                                                  <w:marRight w:val="0"/>
                                                                                  <w:marTop w:val="0"/>
                                                                                  <w:marBottom w:val="0"/>
                                                                                  <w:divBdr>
                                                                                    <w:top w:val="none" w:sz="0" w:space="0" w:color="auto"/>
                                                                                    <w:left w:val="none" w:sz="0" w:space="0" w:color="auto"/>
                                                                                    <w:bottom w:val="none" w:sz="0" w:space="0" w:color="auto"/>
                                                                                    <w:right w:val="none" w:sz="0" w:space="0" w:color="auto"/>
                                                                                  </w:divBdr>
                                                                                </w:div>
                                                                                <w:div w:id="957179447">
                                                                                  <w:marLeft w:val="0"/>
                                                                                  <w:marRight w:val="0"/>
                                                                                  <w:marTop w:val="0"/>
                                                                                  <w:marBottom w:val="0"/>
                                                                                  <w:divBdr>
                                                                                    <w:top w:val="none" w:sz="0" w:space="0" w:color="auto"/>
                                                                                    <w:left w:val="none" w:sz="0" w:space="0" w:color="auto"/>
                                                                                    <w:bottom w:val="none" w:sz="0" w:space="0" w:color="auto"/>
                                                                                    <w:right w:val="none" w:sz="0" w:space="0" w:color="auto"/>
                                                                                  </w:divBdr>
                                                                                  <w:divsChild>
                                                                                    <w:div w:id="778183617">
                                                                                      <w:marLeft w:val="0"/>
                                                                                      <w:marRight w:val="0"/>
                                                                                      <w:marTop w:val="0"/>
                                                                                      <w:marBottom w:val="0"/>
                                                                                      <w:divBdr>
                                                                                        <w:top w:val="none" w:sz="0" w:space="0" w:color="auto"/>
                                                                                        <w:left w:val="none" w:sz="0" w:space="0" w:color="auto"/>
                                                                                        <w:bottom w:val="none" w:sz="0" w:space="0" w:color="auto"/>
                                                                                        <w:right w:val="none" w:sz="0" w:space="0" w:color="auto"/>
                                                                                      </w:divBdr>
                                                                                    </w:div>
                                                                                    <w:div w:id="1047611153">
                                                                                      <w:marLeft w:val="0"/>
                                                                                      <w:marRight w:val="0"/>
                                                                                      <w:marTop w:val="0"/>
                                                                                      <w:marBottom w:val="0"/>
                                                                                      <w:divBdr>
                                                                                        <w:top w:val="none" w:sz="0" w:space="0" w:color="auto"/>
                                                                                        <w:left w:val="none" w:sz="0" w:space="0" w:color="auto"/>
                                                                                        <w:bottom w:val="none" w:sz="0" w:space="0" w:color="auto"/>
                                                                                        <w:right w:val="none" w:sz="0" w:space="0" w:color="auto"/>
                                                                                      </w:divBdr>
                                                                                    </w:div>
                                                                                    <w:div w:id="1260601980">
                                                                                      <w:marLeft w:val="0"/>
                                                                                      <w:marRight w:val="0"/>
                                                                                      <w:marTop w:val="0"/>
                                                                                      <w:marBottom w:val="0"/>
                                                                                      <w:divBdr>
                                                                                        <w:top w:val="none" w:sz="0" w:space="0" w:color="auto"/>
                                                                                        <w:left w:val="none" w:sz="0" w:space="0" w:color="auto"/>
                                                                                        <w:bottom w:val="none" w:sz="0" w:space="0" w:color="auto"/>
                                                                                        <w:right w:val="none" w:sz="0" w:space="0" w:color="auto"/>
                                                                                      </w:divBdr>
                                                                                    </w:div>
                                                                                    <w:div w:id="1992446136">
                                                                                      <w:marLeft w:val="0"/>
                                                                                      <w:marRight w:val="0"/>
                                                                                      <w:marTop w:val="0"/>
                                                                                      <w:marBottom w:val="0"/>
                                                                                      <w:divBdr>
                                                                                        <w:top w:val="none" w:sz="0" w:space="0" w:color="auto"/>
                                                                                        <w:left w:val="none" w:sz="0" w:space="0" w:color="auto"/>
                                                                                        <w:bottom w:val="none" w:sz="0" w:space="0" w:color="auto"/>
                                                                                        <w:right w:val="none" w:sz="0" w:space="0" w:color="auto"/>
                                                                                      </w:divBdr>
                                                                                    </w:div>
                                                                                  </w:divsChild>
                                                                                </w:div>
                                                                                <w:div w:id="1051464555">
                                                                                  <w:marLeft w:val="0"/>
                                                                                  <w:marRight w:val="0"/>
                                                                                  <w:marTop w:val="0"/>
                                                                                  <w:marBottom w:val="0"/>
                                                                                  <w:divBdr>
                                                                                    <w:top w:val="none" w:sz="0" w:space="0" w:color="auto"/>
                                                                                    <w:left w:val="none" w:sz="0" w:space="0" w:color="auto"/>
                                                                                    <w:bottom w:val="none" w:sz="0" w:space="0" w:color="auto"/>
                                                                                    <w:right w:val="none" w:sz="0" w:space="0" w:color="auto"/>
                                                                                  </w:divBdr>
                                                                                  <w:divsChild>
                                                                                    <w:div w:id="829247526">
                                                                                      <w:marLeft w:val="0"/>
                                                                                      <w:marRight w:val="0"/>
                                                                                      <w:marTop w:val="0"/>
                                                                                      <w:marBottom w:val="0"/>
                                                                                      <w:divBdr>
                                                                                        <w:top w:val="none" w:sz="0" w:space="0" w:color="auto"/>
                                                                                        <w:left w:val="none" w:sz="0" w:space="0" w:color="auto"/>
                                                                                        <w:bottom w:val="none" w:sz="0" w:space="0" w:color="auto"/>
                                                                                        <w:right w:val="none" w:sz="0" w:space="0" w:color="auto"/>
                                                                                      </w:divBdr>
                                                                                    </w:div>
                                                                                    <w:div w:id="1903364632">
                                                                                      <w:marLeft w:val="0"/>
                                                                                      <w:marRight w:val="0"/>
                                                                                      <w:marTop w:val="0"/>
                                                                                      <w:marBottom w:val="0"/>
                                                                                      <w:divBdr>
                                                                                        <w:top w:val="none" w:sz="0" w:space="0" w:color="auto"/>
                                                                                        <w:left w:val="none" w:sz="0" w:space="0" w:color="auto"/>
                                                                                        <w:bottom w:val="none" w:sz="0" w:space="0" w:color="auto"/>
                                                                                        <w:right w:val="none" w:sz="0" w:space="0" w:color="auto"/>
                                                                                      </w:divBdr>
                                                                                    </w:div>
                                                                                    <w:div w:id="1939021874">
                                                                                      <w:marLeft w:val="0"/>
                                                                                      <w:marRight w:val="0"/>
                                                                                      <w:marTop w:val="0"/>
                                                                                      <w:marBottom w:val="0"/>
                                                                                      <w:divBdr>
                                                                                        <w:top w:val="none" w:sz="0" w:space="0" w:color="auto"/>
                                                                                        <w:left w:val="none" w:sz="0" w:space="0" w:color="auto"/>
                                                                                        <w:bottom w:val="none" w:sz="0" w:space="0" w:color="auto"/>
                                                                                        <w:right w:val="none" w:sz="0" w:space="0" w:color="auto"/>
                                                                                      </w:divBdr>
                                                                                    </w:div>
                                                                                  </w:divsChild>
                                                                                </w:div>
                                                                                <w:div w:id="1124882904">
                                                                                  <w:marLeft w:val="0"/>
                                                                                  <w:marRight w:val="0"/>
                                                                                  <w:marTop w:val="0"/>
                                                                                  <w:marBottom w:val="0"/>
                                                                                  <w:divBdr>
                                                                                    <w:top w:val="none" w:sz="0" w:space="0" w:color="auto"/>
                                                                                    <w:left w:val="none" w:sz="0" w:space="0" w:color="auto"/>
                                                                                    <w:bottom w:val="none" w:sz="0" w:space="0" w:color="auto"/>
                                                                                    <w:right w:val="none" w:sz="0" w:space="0" w:color="auto"/>
                                                                                  </w:divBdr>
                                                                                </w:div>
                                                                                <w:div w:id="1358971993">
                                                                                  <w:marLeft w:val="0"/>
                                                                                  <w:marRight w:val="0"/>
                                                                                  <w:marTop w:val="0"/>
                                                                                  <w:marBottom w:val="0"/>
                                                                                  <w:divBdr>
                                                                                    <w:top w:val="none" w:sz="0" w:space="0" w:color="auto"/>
                                                                                    <w:left w:val="none" w:sz="0" w:space="0" w:color="auto"/>
                                                                                    <w:bottom w:val="none" w:sz="0" w:space="0" w:color="auto"/>
                                                                                    <w:right w:val="none" w:sz="0" w:space="0" w:color="auto"/>
                                                                                  </w:divBdr>
                                                                                  <w:divsChild>
                                                                                    <w:div w:id="1456026346">
                                                                                      <w:marLeft w:val="0"/>
                                                                                      <w:marRight w:val="0"/>
                                                                                      <w:marTop w:val="0"/>
                                                                                      <w:marBottom w:val="0"/>
                                                                                      <w:divBdr>
                                                                                        <w:top w:val="none" w:sz="0" w:space="0" w:color="auto"/>
                                                                                        <w:left w:val="none" w:sz="0" w:space="0" w:color="auto"/>
                                                                                        <w:bottom w:val="none" w:sz="0" w:space="0" w:color="auto"/>
                                                                                        <w:right w:val="none" w:sz="0" w:space="0" w:color="auto"/>
                                                                                      </w:divBdr>
                                                                                    </w:div>
                                                                                    <w:div w:id="1793396382">
                                                                                      <w:marLeft w:val="0"/>
                                                                                      <w:marRight w:val="0"/>
                                                                                      <w:marTop w:val="0"/>
                                                                                      <w:marBottom w:val="0"/>
                                                                                      <w:divBdr>
                                                                                        <w:top w:val="none" w:sz="0" w:space="0" w:color="auto"/>
                                                                                        <w:left w:val="none" w:sz="0" w:space="0" w:color="auto"/>
                                                                                        <w:bottom w:val="none" w:sz="0" w:space="0" w:color="auto"/>
                                                                                        <w:right w:val="none" w:sz="0" w:space="0" w:color="auto"/>
                                                                                      </w:divBdr>
                                                                                    </w:div>
                                                                                  </w:divsChild>
                                                                                </w:div>
                                                                                <w:div w:id="1456555358">
                                                                                  <w:marLeft w:val="0"/>
                                                                                  <w:marRight w:val="0"/>
                                                                                  <w:marTop w:val="0"/>
                                                                                  <w:marBottom w:val="0"/>
                                                                                  <w:divBdr>
                                                                                    <w:top w:val="none" w:sz="0" w:space="0" w:color="auto"/>
                                                                                    <w:left w:val="none" w:sz="0" w:space="0" w:color="auto"/>
                                                                                    <w:bottom w:val="none" w:sz="0" w:space="0" w:color="auto"/>
                                                                                    <w:right w:val="none" w:sz="0" w:space="0" w:color="auto"/>
                                                                                  </w:divBdr>
                                                                                </w:div>
                                                                                <w:div w:id="1556575632">
                                                                                  <w:marLeft w:val="0"/>
                                                                                  <w:marRight w:val="0"/>
                                                                                  <w:marTop w:val="0"/>
                                                                                  <w:marBottom w:val="0"/>
                                                                                  <w:divBdr>
                                                                                    <w:top w:val="none" w:sz="0" w:space="0" w:color="auto"/>
                                                                                    <w:left w:val="none" w:sz="0" w:space="0" w:color="auto"/>
                                                                                    <w:bottom w:val="none" w:sz="0" w:space="0" w:color="auto"/>
                                                                                    <w:right w:val="none" w:sz="0" w:space="0" w:color="auto"/>
                                                                                  </w:divBdr>
                                                                                </w:div>
                                                                                <w:div w:id="1615013861">
                                                                                  <w:marLeft w:val="0"/>
                                                                                  <w:marRight w:val="0"/>
                                                                                  <w:marTop w:val="0"/>
                                                                                  <w:marBottom w:val="0"/>
                                                                                  <w:divBdr>
                                                                                    <w:top w:val="none" w:sz="0" w:space="0" w:color="auto"/>
                                                                                    <w:left w:val="none" w:sz="0" w:space="0" w:color="auto"/>
                                                                                    <w:bottom w:val="none" w:sz="0" w:space="0" w:color="auto"/>
                                                                                    <w:right w:val="none" w:sz="0" w:space="0" w:color="auto"/>
                                                                                  </w:divBdr>
                                                                                </w:div>
                                                                                <w:div w:id="1632903085">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985423814">
                                                                                  <w:marLeft w:val="0"/>
                                                                                  <w:marRight w:val="0"/>
                                                                                  <w:marTop w:val="0"/>
                                                                                  <w:marBottom w:val="0"/>
                                                                                  <w:divBdr>
                                                                                    <w:top w:val="none" w:sz="0" w:space="0" w:color="auto"/>
                                                                                    <w:left w:val="none" w:sz="0" w:space="0" w:color="auto"/>
                                                                                    <w:bottom w:val="none" w:sz="0" w:space="0" w:color="auto"/>
                                                                                    <w:right w:val="none" w:sz="0" w:space="0" w:color="auto"/>
                                                                                  </w:divBdr>
                                                                                </w:div>
                                                                                <w:div w:id="2000687457">
                                                                                  <w:marLeft w:val="0"/>
                                                                                  <w:marRight w:val="0"/>
                                                                                  <w:marTop w:val="0"/>
                                                                                  <w:marBottom w:val="0"/>
                                                                                  <w:divBdr>
                                                                                    <w:top w:val="none" w:sz="0" w:space="0" w:color="auto"/>
                                                                                    <w:left w:val="none" w:sz="0" w:space="0" w:color="auto"/>
                                                                                    <w:bottom w:val="none" w:sz="0" w:space="0" w:color="auto"/>
                                                                                    <w:right w:val="none" w:sz="0" w:space="0" w:color="auto"/>
                                                                                  </w:divBdr>
                                                                                  <w:divsChild>
                                                                                    <w:div w:id="428892226">
                                                                                      <w:marLeft w:val="0"/>
                                                                                      <w:marRight w:val="0"/>
                                                                                      <w:marTop w:val="0"/>
                                                                                      <w:marBottom w:val="0"/>
                                                                                      <w:divBdr>
                                                                                        <w:top w:val="none" w:sz="0" w:space="0" w:color="auto"/>
                                                                                        <w:left w:val="none" w:sz="0" w:space="0" w:color="auto"/>
                                                                                        <w:bottom w:val="none" w:sz="0" w:space="0" w:color="auto"/>
                                                                                        <w:right w:val="none" w:sz="0" w:space="0" w:color="auto"/>
                                                                                      </w:divBdr>
                                                                                    </w:div>
                                                                                  </w:divsChild>
                                                                                </w:div>
                                                                                <w:div w:id="2130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02768">
      <w:bodyDiv w:val="1"/>
      <w:marLeft w:val="0"/>
      <w:marRight w:val="0"/>
      <w:marTop w:val="0"/>
      <w:marBottom w:val="0"/>
      <w:divBdr>
        <w:top w:val="none" w:sz="0" w:space="0" w:color="auto"/>
        <w:left w:val="none" w:sz="0" w:space="0" w:color="auto"/>
        <w:bottom w:val="none" w:sz="0" w:space="0" w:color="auto"/>
        <w:right w:val="none" w:sz="0" w:space="0" w:color="auto"/>
      </w:divBdr>
      <w:divsChild>
        <w:div w:id="269624920">
          <w:marLeft w:val="0"/>
          <w:marRight w:val="0"/>
          <w:marTop w:val="0"/>
          <w:marBottom w:val="0"/>
          <w:divBdr>
            <w:top w:val="none" w:sz="0" w:space="0" w:color="auto"/>
            <w:left w:val="none" w:sz="0" w:space="0" w:color="auto"/>
            <w:bottom w:val="none" w:sz="0" w:space="0" w:color="auto"/>
            <w:right w:val="none" w:sz="0" w:space="0" w:color="auto"/>
          </w:divBdr>
          <w:divsChild>
            <w:div w:id="1366758709">
              <w:marLeft w:val="0"/>
              <w:marRight w:val="0"/>
              <w:marTop w:val="0"/>
              <w:marBottom w:val="0"/>
              <w:divBdr>
                <w:top w:val="none" w:sz="0" w:space="0" w:color="auto"/>
                <w:left w:val="none" w:sz="0" w:space="0" w:color="auto"/>
                <w:bottom w:val="none" w:sz="0" w:space="0" w:color="auto"/>
                <w:right w:val="none" w:sz="0" w:space="0" w:color="auto"/>
              </w:divBdr>
              <w:divsChild>
                <w:div w:id="859201708">
                  <w:marLeft w:val="0"/>
                  <w:marRight w:val="0"/>
                  <w:marTop w:val="0"/>
                  <w:marBottom w:val="0"/>
                  <w:divBdr>
                    <w:top w:val="none" w:sz="0" w:space="0" w:color="auto"/>
                    <w:left w:val="none" w:sz="0" w:space="0" w:color="auto"/>
                    <w:bottom w:val="none" w:sz="0" w:space="0" w:color="auto"/>
                    <w:right w:val="none" w:sz="0" w:space="0" w:color="auto"/>
                  </w:divBdr>
                  <w:divsChild>
                    <w:div w:id="1507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7186">
      <w:bodyDiv w:val="1"/>
      <w:marLeft w:val="0"/>
      <w:marRight w:val="0"/>
      <w:marTop w:val="0"/>
      <w:marBottom w:val="0"/>
      <w:divBdr>
        <w:top w:val="none" w:sz="0" w:space="0" w:color="auto"/>
        <w:left w:val="none" w:sz="0" w:space="0" w:color="auto"/>
        <w:bottom w:val="none" w:sz="0" w:space="0" w:color="auto"/>
        <w:right w:val="none" w:sz="0" w:space="0" w:color="auto"/>
      </w:divBdr>
    </w:div>
    <w:div w:id="515122698">
      <w:bodyDiv w:val="1"/>
      <w:marLeft w:val="0"/>
      <w:marRight w:val="0"/>
      <w:marTop w:val="0"/>
      <w:marBottom w:val="0"/>
      <w:divBdr>
        <w:top w:val="none" w:sz="0" w:space="0" w:color="auto"/>
        <w:left w:val="none" w:sz="0" w:space="0" w:color="auto"/>
        <w:bottom w:val="none" w:sz="0" w:space="0" w:color="auto"/>
        <w:right w:val="none" w:sz="0" w:space="0" w:color="auto"/>
      </w:divBdr>
    </w:div>
    <w:div w:id="593364470">
      <w:bodyDiv w:val="1"/>
      <w:marLeft w:val="0"/>
      <w:marRight w:val="0"/>
      <w:marTop w:val="0"/>
      <w:marBottom w:val="0"/>
      <w:divBdr>
        <w:top w:val="none" w:sz="0" w:space="0" w:color="auto"/>
        <w:left w:val="none" w:sz="0" w:space="0" w:color="auto"/>
        <w:bottom w:val="none" w:sz="0" w:space="0" w:color="auto"/>
        <w:right w:val="none" w:sz="0" w:space="0" w:color="auto"/>
      </w:divBdr>
    </w:div>
    <w:div w:id="598953587">
      <w:bodyDiv w:val="1"/>
      <w:marLeft w:val="0"/>
      <w:marRight w:val="0"/>
      <w:marTop w:val="0"/>
      <w:marBottom w:val="0"/>
      <w:divBdr>
        <w:top w:val="none" w:sz="0" w:space="0" w:color="auto"/>
        <w:left w:val="none" w:sz="0" w:space="0" w:color="auto"/>
        <w:bottom w:val="none" w:sz="0" w:space="0" w:color="auto"/>
        <w:right w:val="none" w:sz="0" w:space="0" w:color="auto"/>
      </w:divBdr>
      <w:divsChild>
        <w:div w:id="471950354">
          <w:marLeft w:val="0"/>
          <w:marRight w:val="0"/>
          <w:marTop w:val="0"/>
          <w:marBottom w:val="0"/>
          <w:divBdr>
            <w:top w:val="none" w:sz="0" w:space="0" w:color="auto"/>
            <w:left w:val="none" w:sz="0" w:space="0" w:color="auto"/>
            <w:bottom w:val="none" w:sz="0" w:space="0" w:color="auto"/>
            <w:right w:val="none" w:sz="0" w:space="0" w:color="auto"/>
          </w:divBdr>
          <w:divsChild>
            <w:div w:id="2017803839">
              <w:marLeft w:val="0"/>
              <w:marRight w:val="0"/>
              <w:marTop w:val="0"/>
              <w:marBottom w:val="0"/>
              <w:divBdr>
                <w:top w:val="none" w:sz="0" w:space="0" w:color="auto"/>
                <w:left w:val="none" w:sz="0" w:space="0" w:color="auto"/>
                <w:bottom w:val="none" w:sz="0" w:space="0" w:color="auto"/>
                <w:right w:val="none" w:sz="0" w:space="0" w:color="auto"/>
              </w:divBdr>
              <w:divsChild>
                <w:div w:id="465320860">
                  <w:marLeft w:val="0"/>
                  <w:marRight w:val="0"/>
                  <w:marTop w:val="0"/>
                  <w:marBottom w:val="0"/>
                  <w:divBdr>
                    <w:top w:val="none" w:sz="0" w:space="0" w:color="auto"/>
                    <w:left w:val="none" w:sz="0" w:space="0" w:color="auto"/>
                    <w:bottom w:val="none" w:sz="0" w:space="0" w:color="auto"/>
                    <w:right w:val="none" w:sz="0" w:space="0" w:color="auto"/>
                  </w:divBdr>
                  <w:divsChild>
                    <w:div w:id="972371956">
                      <w:marLeft w:val="0"/>
                      <w:marRight w:val="0"/>
                      <w:marTop w:val="0"/>
                      <w:marBottom w:val="0"/>
                      <w:divBdr>
                        <w:top w:val="none" w:sz="0" w:space="0" w:color="auto"/>
                        <w:left w:val="none" w:sz="0" w:space="0" w:color="auto"/>
                        <w:bottom w:val="none" w:sz="0" w:space="0" w:color="auto"/>
                        <w:right w:val="none" w:sz="0" w:space="0" w:color="auto"/>
                      </w:divBdr>
                      <w:divsChild>
                        <w:div w:id="194926279">
                          <w:marLeft w:val="0"/>
                          <w:marRight w:val="0"/>
                          <w:marTop w:val="0"/>
                          <w:marBottom w:val="0"/>
                          <w:divBdr>
                            <w:top w:val="none" w:sz="0" w:space="0" w:color="auto"/>
                            <w:left w:val="none" w:sz="0" w:space="0" w:color="auto"/>
                            <w:bottom w:val="none" w:sz="0" w:space="0" w:color="auto"/>
                            <w:right w:val="none" w:sz="0" w:space="0" w:color="auto"/>
                          </w:divBdr>
                          <w:divsChild>
                            <w:div w:id="1758282130">
                              <w:marLeft w:val="0"/>
                              <w:marRight w:val="0"/>
                              <w:marTop w:val="0"/>
                              <w:marBottom w:val="0"/>
                              <w:divBdr>
                                <w:top w:val="none" w:sz="0" w:space="0" w:color="auto"/>
                                <w:left w:val="none" w:sz="0" w:space="0" w:color="auto"/>
                                <w:bottom w:val="none" w:sz="0" w:space="0" w:color="auto"/>
                                <w:right w:val="none" w:sz="0" w:space="0" w:color="auto"/>
                              </w:divBdr>
                              <w:divsChild>
                                <w:div w:id="1264801737">
                                  <w:marLeft w:val="0"/>
                                  <w:marRight w:val="0"/>
                                  <w:marTop w:val="0"/>
                                  <w:marBottom w:val="0"/>
                                  <w:divBdr>
                                    <w:top w:val="none" w:sz="0" w:space="0" w:color="auto"/>
                                    <w:left w:val="none" w:sz="0" w:space="0" w:color="auto"/>
                                    <w:bottom w:val="none" w:sz="0" w:space="0" w:color="auto"/>
                                    <w:right w:val="none" w:sz="0" w:space="0" w:color="auto"/>
                                  </w:divBdr>
                                  <w:divsChild>
                                    <w:div w:id="1136992210">
                                      <w:marLeft w:val="0"/>
                                      <w:marRight w:val="0"/>
                                      <w:marTop w:val="0"/>
                                      <w:marBottom w:val="0"/>
                                      <w:divBdr>
                                        <w:top w:val="none" w:sz="0" w:space="0" w:color="auto"/>
                                        <w:left w:val="none" w:sz="0" w:space="0" w:color="auto"/>
                                        <w:bottom w:val="none" w:sz="0" w:space="0" w:color="auto"/>
                                        <w:right w:val="none" w:sz="0" w:space="0" w:color="auto"/>
                                      </w:divBdr>
                                      <w:divsChild>
                                        <w:div w:id="1111973433">
                                          <w:marLeft w:val="0"/>
                                          <w:marRight w:val="0"/>
                                          <w:marTop w:val="0"/>
                                          <w:marBottom w:val="0"/>
                                          <w:divBdr>
                                            <w:top w:val="none" w:sz="0" w:space="0" w:color="auto"/>
                                            <w:left w:val="none" w:sz="0" w:space="0" w:color="auto"/>
                                            <w:bottom w:val="none" w:sz="0" w:space="0" w:color="auto"/>
                                            <w:right w:val="none" w:sz="0" w:space="0" w:color="auto"/>
                                          </w:divBdr>
                                          <w:divsChild>
                                            <w:div w:id="2023433283">
                                              <w:marLeft w:val="0"/>
                                              <w:marRight w:val="0"/>
                                              <w:marTop w:val="0"/>
                                              <w:marBottom w:val="0"/>
                                              <w:divBdr>
                                                <w:top w:val="none" w:sz="0" w:space="0" w:color="auto"/>
                                                <w:left w:val="none" w:sz="0" w:space="0" w:color="auto"/>
                                                <w:bottom w:val="none" w:sz="0" w:space="0" w:color="auto"/>
                                                <w:right w:val="none" w:sz="0" w:space="0" w:color="auto"/>
                                              </w:divBdr>
                                              <w:divsChild>
                                                <w:div w:id="1415199167">
                                                  <w:marLeft w:val="0"/>
                                                  <w:marRight w:val="0"/>
                                                  <w:marTop w:val="0"/>
                                                  <w:marBottom w:val="330"/>
                                                  <w:divBdr>
                                                    <w:top w:val="none" w:sz="0" w:space="0" w:color="auto"/>
                                                    <w:left w:val="none" w:sz="0" w:space="0" w:color="auto"/>
                                                    <w:bottom w:val="none" w:sz="0" w:space="0" w:color="auto"/>
                                                    <w:right w:val="none" w:sz="0" w:space="0" w:color="auto"/>
                                                  </w:divBdr>
                                                  <w:divsChild>
                                                    <w:div w:id="1785810698">
                                                      <w:marLeft w:val="0"/>
                                                      <w:marRight w:val="0"/>
                                                      <w:marTop w:val="0"/>
                                                      <w:marBottom w:val="0"/>
                                                      <w:divBdr>
                                                        <w:top w:val="none" w:sz="0" w:space="0" w:color="auto"/>
                                                        <w:left w:val="none" w:sz="0" w:space="0" w:color="auto"/>
                                                        <w:bottom w:val="none" w:sz="0" w:space="0" w:color="auto"/>
                                                        <w:right w:val="none" w:sz="0" w:space="0" w:color="auto"/>
                                                      </w:divBdr>
                                                      <w:divsChild>
                                                        <w:div w:id="472259725">
                                                          <w:marLeft w:val="0"/>
                                                          <w:marRight w:val="0"/>
                                                          <w:marTop w:val="0"/>
                                                          <w:marBottom w:val="0"/>
                                                          <w:divBdr>
                                                            <w:top w:val="single" w:sz="6" w:space="0" w:color="ABABAB"/>
                                                            <w:left w:val="single" w:sz="6" w:space="0" w:color="ABABAB"/>
                                                            <w:bottom w:val="single" w:sz="6" w:space="0" w:color="ABABAB"/>
                                                            <w:right w:val="single" w:sz="6" w:space="0" w:color="ABABAB"/>
                                                          </w:divBdr>
                                                          <w:divsChild>
                                                            <w:div w:id="437531502">
                                                              <w:marLeft w:val="0"/>
                                                              <w:marRight w:val="0"/>
                                                              <w:marTop w:val="0"/>
                                                              <w:marBottom w:val="0"/>
                                                              <w:divBdr>
                                                                <w:top w:val="none" w:sz="0" w:space="0" w:color="auto"/>
                                                                <w:left w:val="none" w:sz="0" w:space="0" w:color="auto"/>
                                                                <w:bottom w:val="none" w:sz="0" w:space="0" w:color="auto"/>
                                                                <w:right w:val="none" w:sz="0" w:space="0" w:color="auto"/>
                                                              </w:divBdr>
                                                              <w:divsChild>
                                                                <w:div w:id="173421325">
                                                                  <w:marLeft w:val="0"/>
                                                                  <w:marRight w:val="0"/>
                                                                  <w:marTop w:val="0"/>
                                                                  <w:marBottom w:val="0"/>
                                                                  <w:divBdr>
                                                                    <w:top w:val="none" w:sz="0" w:space="0" w:color="auto"/>
                                                                    <w:left w:val="none" w:sz="0" w:space="0" w:color="auto"/>
                                                                    <w:bottom w:val="none" w:sz="0" w:space="0" w:color="auto"/>
                                                                    <w:right w:val="none" w:sz="0" w:space="0" w:color="auto"/>
                                                                  </w:divBdr>
                                                                  <w:divsChild>
                                                                    <w:div w:id="734085835">
                                                                      <w:marLeft w:val="0"/>
                                                                      <w:marRight w:val="0"/>
                                                                      <w:marTop w:val="0"/>
                                                                      <w:marBottom w:val="0"/>
                                                                      <w:divBdr>
                                                                        <w:top w:val="none" w:sz="0" w:space="0" w:color="auto"/>
                                                                        <w:left w:val="none" w:sz="0" w:space="0" w:color="auto"/>
                                                                        <w:bottom w:val="none" w:sz="0" w:space="0" w:color="auto"/>
                                                                        <w:right w:val="none" w:sz="0" w:space="0" w:color="auto"/>
                                                                      </w:divBdr>
                                                                      <w:divsChild>
                                                                        <w:div w:id="449977994">
                                                                          <w:marLeft w:val="0"/>
                                                                          <w:marRight w:val="0"/>
                                                                          <w:marTop w:val="0"/>
                                                                          <w:marBottom w:val="0"/>
                                                                          <w:divBdr>
                                                                            <w:top w:val="none" w:sz="0" w:space="0" w:color="auto"/>
                                                                            <w:left w:val="none" w:sz="0" w:space="0" w:color="auto"/>
                                                                            <w:bottom w:val="none" w:sz="0" w:space="0" w:color="auto"/>
                                                                            <w:right w:val="none" w:sz="0" w:space="0" w:color="auto"/>
                                                                          </w:divBdr>
                                                                          <w:divsChild>
                                                                            <w:div w:id="72822434">
                                                                              <w:marLeft w:val="0"/>
                                                                              <w:marRight w:val="0"/>
                                                                              <w:marTop w:val="0"/>
                                                                              <w:marBottom w:val="0"/>
                                                                              <w:divBdr>
                                                                                <w:top w:val="none" w:sz="0" w:space="0" w:color="auto"/>
                                                                                <w:left w:val="none" w:sz="0" w:space="0" w:color="auto"/>
                                                                                <w:bottom w:val="none" w:sz="0" w:space="0" w:color="auto"/>
                                                                                <w:right w:val="none" w:sz="0" w:space="0" w:color="auto"/>
                                                                              </w:divBdr>
                                                                              <w:divsChild>
                                                                                <w:div w:id="1836335192">
                                                                                  <w:marLeft w:val="0"/>
                                                                                  <w:marRight w:val="0"/>
                                                                                  <w:marTop w:val="0"/>
                                                                                  <w:marBottom w:val="0"/>
                                                                                  <w:divBdr>
                                                                                    <w:top w:val="none" w:sz="0" w:space="0" w:color="auto"/>
                                                                                    <w:left w:val="none" w:sz="0" w:space="0" w:color="auto"/>
                                                                                    <w:bottom w:val="none" w:sz="0" w:space="0" w:color="auto"/>
                                                                                    <w:right w:val="none" w:sz="0" w:space="0" w:color="auto"/>
                                                                                  </w:divBdr>
                                                                                  <w:divsChild>
                                                                                    <w:div w:id="745420683">
                                                                                      <w:marLeft w:val="0"/>
                                                                                      <w:marRight w:val="0"/>
                                                                                      <w:marTop w:val="0"/>
                                                                                      <w:marBottom w:val="0"/>
                                                                                      <w:divBdr>
                                                                                        <w:top w:val="none" w:sz="0" w:space="0" w:color="auto"/>
                                                                                        <w:left w:val="none" w:sz="0" w:space="0" w:color="auto"/>
                                                                                        <w:bottom w:val="none" w:sz="0" w:space="0" w:color="auto"/>
                                                                                        <w:right w:val="none" w:sz="0" w:space="0" w:color="auto"/>
                                                                                      </w:divBdr>
                                                                                    </w:div>
                                                                                    <w:div w:id="1507473782">
                                                                                      <w:marLeft w:val="0"/>
                                                                                      <w:marRight w:val="0"/>
                                                                                      <w:marTop w:val="0"/>
                                                                                      <w:marBottom w:val="0"/>
                                                                                      <w:divBdr>
                                                                                        <w:top w:val="none" w:sz="0" w:space="0" w:color="auto"/>
                                                                                        <w:left w:val="none" w:sz="0" w:space="0" w:color="auto"/>
                                                                                        <w:bottom w:val="none" w:sz="0" w:space="0" w:color="auto"/>
                                                                                        <w:right w:val="none" w:sz="0" w:space="0" w:color="auto"/>
                                                                                      </w:divBdr>
                                                                                    </w:div>
                                                                                    <w:div w:id="2063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67613">
      <w:bodyDiv w:val="1"/>
      <w:marLeft w:val="0"/>
      <w:marRight w:val="0"/>
      <w:marTop w:val="0"/>
      <w:marBottom w:val="0"/>
      <w:divBdr>
        <w:top w:val="none" w:sz="0" w:space="0" w:color="auto"/>
        <w:left w:val="none" w:sz="0" w:space="0" w:color="auto"/>
        <w:bottom w:val="none" w:sz="0" w:space="0" w:color="auto"/>
        <w:right w:val="none" w:sz="0" w:space="0" w:color="auto"/>
      </w:divBdr>
      <w:divsChild>
        <w:div w:id="1190484329">
          <w:marLeft w:val="0"/>
          <w:marRight w:val="0"/>
          <w:marTop w:val="0"/>
          <w:marBottom w:val="0"/>
          <w:divBdr>
            <w:top w:val="none" w:sz="0" w:space="0" w:color="auto"/>
            <w:left w:val="none" w:sz="0" w:space="0" w:color="auto"/>
            <w:bottom w:val="none" w:sz="0" w:space="0" w:color="auto"/>
            <w:right w:val="none" w:sz="0" w:space="0" w:color="auto"/>
          </w:divBdr>
          <w:divsChild>
            <w:div w:id="1046178839">
              <w:marLeft w:val="0"/>
              <w:marRight w:val="0"/>
              <w:marTop w:val="0"/>
              <w:marBottom w:val="0"/>
              <w:divBdr>
                <w:top w:val="none" w:sz="0" w:space="0" w:color="auto"/>
                <w:left w:val="none" w:sz="0" w:space="0" w:color="auto"/>
                <w:bottom w:val="none" w:sz="0" w:space="0" w:color="auto"/>
                <w:right w:val="none" w:sz="0" w:space="0" w:color="auto"/>
              </w:divBdr>
              <w:divsChild>
                <w:div w:id="1430395150">
                  <w:marLeft w:val="0"/>
                  <w:marRight w:val="0"/>
                  <w:marTop w:val="0"/>
                  <w:marBottom w:val="0"/>
                  <w:divBdr>
                    <w:top w:val="none" w:sz="0" w:space="0" w:color="auto"/>
                    <w:left w:val="none" w:sz="0" w:space="0" w:color="auto"/>
                    <w:bottom w:val="none" w:sz="0" w:space="0" w:color="auto"/>
                    <w:right w:val="none" w:sz="0" w:space="0" w:color="auto"/>
                  </w:divBdr>
                  <w:divsChild>
                    <w:div w:id="7608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360">
      <w:bodyDiv w:val="1"/>
      <w:marLeft w:val="0"/>
      <w:marRight w:val="0"/>
      <w:marTop w:val="0"/>
      <w:marBottom w:val="0"/>
      <w:divBdr>
        <w:top w:val="none" w:sz="0" w:space="0" w:color="auto"/>
        <w:left w:val="none" w:sz="0" w:space="0" w:color="auto"/>
        <w:bottom w:val="none" w:sz="0" w:space="0" w:color="auto"/>
        <w:right w:val="none" w:sz="0" w:space="0" w:color="auto"/>
      </w:divBdr>
    </w:div>
    <w:div w:id="961035185">
      <w:bodyDiv w:val="1"/>
      <w:marLeft w:val="0"/>
      <w:marRight w:val="0"/>
      <w:marTop w:val="0"/>
      <w:marBottom w:val="0"/>
      <w:divBdr>
        <w:top w:val="none" w:sz="0" w:space="0" w:color="auto"/>
        <w:left w:val="none" w:sz="0" w:space="0" w:color="auto"/>
        <w:bottom w:val="none" w:sz="0" w:space="0" w:color="auto"/>
        <w:right w:val="none" w:sz="0" w:space="0" w:color="auto"/>
      </w:divBdr>
      <w:divsChild>
        <w:div w:id="1840193823">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sChild>
                <w:div w:id="2069837249">
                  <w:marLeft w:val="0"/>
                  <w:marRight w:val="0"/>
                  <w:marTop w:val="0"/>
                  <w:marBottom w:val="0"/>
                  <w:divBdr>
                    <w:top w:val="none" w:sz="0" w:space="0" w:color="auto"/>
                    <w:left w:val="none" w:sz="0" w:space="0" w:color="auto"/>
                    <w:bottom w:val="none" w:sz="0" w:space="0" w:color="auto"/>
                    <w:right w:val="none" w:sz="0" w:space="0" w:color="auto"/>
                  </w:divBdr>
                  <w:divsChild>
                    <w:div w:id="267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6939">
      <w:bodyDiv w:val="1"/>
      <w:marLeft w:val="0"/>
      <w:marRight w:val="0"/>
      <w:marTop w:val="0"/>
      <w:marBottom w:val="0"/>
      <w:divBdr>
        <w:top w:val="none" w:sz="0" w:space="0" w:color="auto"/>
        <w:left w:val="none" w:sz="0" w:space="0" w:color="auto"/>
        <w:bottom w:val="none" w:sz="0" w:space="0" w:color="auto"/>
        <w:right w:val="none" w:sz="0" w:space="0" w:color="auto"/>
      </w:divBdr>
      <w:divsChild>
        <w:div w:id="1638218991">
          <w:marLeft w:val="0"/>
          <w:marRight w:val="0"/>
          <w:marTop w:val="0"/>
          <w:marBottom w:val="0"/>
          <w:divBdr>
            <w:top w:val="none" w:sz="0" w:space="0" w:color="auto"/>
            <w:left w:val="none" w:sz="0" w:space="0" w:color="auto"/>
            <w:bottom w:val="none" w:sz="0" w:space="0" w:color="auto"/>
            <w:right w:val="none" w:sz="0" w:space="0" w:color="auto"/>
          </w:divBdr>
          <w:divsChild>
            <w:div w:id="2122676071">
              <w:marLeft w:val="0"/>
              <w:marRight w:val="0"/>
              <w:marTop w:val="0"/>
              <w:marBottom w:val="0"/>
              <w:divBdr>
                <w:top w:val="none" w:sz="0" w:space="0" w:color="auto"/>
                <w:left w:val="none" w:sz="0" w:space="0" w:color="auto"/>
                <w:bottom w:val="none" w:sz="0" w:space="0" w:color="auto"/>
                <w:right w:val="none" w:sz="0" w:space="0" w:color="auto"/>
              </w:divBdr>
              <w:divsChild>
                <w:div w:id="1932622710">
                  <w:marLeft w:val="0"/>
                  <w:marRight w:val="0"/>
                  <w:marTop w:val="0"/>
                  <w:marBottom w:val="0"/>
                  <w:divBdr>
                    <w:top w:val="none" w:sz="0" w:space="0" w:color="auto"/>
                    <w:left w:val="none" w:sz="0" w:space="0" w:color="auto"/>
                    <w:bottom w:val="none" w:sz="0" w:space="0" w:color="auto"/>
                    <w:right w:val="none" w:sz="0" w:space="0" w:color="auto"/>
                  </w:divBdr>
                  <w:divsChild>
                    <w:div w:id="1211529791">
                      <w:marLeft w:val="0"/>
                      <w:marRight w:val="0"/>
                      <w:marTop w:val="0"/>
                      <w:marBottom w:val="0"/>
                      <w:divBdr>
                        <w:top w:val="none" w:sz="0" w:space="0" w:color="auto"/>
                        <w:left w:val="none" w:sz="0" w:space="0" w:color="auto"/>
                        <w:bottom w:val="none" w:sz="0" w:space="0" w:color="auto"/>
                        <w:right w:val="none" w:sz="0" w:space="0" w:color="auto"/>
                      </w:divBdr>
                      <w:divsChild>
                        <w:div w:id="1904441855">
                          <w:marLeft w:val="0"/>
                          <w:marRight w:val="0"/>
                          <w:marTop w:val="0"/>
                          <w:marBottom w:val="0"/>
                          <w:divBdr>
                            <w:top w:val="none" w:sz="0" w:space="0" w:color="auto"/>
                            <w:left w:val="none" w:sz="0" w:space="0" w:color="auto"/>
                            <w:bottom w:val="none" w:sz="0" w:space="0" w:color="auto"/>
                            <w:right w:val="none" w:sz="0" w:space="0" w:color="auto"/>
                          </w:divBdr>
                          <w:divsChild>
                            <w:div w:id="2047874162">
                              <w:marLeft w:val="0"/>
                              <w:marRight w:val="0"/>
                              <w:marTop w:val="0"/>
                              <w:marBottom w:val="0"/>
                              <w:divBdr>
                                <w:top w:val="none" w:sz="0" w:space="0" w:color="auto"/>
                                <w:left w:val="none" w:sz="0" w:space="0" w:color="auto"/>
                                <w:bottom w:val="none" w:sz="0" w:space="0" w:color="auto"/>
                                <w:right w:val="none" w:sz="0" w:space="0" w:color="auto"/>
                              </w:divBdr>
                              <w:divsChild>
                                <w:div w:id="659191492">
                                  <w:marLeft w:val="0"/>
                                  <w:marRight w:val="0"/>
                                  <w:marTop w:val="0"/>
                                  <w:marBottom w:val="0"/>
                                  <w:divBdr>
                                    <w:top w:val="none" w:sz="0" w:space="0" w:color="auto"/>
                                    <w:left w:val="none" w:sz="0" w:space="0" w:color="auto"/>
                                    <w:bottom w:val="none" w:sz="0" w:space="0" w:color="auto"/>
                                    <w:right w:val="none" w:sz="0" w:space="0" w:color="auto"/>
                                  </w:divBdr>
                                  <w:divsChild>
                                    <w:div w:id="1782799988">
                                      <w:marLeft w:val="0"/>
                                      <w:marRight w:val="0"/>
                                      <w:marTop w:val="0"/>
                                      <w:marBottom w:val="0"/>
                                      <w:divBdr>
                                        <w:top w:val="none" w:sz="0" w:space="0" w:color="auto"/>
                                        <w:left w:val="none" w:sz="0" w:space="0" w:color="auto"/>
                                        <w:bottom w:val="none" w:sz="0" w:space="0" w:color="auto"/>
                                        <w:right w:val="none" w:sz="0" w:space="0" w:color="auto"/>
                                      </w:divBdr>
                                      <w:divsChild>
                                        <w:div w:id="554121576">
                                          <w:marLeft w:val="0"/>
                                          <w:marRight w:val="0"/>
                                          <w:marTop w:val="0"/>
                                          <w:marBottom w:val="0"/>
                                          <w:divBdr>
                                            <w:top w:val="none" w:sz="0" w:space="0" w:color="auto"/>
                                            <w:left w:val="none" w:sz="0" w:space="0" w:color="auto"/>
                                            <w:bottom w:val="none" w:sz="0" w:space="0" w:color="auto"/>
                                            <w:right w:val="none" w:sz="0" w:space="0" w:color="auto"/>
                                          </w:divBdr>
                                          <w:divsChild>
                                            <w:div w:id="1821462841">
                                              <w:marLeft w:val="0"/>
                                              <w:marRight w:val="0"/>
                                              <w:marTop w:val="0"/>
                                              <w:marBottom w:val="0"/>
                                              <w:divBdr>
                                                <w:top w:val="none" w:sz="0" w:space="0" w:color="auto"/>
                                                <w:left w:val="none" w:sz="0" w:space="0" w:color="auto"/>
                                                <w:bottom w:val="none" w:sz="0" w:space="0" w:color="auto"/>
                                                <w:right w:val="none" w:sz="0" w:space="0" w:color="auto"/>
                                              </w:divBdr>
                                              <w:divsChild>
                                                <w:div w:id="1647317980">
                                                  <w:marLeft w:val="0"/>
                                                  <w:marRight w:val="0"/>
                                                  <w:marTop w:val="0"/>
                                                  <w:marBottom w:val="0"/>
                                                  <w:divBdr>
                                                    <w:top w:val="none" w:sz="0" w:space="0" w:color="auto"/>
                                                    <w:left w:val="none" w:sz="0" w:space="0" w:color="auto"/>
                                                    <w:bottom w:val="none" w:sz="0" w:space="0" w:color="auto"/>
                                                    <w:right w:val="none" w:sz="0" w:space="0" w:color="auto"/>
                                                  </w:divBdr>
                                                  <w:divsChild>
                                                    <w:div w:id="1799295954">
                                                      <w:marLeft w:val="0"/>
                                                      <w:marRight w:val="0"/>
                                                      <w:marTop w:val="0"/>
                                                      <w:marBottom w:val="0"/>
                                                      <w:divBdr>
                                                        <w:top w:val="single" w:sz="6" w:space="0" w:color="auto"/>
                                                        <w:left w:val="none" w:sz="0" w:space="0" w:color="auto"/>
                                                        <w:bottom w:val="single" w:sz="6" w:space="0" w:color="auto"/>
                                                        <w:right w:val="none" w:sz="0" w:space="0" w:color="auto"/>
                                                      </w:divBdr>
                                                      <w:divsChild>
                                                        <w:div w:id="1088696062">
                                                          <w:marLeft w:val="0"/>
                                                          <w:marRight w:val="0"/>
                                                          <w:marTop w:val="0"/>
                                                          <w:marBottom w:val="0"/>
                                                          <w:divBdr>
                                                            <w:top w:val="none" w:sz="0" w:space="0" w:color="auto"/>
                                                            <w:left w:val="none" w:sz="0" w:space="0" w:color="auto"/>
                                                            <w:bottom w:val="none" w:sz="0" w:space="0" w:color="auto"/>
                                                            <w:right w:val="none" w:sz="0" w:space="0" w:color="auto"/>
                                                          </w:divBdr>
                                                          <w:divsChild>
                                                            <w:div w:id="2115008559">
                                                              <w:marLeft w:val="0"/>
                                                              <w:marRight w:val="0"/>
                                                              <w:marTop w:val="0"/>
                                                              <w:marBottom w:val="0"/>
                                                              <w:divBdr>
                                                                <w:top w:val="none" w:sz="0" w:space="0" w:color="auto"/>
                                                                <w:left w:val="none" w:sz="0" w:space="0" w:color="auto"/>
                                                                <w:bottom w:val="none" w:sz="0" w:space="0" w:color="auto"/>
                                                                <w:right w:val="none" w:sz="0" w:space="0" w:color="auto"/>
                                                              </w:divBdr>
                                                              <w:divsChild>
                                                                <w:div w:id="1829204670">
                                                                  <w:marLeft w:val="0"/>
                                                                  <w:marRight w:val="0"/>
                                                                  <w:marTop w:val="0"/>
                                                                  <w:marBottom w:val="0"/>
                                                                  <w:divBdr>
                                                                    <w:top w:val="none" w:sz="0" w:space="0" w:color="auto"/>
                                                                    <w:left w:val="none" w:sz="0" w:space="0" w:color="auto"/>
                                                                    <w:bottom w:val="none" w:sz="0" w:space="0" w:color="auto"/>
                                                                    <w:right w:val="none" w:sz="0" w:space="0" w:color="auto"/>
                                                                  </w:divBdr>
                                                                  <w:divsChild>
                                                                    <w:div w:id="1578662586">
                                                                      <w:marLeft w:val="0"/>
                                                                      <w:marRight w:val="0"/>
                                                                      <w:marTop w:val="0"/>
                                                                      <w:marBottom w:val="0"/>
                                                                      <w:divBdr>
                                                                        <w:top w:val="none" w:sz="0" w:space="0" w:color="auto"/>
                                                                        <w:left w:val="none" w:sz="0" w:space="0" w:color="auto"/>
                                                                        <w:bottom w:val="none" w:sz="0" w:space="0" w:color="auto"/>
                                                                        <w:right w:val="none" w:sz="0" w:space="0" w:color="auto"/>
                                                                      </w:divBdr>
                                                                      <w:divsChild>
                                                                        <w:div w:id="87583253">
                                                                          <w:marLeft w:val="0"/>
                                                                          <w:marRight w:val="0"/>
                                                                          <w:marTop w:val="0"/>
                                                                          <w:marBottom w:val="0"/>
                                                                          <w:divBdr>
                                                                            <w:top w:val="none" w:sz="0" w:space="0" w:color="auto"/>
                                                                            <w:left w:val="none" w:sz="0" w:space="0" w:color="auto"/>
                                                                            <w:bottom w:val="none" w:sz="0" w:space="0" w:color="auto"/>
                                                                            <w:right w:val="none" w:sz="0" w:space="0" w:color="auto"/>
                                                                          </w:divBdr>
                                                                          <w:divsChild>
                                                                            <w:div w:id="311450907">
                                                                              <w:marLeft w:val="0"/>
                                                                              <w:marRight w:val="0"/>
                                                                              <w:marTop w:val="0"/>
                                                                              <w:marBottom w:val="0"/>
                                                                              <w:divBdr>
                                                                                <w:top w:val="none" w:sz="0" w:space="0" w:color="auto"/>
                                                                                <w:left w:val="none" w:sz="0" w:space="0" w:color="auto"/>
                                                                                <w:bottom w:val="none" w:sz="0" w:space="0" w:color="auto"/>
                                                                                <w:right w:val="none" w:sz="0" w:space="0" w:color="auto"/>
                                                                              </w:divBdr>
                                                                              <w:divsChild>
                                                                                <w:div w:id="173693398">
                                                                                  <w:marLeft w:val="0"/>
                                                                                  <w:marRight w:val="0"/>
                                                                                  <w:marTop w:val="0"/>
                                                                                  <w:marBottom w:val="0"/>
                                                                                  <w:divBdr>
                                                                                    <w:top w:val="none" w:sz="0" w:space="0" w:color="auto"/>
                                                                                    <w:left w:val="none" w:sz="0" w:space="0" w:color="auto"/>
                                                                                    <w:bottom w:val="none" w:sz="0" w:space="0" w:color="auto"/>
                                                                                    <w:right w:val="none" w:sz="0" w:space="0" w:color="auto"/>
                                                                                  </w:divBdr>
                                                                                </w:div>
                                                                                <w:div w:id="297418863">
                                                                                  <w:marLeft w:val="0"/>
                                                                                  <w:marRight w:val="0"/>
                                                                                  <w:marTop w:val="0"/>
                                                                                  <w:marBottom w:val="0"/>
                                                                                  <w:divBdr>
                                                                                    <w:top w:val="none" w:sz="0" w:space="0" w:color="auto"/>
                                                                                    <w:left w:val="none" w:sz="0" w:space="0" w:color="auto"/>
                                                                                    <w:bottom w:val="none" w:sz="0" w:space="0" w:color="auto"/>
                                                                                    <w:right w:val="none" w:sz="0" w:space="0" w:color="auto"/>
                                                                                  </w:divBdr>
                                                                                </w:div>
                                                                                <w:div w:id="366952508">
                                                                                  <w:marLeft w:val="0"/>
                                                                                  <w:marRight w:val="0"/>
                                                                                  <w:marTop w:val="0"/>
                                                                                  <w:marBottom w:val="0"/>
                                                                                  <w:divBdr>
                                                                                    <w:top w:val="none" w:sz="0" w:space="0" w:color="auto"/>
                                                                                    <w:left w:val="none" w:sz="0" w:space="0" w:color="auto"/>
                                                                                    <w:bottom w:val="none" w:sz="0" w:space="0" w:color="auto"/>
                                                                                    <w:right w:val="none" w:sz="0" w:space="0" w:color="auto"/>
                                                                                  </w:divBdr>
                                                                                  <w:divsChild>
                                                                                    <w:div w:id="485511284">
                                                                                      <w:marLeft w:val="0"/>
                                                                                      <w:marRight w:val="0"/>
                                                                                      <w:marTop w:val="0"/>
                                                                                      <w:marBottom w:val="0"/>
                                                                                      <w:divBdr>
                                                                                        <w:top w:val="none" w:sz="0" w:space="0" w:color="auto"/>
                                                                                        <w:left w:val="none" w:sz="0" w:space="0" w:color="auto"/>
                                                                                        <w:bottom w:val="none" w:sz="0" w:space="0" w:color="auto"/>
                                                                                        <w:right w:val="none" w:sz="0" w:space="0" w:color="auto"/>
                                                                                      </w:divBdr>
                                                                                    </w:div>
                                                                                  </w:divsChild>
                                                                                </w:div>
                                                                                <w:div w:id="567498726">
                                                                                  <w:marLeft w:val="0"/>
                                                                                  <w:marRight w:val="0"/>
                                                                                  <w:marTop w:val="0"/>
                                                                                  <w:marBottom w:val="0"/>
                                                                                  <w:divBdr>
                                                                                    <w:top w:val="none" w:sz="0" w:space="0" w:color="auto"/>
                                                                                    <w:left w:val="none" w:sz="0" w:space="0" w:color="auto"/>
                                                                                    <w:bottom w:val="none" w:sz="0" w:space="0" w:color="auto"/>
                                                                                    <w:right w:val="none" w:sz="0" w:space="0" w:color="auto"/>
                                                                                  </w:divBdr>
                                                                                </w:div>
                                                                                <w:div w:id="800346926">
                                                                                  <w:marLeft w:val="0"/>
                                                                                  <w:marRight w:val="0"/>
                                                                                  <w:marTop w:val="0"/>
                                                                                  <w:marBottom w:val="0"/>
                                                                                  <w:divBdr>
                                                                                    <w:top w:val="none" w:sz="0" w:space="0" w:color="auto"/>
                                                                                    <w:left w:val="none" w:sz="0" w:space="0" w:color="auto"/>
                                                                                    <w:bottom w:val="none" w:sz="0" w:space="0" w:color="auto"/>
                                                                                    <w:right w:val="none" w:sz="0" w:space="0" w:color="auto"/>
                                                                                  </w:divBdr>
                                                                                </w:div>
                                                                                <w:div w:id="1293485584">
                                                                                  <w:marLeft w:val="0"/>
                                                                                  <w:marRight w:val="0"/>
                                                                                  <w:marTop w:val="0"/>
                                                                                  <w:marBottom w:val="0"/>
                                                                                  <w:divBdr>
                                                                                    <w:top w:val="none" w:sz="0" w:space="0" w:color="auto"/>
                                                                                    <w:left w:val="none" w:sz="0" w:space="0" w:color="auto"/>
                                                                                    <w:bottom w:val="none" w:sz="0" w:space="0" w:color="auto"/>
                                                                                    <w:right w:val="none" w:sz="0" w:space="0" w:color="auto"/>
                                                                                  </w:divBdr>
                                                                                </w:div>
                                                                                <w:div w:id="1451515479">
                                                                                  <w:marLeft w:val="0"/>
                                                                                  <w:marRight w:val="0"/>
                                                                                  <w:marTop w:val="0"/>
                                                                                  <w:marBottom w:val="0"/>
                                                                                  <w:divBdr>
                                                                                    <w:top w:val="none" w:sz="0" w:space="0" w:color="auto"/>
                                                                                    <w:left w:val="none" w:sz="0" w:space="0" w:color="auto"/>
                                                                                    <w:bottom w:val="none" w:sz="0" w:space="0" w:color="auto"/>
                                                                                    <w:right w:val="none" w:sz="0" w:space="0" w:color="auto"/>
                                                                                  </w:divBdr>
                                                                                </w:div>
                                                                                <w:div w:id="1658067352">
                                                                                  <w:marLeft w:val="0"/>
                                                                                  <w:marRight w:val="0"/>
                                                                                  <w:marTop w:val="0"/>
                                                                                  <w:marBottom w:val="0"/>
                                                                                  <w:divBdr>
                                                                                    <w:top w:val="none" w:sz="0" w:space="0" w:color="auto"/>
                                                                                    <w:left w:val="none" w:sz="0" w:space="0" w:color="auto"/>
                                                                                    <w:bottom w:val="none" w:sz="0" w:space="0" w:color="auto"/>
                                                                                    <w:right w:val="none" w:sz="0" w:space="0" w:color="auto"/>
                                                                                  </w:divBdr>
                                                                                </w:div>
                                                                                <w:div w:id="1827017952">
                                                                                  <w:marLeft w:val="0"/>
                                                                                  <w:marRight w:val="0"/>
                                                                                  <w:marTop w:val="0"/>
                                                                                  <w:marBottom w:val="0"/>
                                                                                  <w:divBdr>
                                                                                    <w:top w:val="none" w:sz="0" w:space="0" w:color="auto"/>
                                                                                    <w:left w:val="none" w:sz="0" w:space="0" w:color="auto"/>
                                                                                    <w:bottom w:val="none" w:sz="0" w:space="0" w:color="auto"/>
                                                                                    <w:right w:val="none" w:sz="0" w:space="0" w:color="auto"/>
                                                                                  </w:divBdr>
                                                                                </w:div>
                                                                                <w:div w:id="1830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4091">
      <w:bodyDiv w:val="1"/>
      <w:marLeft w:val="0"/>
      <w:marRight w:val="0"/>
      <w:marTop w:val="0"/>
      <w:marBottom w:val="0"/>
      <w:divBdr>
        <w:top w:val="none" w:sz="0" w:space="0" w:color="auto"/>
        <w:left w:val="none" w:sz="0" w:space="0" w:color="auto"/>
        <w:bottom w:val="none" w:sz="0" w:space="0" w:color="auto"/>
        <w:right w:val="none" w:sz="0" w:space="0" w:color="auto"/>
      </w:divBdr>
    </w:div>
    <w:div w:id="1393624702">
      <w:bodyDiv w:val="1"/>
      <w:marLeft w:val="0"/>
      <w:marRight w:val="0"/>
      <w:marTop w:val="0"/>
      <w:marBottom w:val="0"/>
      <w:divBdr>
        <w:top w:val="none" w:sz="0" w:space="0" w:color="auto"/>
        <w:left w:val="none" w:sz="0" w:space="0" w:color="auto"/>
        <w:bottom w:val="none" w:sz="0" w:space="0" w:color="auto"/>
        <w:right w:val="none" w:sz="0" w:space="0" w:color="auto"/>
      </w:divBdr>
    </w:div>
    <w:div w:id="1393694957">
      <w:bodyDiv w:val="1"/>
      <w:marLeft w:val="0"/>
      <w:marRight w:val="0"/>
      <w:marTop w:val="0"/>
      <w:marBottom w:val="0"/>
      <w:divBdr>
        <w:top w:val="none" w:sz="0" w:space="0" w:color="auto"/>
        <w:left w:val="none" w:sz="0" w:space="0" w:color="auto"/>
        <w:bottom w:val="none" w:sz="0" w:space="0" w:color="auto"/>
        <w:right w:val="none" w:sz="0" w:space="0" w:color="auto"/>
      </w:divBdr>
      <w:divsChild>
        <w:div w:id="2002585709">
          <w:marLeft w:val="0"/>
          <w:marRight w:val="0"/>
          <w:marTop w:val="0"/>
          <w:marBottom w:val="0"/>
          <w:divBdr>
            <w:top w:val="none" w:sz="0" w:space="0" w:color="auto"/>
            <w:left w:val="none" w:sz="0" w:space="0" w:color="auto"/>
            <w:bottom w:val="none" w:sz="0" w:space="0" w:color="auto"/>
            <w:right w:val="none" w:sz="0" w:space="0" w:color="auto"/>
          </w:divBdr>
          <w:divsChild>
            <w:div w:id="1886796273">
              <w:marLeft w:val="0"/>
              <w:marRight w:val="0"/>
              <w:marTop w:val="0"/>
              <w:marBottom w:val="0"/>
              <w:divBdr>
                <w:top w:val="none" w:sz="0" w:space="0" w:color="auto"/>
                <w:left w:val="none" w:sz="0" w:space="0" w:color="auto"/>
                <w:bottom w:val="none" w:sz="0" w:space="0" w:color="auto"/>
                <w:right w:val="none" w:sz="0" w:space="0" w:color="auto"/>
              </w:divBdr>
              <w:divsChild>
                <w:div w:id="2088264610">
                  <w:marLeft w:val="0"/>
                  <w:marRight w:val="0"/>
                  <w:marTop w:val="0"/>
                  <w:marBottom w:val="0"/>
                  <w:divBdr>
                    <w:top w:val="none" w:sz="0" w:space="0" w:color="auto"/>
                    <w:left w:val="none" w:sz="0" w:space="0" w:color="auto"/>
                    <w:bottom w:val="none" w:sz="0" w:space="0" w:color="auto"/>
                    <w:right w:val="none" w:sz="0" w:space="0" w:color="auto"/>
                  </w:divBdr>
                  <w:divsChild>
                    <w:div w:id="1208906299">
                      <w:marLeft w:val="0"/>
                      <w:marRight w:val="0"/>
                      <w:marTop w:val="0"/>
                      <w:marBottom w:val="0"/>
                      <w:divBdr>
                        <w:top w:val="none" w:sz="0" w:space="0" w:color="auto"/>
                        <w:left w:val="none" w:sz="0" w:space="0" w:color="auto"/>
                        <w:bottom w:val="none" w:sz="0" w:space="0" w:color="auto"/>
                        <w:right w:val="none" w:sz="0" w:space="0" w:color="auto"/>
                      </w:divBdr>
                      <w:divsChild>
                        <w:div w:id="753280808">
                          <w:marLeft w:val="0"/>
                          <w:marRight w:val="0"/>
                          <w:marTop w:val="0"/>
                          <w:marBottom w:val="0"/>
                          <w:divBdr>
                            <w:top w:val="none" w:sz="0" w:space="0" w:color="auto"/>
                            <w:left w:val="none" w:sz="0" w:space="0" w:color="auto"/>
                            <w:bottom w:val="none" w:sz="0" w:space="0" w:color="auto"/>
                            <w:right w:val="none" w:sz="0" w:space="0" w:color="auto"/>
                          </w:divBdr>
                          <w:divsChild>
                            <w:div w:id="752707299">
                              <w:marLeft w:val="0"/>
                              <w:marRight w:val="0"/>
                              <w:marTop w:val="0"/>
                              <w:marBottom w:val="0"/>
                              <w:divBdr>
                                <w:top w:val="none" w:sz="0" w:space="0" w:color="auto"/>
                                <w:left w:val="none" w:sz="0" w:space="0" w:color="auto"/>
                                <w:bottom w:val="none" w:sz="0" w:space="0" w:color="auto"/>
                                <w:right w:val="none" w:sz="0" w:space="0" w:color="auto"/>
                              </w:divBdr>
                              <w:divsChild>
                                <w:div w:id="998801365">
                                  <w:marLeft w:val="0"/>
                                  <w:marRight w:val="0"/>
                                  <w:marTop w:val="0"/>
                                  <w:marBottom w:val="0"/>
                                  <w:divBdr>
                                    <w:top w:val="none" w:sz="0" w:space="0" w:color="auto"/>
                                    <w:left w:val="none" w:sz="0" w:space="0" w:color="auto"/>
                                    <w:bottom w:val="none" w:sz="0" w:space="0" w:color="auto"/>
                                    <w:right w:val="none" w:sz="0" w:space="0" w:color="auto"/>
                                  </w:divBdr>
                                  <w:divsChild>
                                    <w:div w:id="467551508">
                                      <w:marLeft w:val="0"/>
                                      <w:marRight w:val="0"/>
                                      <w:marTop w:val="0"/>
                                      <w:marBottom w:val="0"/>
                                      <w:divBdr>
                                        <w:top w:val="none" w:sz="0" w:space="0" w:color="auto"/>
                                        <w:left w:val="none" w:sz="0" w:space="0" w:color="auto"/>
                                        <w:bottom w:val="none" w:sz="0" w:space="0" w:color="auto"/>
                                        <w:right w:val="none" w:sz="0" w:space="0" w:color="auto"/>
                                      </w:divBdr>
                                      <w:divsChild>
                                        <w:div w:id="1785616858">
                                          <w:marLeft w:val="0"/>
                                          <w:marRight w:val="0"/>
                                          <w:marTop w:val="0"/>
                                          <w:marBottom w:val="0"/>
                                          <w:divBdr>
                                            <w:top w:val="none" w:sz="0" w:space="0" w:color="auto"/>
                                            <w:left w:val="none" w:sz="0" w:space="0" w:color="auto"/>
                                            <w:bottom w:val="none" w:sz="0" w:space="0" w:color="auto"/>
                                            <w:right w:val="none" w:sz="0" w:space="0" w:color="auto"/>
                                          </w:divBdr>
                                          <w:divsChild>
                                            <w:div w:id="109445480">
                                              <w:marLeft w:val="0"/>
                                              <w:marRight w:val="0"/>
                                              <w:marTop w:val="0"/>
                                              <w:marBottom w:val="0"/>
                                              <w:divBdr>
                                                <w:top w:val="none" w:sz="0" w:space="0" w:color="auto"/>
                                                <w:left w:val="none" w:sz="0" w:space="0" w:color="auto"/>
                                                <w:bottom w:val="none" w:sz="0" w:space="0" w:color="auto"/>
                                                <w:right w:val="none" w:sz="0" w:space="0" w:color="auto"/>
                                              </w:divBdr>
                                              <w:divsChild>
                                                <w:div w:id="554977118">
                                                  <w:marLeft w:val="0"/>
                                                  <w:marRight w:val="0"/>
                                                  <w:marTop w:val="0"/>
                                                  <w:marBottom w:val="330"/>
                                                  <w:divBdr>
                                                    <w:top w:val="none" w:sz="0" w:space="0" w:color="auto"/>
                                                    <w:left w:val="none" w:sz="0" w:space="0" w:color="auto"/>
                                                    <w:bottom w:val="none" w:sz="0" w:space="0" w:color="auto"/>
                                                    <w:right w:val="none" w:sz="0" w:space="0" w:color="auto"/>
                                                  </w:divBdr>
                                                  <w:divsChild>
                                                    <w:div w:id="593980141">
                                                      <w:marLeft w:val="0"/>
                                                      <w:marRight w:val="0"/>
                                                      <w:marTop w:val="0"/>
                                                      <w:marBottom w:val="0"/>
                                                      <w:divBdr>
                                                        <w:top w:val="none" w:sz="0" w:space="0" w:color="auto"/>
                                                        <w:left w:val="none" w:sz="0" w:space="0" w:color="auto"/>
                                                        <w:bottom w:val="none" w:sz="0" w:space="0" w:color="auto"/>
                                                        <w:right w:val="none" w:sz="0" w:space="0" w:color="auto"/>
                                                      </w:divBdr>
                                                      <w:divsChild>
                                                        <w:div w:id="1940529916">
                                                          <w:marLeft w:val="0"/>
                                                          <w:marRight w:val="0"/>
                                                          <w:marTop w:val="0"/>
                                                          <w:marBottom w:val="0"/>
                                                          <w:divBdr>
                                                            <w:top w:val="single" w:sz="6" w:space="0" w:color="ABABAB"/>
                                                            <w:left w:val="single" w:sz="6" w:space="0" w:color="ABABAB"/>
                                                            <w:bottom w:val="single" w:sz="6" w:space="0" w:color="ABABAB"/>
                                                            <w:right w:val="single" w:sz="6" w:space="0" w:color="ABABAB"/>
                                                          </w:divBdr>
                                                          <w:divsChild>
                                                            <w:div w:id="1887446502">
                                                              <w:marLeft w:val="0"/>
                                                              <w:marRight w:val="0"/>
                                                              <w:marTop w:val="0"/>
                                                              <w:marBottom w:val="0"/>
                                                              <w:divBdr>
                                                                <w:top w:val="none" w:sz="0" w:space="0" w:color="auto"/>
                                                                <w:left w:val="none" w:sz="0" w:space="0" w:color="auto"/>
                                                                <w:bottom w:val="none" w:sz="0" w:space="0" w:color="auto"/>
                                                                <w:right w:val="none" w:sz="0" w:space="0" w:color="auto"/>
                                                              </w:divBdr>
                                                              <w:divsChild>
                                                                <w:div w:id="188302787">
                                                                  <w:marLeft w:val="0"/>
                                                                  <w:marRight w:val="0"/>
                                                                  <w:marTop w:val="0"/>
                                                                  <w:marBottom w:val="0"/>
                                                                  <w:divBdr>
                                                                    <w:top w:val="none" w:sz="0" w:space="0" w:color="auto"/>
                                                                    <w:left w:val="none" w:sz="0" w:space="0" w:color="auto"/>
                                                                    <w:bottom w:val="none" w:sz="0" w:space="0" w:color="auto"/>
                                                                    <w:right w:val="none" w:sz="0" w:space="0" w:color="auto"/>
                                                                  </w:divBdr>
                                                                  <w:divsChild>
                                                                    <w:div w:id="1160922681">
                                                                      <w:marLeft w:val="0"/>
                                                                      <w:marRight w:val="0"/>
                                                                      <w:marTop w:val="0"/>
                                                                      <w:marBottom w:val="0"/>
                                                                      <w:divBdr>
                                                                        <w:top w:val="none" w:sz="0" w:space="0" w:color="auto"/>
                                                                        <w:left w:val="none" w:sz="0" w:space="0" w:color="auto"/>
                                                                        <w:bottom w:val="none" w:sz="0" w:space="0" w:color="auto"/>
                                                                        <w:right w:val="none" w:sz="0" w:space="0" w:color="auto"/>
                                                                      </w:divBdr>
                                                                      <w:divsChild>
                                                                        <w:div w:id="232014247">
                                                                          <w:marLeft w:val="0"/>
                                                                          <w:marRight w:val="0"/>
                                                                          <w:marTop w:val="0"/>
                                                                          <w:marBottom w:val="0"/>
                                                                          <w:divBdr>
                                                                            <w:top w:val="none" w:sz="0" w:space="0" w:color="auto"/>
                                                                            <w:left w:val="none" w:sz="0" w:space="0" w:color="auto"/>
                                                                            <w:bottom w:val="none" w:sz="0" w:space="0" w:color="auto"/>
                                                                            <w:right w:val="none" w:sz="0" w:space="0" w:color="auto"/>
                                                                          </w:divBdr>
                                                                          <w:divsChild>
                                                                            <w:div w:id="428165229">
                                                                              <w:marLeft w:val="0"/>
                                                                              <w:marRight w:val="0"/>
                                                                              <w:marTop w:val="0"/>
                                                                              <w:marBottom w:val="0"/>
                                                                              <w:divBdr>
                                                                                <w:top w:val="none" w:sz="0" w:space="0" w:color="auto"/>
                                                                                <w:left w:val="none" w:sz="0" w:space="0" w:color="auto"/>
                                                                                <w:bottom w:val="none" w:sz="0" w:space="0" w:color="auto"/>
                                                                                <w:right w:val="none" w:sz="0" w:space="0" w:color="auto"/>
                                                                              </w:divBdr>
                                                                              <w:divsChild>
                                                                                <w:div w:id="634338666">
                                                                                  <w:marLeft w:val="0"/>
                                                                                  <w:marRight w:val="0"/>
                                                                                  <w:marTop w:val="0"/>
                                                                                  <w:marBottom w:val="0"/>
                                                                                  <w:divBdr>
                                                                                    <w:top w:val="none" w:sz="0" w:space="0" w:color="auto"/>
                                                                                    <w:left w:val="none" w:sz="0" w:space="0" w:color="auto"/>
                                                                                    <w:bottom w:val="none" w:sz="0" w:space="0" w:color="auto"/>
                                                                                    <w:right w:val="none" w:sz="0" w:space="0" w:color="auto"/>
                                                                                  </w:divBdr>
                                                                                  <w:divsChild>
                                                                                    <w:div w:id="1109470894">
                                                                                      <w:marLeft w:val="0"/>
                                                                                      <w:marRight w:val="0"/>
                                                                                      <w:marTop w:val="0"/>
                                                                                      <w:marBottom w:val="0"/>
                                                                                      <w:divBdr>
                                                                                        <w:top w:val="none" w:sz="0" w:space="0" w:color="auto"/>
                                                                                        <w:left w:val="none" w:sz="0" w:space="0" w:color="auto"/>
                                                                                        <w:bottom w:val="none" w:sz="0" w:space="0" w:color="auto"/>
                                                                                        <w:right w:val="none" w:sz="0" w:space="0" w:color="auto"/>
                                                                                      </w:divBdr>
                                                                                    </w:div>
                                                                                    <w:div w:id="1476025702">
                                                                                      <w:marLeft w:val="0"/>
                                                                                      <w:marRight w:val="0"/>
                                                                                      <w:marTop w:val="0"/>
                                                                                      <w:marBottom w:val="0"/>
                                                                                      <w:divBdr>
                                                                                        <w:top w:val="none" w:sz="0" w:space="0" w:color="auto"/>
                                                                                        <w:left w:val="none" w:sz="0" w:space="0" w:color="auto"/>
                                                                                        <w:bottom w:val="none" w:sz="0" w:space="0" w:color="auto"/>
                                                                                        <w:right w:val="none" w:sz="0" w:space="0" w:color="auto"/>
                                                                                      </w:divBdr>
                                                                                    </w:div>
                                                                                    <w:div w:id="1492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98546">
      <w:bodyDiv w:val="1"/>
      <w:marLeft w:val="0"/>
      <w:marRight w:val="0"/>
      <w:marTop w:val="0"/>
      <w:marBottom w:val="0"/>
      <w:divBdr>
        <w:top w:val="none" w:sz="0" w:space="0" w:color="auto"/>
        <w:left w:val="none" w:sz="0" w:space="0" w:color="auto"/>
        <w:bottom w:val="none" w:sz="0" w:space="0" w:color="auto"/>
        <w:right w:val="none" w:sz="0" w:space="0" w:color="auto"/>
      </w:divBdr>
      <w:divsChild>
        <w:div w:id="721490238">
          <w:marLeft w:val="0"/>
          <w:marRight w:val="0"/>
          <w:marTop w:val="0"/>
          <w:marBottom w:val="0"/>
          <w:divBdr>
            <w:top w:val="none" w:sz="0" w:space="0" w:color="auto"/>
            <w:left w:val="none" w:sz="0" w:space="0" w:color="auto"/>
            <w:bottom w:val="none" w:sz="0" w:space="0" w:color="auto"/>
            <w:right w:val="none" w:sz="0" w:space="0" w:color="auto"/>
          </w:divBdr>
        </w:div>
        <w:div w:id="2049210695">
          <w:marLeft w:val="0"/>
          <w:marRight w:val="0"/>
          <w:marTop w:val="0"/>
          <w:marBottom w:val="0"/>
          <w:divBdr>
            <w:top w:val="none" w:sz="0" w:space="0" w:color="auto"/>
            <w:left w:val="none" w:sz="0" w:space="0" w:color="auto"/>
            <w:bottom w:val="none" w:sz="0" w:space="0" w:color="auto"/>
            <w:right w:val="none" w:sz="0" w:space="0" w:color="auto"/>
          </w:divBdr>
        </w:div>
      </w:divsChild>
    </w:div>
    <w:div w:id="1429812411">
      <w:bodyDiv w:val="1"/>
      <w:marLeft w:val="0"/>
      <w:marRight w:val="0"/>
      <w:marTop w:val="0"/>
      <w:marBottom w:val="0"/>
      <w:divBdr>
        <w:top w:val="none" w:sz="0" w:space="0" w:color="auto"/>
        <w:left w:val="none" w:sz="0" w:space="0" w:color="auto"/>
        <w:bottom w:val="none" w:sz="0" w:space="0" w:color="auto"/>
        <w:right w:val="none" w:sz="0" w:space="0" w:color="auto"/>
      </w:divBdr>
    </w:div>
    <w:div w:id="1460608021">
      <w:bodyDiv w:val="1"/>
      <w:marLeft w:val="0"/>
      <w:marRight w:val="0"/>
      <w:marTop w:val="0"/>
      <w:marBottom w:val="0"/>
      <w:divBdr>
        <w:top w:val="none" w:sz="0" w:space="0" w:color="auto"/>
        <w:left w:val="none" w:sz="0" w:space="0" w:color="auto"/>
        <w:bottom w:val="none" w:sz="0" w:space="0" w:color="auto"/>
        <w:right w:val="none" w:sz="0" w:space="0" w:color="auto"/>
      </w:divBdr>
      <w:divsChild>
        <w:div w:id="1602030211">
          <w:marLeft w:val="0"/>
          <w:marRight w:val="0"/>
          <w:marTop w:val="0"/>
          <w:marBottom w:val="0"/>
          <w:divBdr>
            <w:top w:val="none" w:sz="0" w:space="0" w:color="auto"/>
            <w:left w:val="none" w:sz="0" w:space="0" w:color="auto"/>
            <w:bottom w:val="none" w:sz="0" w:space="0" w:color="auto"/>
            <w:right w:val="none" w:sz="0" w:space="0" w:color="auto"/>
          </w:divBdr>
          <w:divsChild>
            <w:div w:id="648947060">
              <w:marLeft w:val="0"/>
              <w:marRight w:val="0"/>
              <w:marTop w:val="0"/>
              <w:marBottom w:val="0"/>
              <w:divBdr>
                <w:top w:val="none" w:sz="0" w:space="0" w:color="auto"/>
                <w:left w:val="none" w:sz="0" w:space="0" w:color="auto"/>
                <w:bottom w:val="none" w:sz="0" w:space="0" w:color="auto"/>
                <w:right w:val="none" w:sz="0" w:space="0" w:color="auto"/>
              </w:divBdr>
              <w:divsChild>
                <w:div w:id="235744357">
                  <w:marLeft w:val="0"/>
                  <w:marRight w:val="0"/>
                  <w:marTop w:val="0"/>
                  <w:marBottom w:val="0"/>
                  <w:divBdr>
                    <w:top w:val="none" w:sz="0" w:space="0" w:color="auto"/>
                    <w:left w:val="none" w:sz="0" w:space="0" w:color="auto"/>
                    <w:bottom w:val="none" w:sz="0" w:space="0" w:color="auto"/>
                    <w:right w:val="none" w:sz="0" w:space="0" w:color="auto"/>
                  </w:divBdr>
                  <w:divsChild>
                    <w:div w:id="218634182">
                      <w:marLeft w:val="0"/>
                      <w:marRight w:val="0"/>
                      <w:marTop w:val="0"/>
                      <w:marBottom w:val="0"/>
                      <w:divBdr>
                        <w:top w:val="none" w:sz="0" w:space="0" w:color="auto"/>
                        <w:left w:val="none" w:sz="0" w:space="0" w:color="auto"/>
                        <w:bottom w:val="none" w:sz="0" w:space="0" w:color="auto"/>
                        <w:right w:val="none" w:sz="0" w:space="0" w:color="auto"/>
                      </w:divBdr>
                      <w:divsChild>
                        <w:div w:id="54203290">
                          <w:marLeft w:val="0"/>
                          <w:marRight w:val="0"/>
                          <w:marTop w:val="0"/>
                          <w:marBottom w:val="0"/>
                          <w:divBdr>
                            <w:top w:val="none" w:sz="0" w:space="0" w:color="auto"/>
                            <w:left w:val="none" w:sz="0" w:space="0" w:color="auto"/>
                            <w:bottom w:val="none" w:sz="0" w:space="0" w:color="auto"/>
                            <w:right w:val="none" w:sz="0" w:space="0" w:color="auto"/>
                          </w:divBdr>
                          <w:divsChild>
                            <w:div w:id="299649419">
                              <w:marLeft w:val="0"/>
                              <w:marRight w:val="0"/>
                              <w:marTop w:val="0"/>
                              <w:marBottom w:val="0"/>
                              <w:divBdr>
                                <w:top w:val="none" w:sz="0" w:space="0" w:color="auto"/>
                                <w:left w:val="none" w:sz="0" w:space="0" w:color="auto"/>
                                <w:bottom w:val="none" w:sz="0" w:space="0" w:color="auto"/>
                                <w:right w:val="none" w:sz="0" w:space="0" w:color="auto"/>
                              </w:divBdr>
                              <w:divsChild>
                                <w:div w:id="295179416">
                                  <w:marLeft w:val="0"/>
                                  <w:marRight w:val="0"/>
                                  <w:marTop w:val="0"/>
                                  <w:marBottom w:val="0"/>
                                  <w:divBdr>
                                    <w:top w:val="none" w:sz="0" w:space="0" w:color="auto"/>
                                    <w:left w:val="none" w:sz="0" w:space="0" w:color="auto"/>
                                    <w:bottom w:val="none" w:sz="0" w:space="0" w:color="auto"/>
                                    <w:right w:val="none" w:sz="0" w:space="0" w:color="auto"/>
                                  </w:divBdr>
                                  <w:divsChild>
                                    <w:div w:id="205414564">
                                      <w:marLeft w:val="0"/>
                                      <w:marRight w:val="0"/>
                                      <w:marTop w:val="0"/>
                                      <w:marBottom w:val="0"/>
                                      <w:divBdr>
                                        <w:top w:val="none" w:sz="0" w:space="0" w:color="auto"/>
                                        <w:left w:val="none" w:sz="0" w:space="0" w:color="auto"/>
                                        <w:bottom w:val="none" w:sz="0" w:space="0" w:color="auto"/>
                                        <w:right w:val="none" w:sz="0" w:space="0" w:color="auto"/>
                                      </w:divBdr>
                                      <w:divsChild>
                                        <w:div w:id="1416825487">
                                          <w:marLeft w:val="0"/>
                                          <w:marRight w:val="0"/>
                                          <w:marTop w:val="0"/>
                                          <w:marBottom w:val="0"/>
                                          <w:divBdr>
                                            <w:top w:val="none" w:sz="0" w:space="0" w:color="auto"/>
                                            <w:left w:val="none" w:sz="0" w:space="0" w:color="auto"/>
                                            <w:bottom w:val="none" w:sz="0" w:space="0" w:color="auto"/>
                                            <w:right w:val="none" w:sz="0" w:space="0" w:color="auto"/>
                                          </w:divBdr>
                                          <w:divsChild>
                                            <w:div w:id="1418400778">
                                              <w:marLeft w:val="0"/>
                                              <w:marRight w:val="0"/>
                                              <w:marTop w:val="0"/>
                                              <w:marBottom w:val="0"/>
                                              <w:divBdr>
                                                <w:top w:val="none" w:sz="0" w:space="0" w:color="auto"/>
                                                <w:left w:val="none" w:sz="0" w:space="0" w:color="auto"/>
                                                <w:bottom w:val="none" w:sz="0" w:space="0" w:color="auto"/>
                                                <w:right w:val="none" w:sz="0" w:space="0" w:color="auto"/>
                                              </w:divBdr>
                                              <w:divsChild>
                                                <w:div w:id="752237995">
                                                  <w:marLeft w:val="0"/>
                                                  <w:marRight w:val="0"/>
                                                  <w:marTop w:val="0"/>
                                                  <w:marBottom w:val="330"/>
                                                  <w:divBdr>
                                                    <w:top w:val="none" w:sz="0" w:space="0" w:color="auto"/>
                                                    <w:left w:val="none" w:sz="0" w:space="0" w:color="auto"/>
                                                    <w:bottom w:val="none" w:sz="0" w:space="0" w:color="auto"/>
                                                    <w:right w:val="none" w:sz="0" w:space="0" w:color="auto"/>
                                                  </w:divBdr>
                                                  <w:divsChild>
                                                    <w:div w:id="1462646178">
                                                      <w:marLeft w:val="0"/>
                                                      <w:marRight w:val="0"/>
                                                      <w:marTop w:val="0"/>
                                                      <w:marBottom w:val="0"/>
                                                      <w:divBdr>
                                                        <w:top w:val="none" w:sz="0" w:space="0" w:color="auto"/>
                                                        <w:left w:val="none" w:sz="0" w:space="0" w:color="auto"/>
                                                        <w:bottom w:val="none" w:sz="0" w:space="0" w:color="auto"/>
                                                        <w:right w:val="none" w:sz="0" w:space="0" w:color="auto"/>
                                                      </w:divBdr>
                                                      <w:divsChild>
                                                        <w:div w:id="600452064">
                                                          <w:marLeft w:val="0"/>
                                                          <w:marRight w:val="0"/>
                                                          <w:marTop w:val="0"/>
                                                          <w:marBottom w:val="0"/>
                                                          <w:divBdr>
                                                            <w:top w:val="single" w:sz="6" w:space="0" w:color="ABABAB"/>
                                                            <w:left w:val="single" w:sz="6" w:space="0" w:color="ABABAB"/>
                                                            <w:bottom w:val="single" w:sz="6" w:space="0" w:color="ABABAB"/>
                                                            <w:right w:val="single" w:sz="6" w:space="0" w:color="ABABAB"/>
                                                          </w:divBdr>
                                                          <w:divsChild>
                                                            <w:div w:id="1040015454">
                                                              <w:marLeft w:val="0"/>
                                                              <w:marRight w:val="0"/>
                                                              <w:marTop w:val="0"/>
                                                              <w:marBottom w:val="0"/>
                                                              <w:divBdr>
                                                                <w:top w:val="none" w:sz="0" w:space="0" w:color="auto"/>
                                                                <w:left w:val="none" w:sz="0" w:space="0" w:color="auto"/>
                                                                <w:bottom w:val="none" w:sz="0" w:space="0" w:color="auto"/>
                                                                <w:right w:val="none" w:sz="0" w:space="0" w:color="auto"/>
                                                              </w:divBdr>
                                                              <w:divsChild>
                                                                <w:div w:id="1614512102">
                                                                  <w:marLeft w:val="0"/>
                                                                  <w:marRight w:val="0"/>
                                                                  <w:marTop w:val="0"/>
                                                                  <w:marBottom w:val="0"/>
                                                                  <w:divBdr>
                                                                    <w:top w:val="none" w:sz="0" w:space="0" w:color="auto"/>
                                                                    <w:left w:val="none" w:sz="0" w:space="0" w:color="auto"/>
                                                                    <w:bottom w:val="none" w:sz="0" w:space="0" w:color="auto"/>
                                                                    <w:right w:val="none" w:sz="0" w:space="0" w:color="auto"/>
                                                                  </w:divBdr>
                                                                  <w:divsChild>
                                                                    <w:div w:id="389351297">
                                                                      <w:marLeft w:val="0"/>
                                                                      <w:marRight w:val="0"/>
                                                                      <w:marTop w:val="0"/>
                                                                      <w:marBottom w:val="0"/>
                                                                      <w:divBdr>
                                                                        <w:top w:val="none" w:sz="0" w:space="0" w:color="auto"/>
                                                                        <w:left w:val="none" w:sz="0" w:space="0" w:color="auto"/>
                                                                        <w:bottom w:val="none" w:sz="0" w:space="0" w:color="auto"/>
                                                                        <w:right w:val="none" w:sz="0" w:space="0" w:color="auto"/>
                                                                      </w:divBdr>
                                                                      <w:divsChild>
                                                                        <w:div w:id="87847397">
                                                                          <w:marLeft w:val="0"/>
                                                                          <w:marRight w:val="0"/>
                                                                          <w:marTop w:val="0"/>
                                                                          <w:marBottom w:val="0"/>
                                                                          <w:divBdr>
                                                                            <w:top w:val="none" w:sz="0" w:space="0" w:color="auto"/>
                                                                            <w:left w:val="none" w:sz="0" w:space="0" w:color="auto"/>
                                                                            <w:bottom w:val="none" w:sz="0" w:space="0" w:color="auto"/>
                                                                            <w:right w:val="none" w:sz="0" w:space="0" w:color="auto"/>
                                                                          </w:divBdr>
                                                                          <w:divsChild>
                                                                            <w:div w:id="910845122">
                                                                              <w:marLeft w:val="0"/>
                                                                              <w:marRight w:val="0"/>
                                                                              <w:marTop w:val="0"/>
                                                                              <w:marBottom w:val="0"/>
                                                                              <w:divBdr>
                                                                                <w:top w:val="none" w:sz="0" w:space="0" w:color="auto"/>
                                                                                <w:left w:val="none" w:sz="0" w:space="0" w:color="auto"/>
                                                                                <w:bottom w:val="none" w:sz="0" w:space="0" w:color="auto"/>
                                                                                <w:right w:val="none" w:sz="0" w:space="0" w:color="auto"/>
                                                                              </w:divBdr>
                                                                              <w:divsChild>
                                                                                <w:div w:id="1413939451">
                                                                                  <w:marLeft w:val="0"/>
                                                                                  <w:marRight w:val="0"/>
                                                                                  <w:marTop w:val="0"/>
                                                                                  <w:marBottom w:val="0"/>
                                                                                  <w:divBdr>
                                                                                    <w:top w:val="none" w:sz="0" w:space="0" w:color="auto"/>
                                                                                    <w:left w:val="none" w:sz="0" w:space="0" w:color="auto"/>
                                                                                    <w:bottom w:val="none" w:sz="0" w:space="0" w:color="auto"/>
                                                                                    <w:right w:val="none" w:sz="0" w:space="0" w:color="auto"/>
                                                                                  </w:divBdr>
                                                                                  <w:divsChild>
                                                                                    <w:div w:id="1010449988">
                                                                                      <w:marLeft w:val="0"/>
                                                                                      <w:marRight w:val="0"/>
                                                                                      <w:marTop w:val="0"/>
                                                                                      <w:marBottom w:val="0"/>
                                                                                      <w:divBdr>
                                                                                        <w:top w:val="none" w:sz="0" w:space="0" w:color="auto"/>
                                                                                        <w:left w:val="none" w:sz="0" w:space="0" w:color="auto"/>
                                                                                        <w:bottom w:val="none" w:sz="0" w:space="0" w:color="auto"/>
                                                                                        <w:right w:val="none" w:sz="0" w:space="0" w:color="auto"/>
                                                                                      </w:divBdr>
                                                                                    </w:div>
                                                                                    <w:div w:id="1610744660">
                                                                                      <w:marLeft w:val="0"/>
                                                                                      <w:marRight w:val="0"/>
                                                                                      <w:marTop w:val="0"/>
                                                                                      <w:marBottom w:val="0"/>
                                                                                      <w:divBdr>
                                                                                        <w:top w:val="none" w:sz="0" w:space="0" w:color="auto"/>
                                                                                        <w:left w:val="none" w:sz="0" w:space="0" w:color="auto"/>
                                                                                        <w:bottom w:val="none" w:sz="0" w:space="0" w:color="auto"/>
                                                                                        <w:right w:val="none" w:sz="0" w:space="0" w:color="auto"/>
                                                                                      </w:divBdr>
                                                                                    </w:div>
                                                                                    <w:div w:id="2101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5309">
      <w:bodyDiv w:val="1"/>
      <w:marLeft w:val="0"/>
      <w:marRight w:val="0"/>
      <w:marTop w:val="0"/>
      <w:marBottom w:val="0"/>
      <w:divBdr>
        <w:top w:val="none" w:sz="0" w:space="0" w:color="auto"/>
        <w:left w:val="none" w:sz="0" w:space="0" w:color="auto"/>
        <w:bottom w:val="none" w:sz="0" w:space="0" w:color="auto"/>
        <w:right w:val="none" w:sz="0" w:space="0" w:color="auto"/>
      </w:divBdr>
    </w:div>
    <w:div w:id="1548253776">
      <w:bodyDiv w:val="1"/>
      <w:marLeft w:val="0"/>
      <w:marRight w:val="0"/>
      <w:marTop w:val="0"/>
      <w:marBottom w:val="0"/>
      <w:divBdr>
        <w:top w:val="none" w:sz="0" w:space="0" w:color="auto"/>
        <w:left w:val="none" w:sz="0" w:space="0" w:color="auto"/>
        <w:bottom w:val="none" w:sz="0" w:space="0" w:color="auto"/>
        <w:right w:val="none" w:sz="0" w:space="0" w:color="auto"/>
      </w:divBdr>
    </w:div>
    <w:div w:id="1621378173">
      <w:bodyDiv w:val="1"/>
      <w:marLeft w:val="0"/>
      <w:marRight w:val="0"/>
      <w:marTop w:val="0"/>
      <w:marBottom w:val="0"/>
      <w:divBdr>
        <w:top w:val="none" w:sz="0" w:space="0" w:color="auto"/>
        <w:left w:val="none" w:sz="0" w:space="0" w:color="auto"/>
        <w:bottom w:val="none" w:sz="0" w:space="0" w:color="auto"/>
        <w:right w:val="none" w:sz="0" w:space="0" w:color="auto"/>
      </w:divBdr>
    </w:div>
    <w:div w:id="1637755099">
      <w:bodyDiv w:val="1"/>
      <w:marLeft w:val="0"/>
      <w:marRight w:val="0"/>
      <w:marTop w:val="0"/>
      <w:marBottom w:val="0"/>
      <w:divBdr>
        <w:top w:val="none" w:sz="0" w:space="0" w:color="auto"/>
        <w:left w:val="none" w:sz="0" w:space="0" w:color="auto"/>
        <w:bottom w:val="none" w:sz="0" w:space="0" w:color="auto"/>
        <w:right w:val="none" w:sz="0" w:space="0" w:color="auto"/>
      </w:divBdr>
      <w:divsChild>
        <w:div w:id="846867101">
          <w:marLeft w:val="0"/>
          <w:marRight w:val="0"/>
          <w:marTop w:val="0"/>
          <w:marBottom w:val="0"/>
          <w:divBdr>
            <w:top w:val="none" w:sz="0" w:space="0" w:color="auto"/>
            <w:left w:val="none" w:sz="0" w:space="0" w:color="auto"/>
            <w:bottom w:val="none" w:sz="0" w:space="0" w:color="auto"/>
            <w:right w:val="none" w:sz="0" w:space="0" w:color="auto"/>
          </w:divBdr>
          <w:divsChild>
            <w:div w:id="1621718846">
              <w:marLeft w:val="0"/>
              <w:marRight w:val="0"/>
              <w:marTop w:val="0"/>
              <w:marBottom w:val="0"/>
              <w:divBdr>
                <w:top w:val="none" w:sz="0" w:space="0" w:color="auto"/>
                <w:left w:val="none" w:sz="0" w:space="0" w:color="auto"/>
                <w:bottom w:val="none" w:sz="0" w:space="0" w:color="auto"/>
                <w:right w:val="none" w:sz="0" w:space="0" w:color="auto"/>
              </w:divBdr>
              <w:divsChild>
                <w:div w:id="1516267139">
                  <w:marLeft w:val="0"/>
                  <w:marRight w:val="0"/>
                  <w:marTop w:val="0"/>
                  <w:marBottom w:val="0"/>
                  <w:divBdr>
                    <w:top w:val="none" w:sz="0" w:space="0" w:color="auto"/>
                    <w:left w:val="none" w:sz="0" w:space="0" w:color="auto"/>
                    <w:bottom w:val="none" w:sz="0" w:space="0" w:color="auto"/>
                    <w:right w:val="none" w:sz="0" w:space="0" w:color="auto"/>
                  </w:divBdr>
                  <w:divsChild>
                    <w:div w:id="8192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735">
      <w:bodyDiv w:val="1"/>
      <w:marLeft w:val="0"/>
      <w:marRight w:val="0"/>
      <w:marTop w:val="0"/>
      <w:marBottom w:val="0"/>
      <w:divBdr>
        <w:top w:val="none" w:sz="0" w:space="0" w:color="auto"/>
        <w:left w:val="none" w:sz="0" w:space="0" w:color="auto"/>
        <w:bottom w:val="none" w:sz="0" w:space="0" w:color="auto"/>
        <w:right w:val="none" w:sz="0" w:space="0" w:color="auto"/>
      </w:divBdr>
    </w:div>
    <w:div w:id="1701932025">
      <w:bodyDiv w:val="1"/>
      <w:marLeft w:val="0"/>
      <w:marRight w:val="0"/>
      <w:marTop w:val="0"/>
      <w:marBottom w:val="0"/>
      <w:divBdr>
        <w:top w:val="none" w:sz="0" w:space="0" w:color="auto"/>
        <w:left w:val="none" w:sz="0" w:space="0" w:color="auto"/>
        <w:bottom w:val="none" w:sz="0" w:space="0" w:color="auto"/>
        <w:right w:val="none" w:sz="0" w:space="0" w:color="auto"/>
      </w:divBdr>
    </w:div>
    <w:div w:id="1724908191">
      <w:bodyDiv w:val="1"/>
      <w:marLeft w:val="0"/>
      <w:marRight w:val="0"/>
      <w:marTop w:val="0"/>
      <w:marBottom w:val="0"/>
      <w:divBdr>
        <w:top w:val="none" w:sz="0" w:space="0" w:color="auto"/>
        <w:left w:val="none" w:sz="0" w:space="0" w:color="auto"/>
        <w:bottom w:val="none" w:sz="0" w:space="0" w:color="auto"/>
        <w:right w:val="none" w:sz="0" w:space="0" w:color="auto"/>
      </w:divBdr>
    </w:div>
    <w:div w:id="1912502574">
      <w:bodyDiv w:val="1"/>
      <w:marLeft w:val="0"/>
      <w:marRight w:val="0"/>
      <w:marTop w:val="0"/>
      <w:marBottom w:val="0"/>
      <w:divBdr>
        <w:top w:val="none" w:sz="0" w:space="0" w:color="auto"/>
        <w:left w:val="none" w:sz="0" w:space="0" w:color="auto"/>
        <w:bottom w:val="none" w:sz="0" w:space="0" w:color="auto"/>
        <w:right w:val="none" w:sz="0" w:space="0" w:color="auto"/>
      </w:divBdr>
    </w:div>
    <w:div w:id="1932004071">
      <w:bodyDiv w:val="1"/>
      <w:marLeft w:val="0"/>
      <w:marRight w:val="0"/>
      <w:marTop w:val="0"/>
      <w:marBottom w:val="0"/>
      <w:divBdr>
        <w:top w:val="none" w:sz="0" w:space="0" w:color="auto"/>
        <w:left w:val="none" w:sz="0" w:space="0" w:color="auto"/>
        <w:bottom w:val="none" w:sz="0" w:space="0" w:color="auto"/>
        <w:right w:val="none" w:sz="0" w:space="0" w:color="auto"/>
      </w:divBdr>
      <w:divsChild>
        <w:div w:id="1258175128">
          <w:marLeft w:val="0"/>
          <w:marRight w:val="0"/>
          <w:marTop w:val="0"/>
          <w:marBottom w:val="0"/>
          <w:divBdr>
            <w:top w:val="none" w:sz="0" w:space="0" w:color="auto"/>
            <w:left w:val="none" w:sz="0" w:space="0" w:color="auto"/>
            <w:bottom w:val="none" w:sz="0" w:space="0" w:color="auto"/>
            <w:right w:val="none" w:sz="0" w:space="0" w:color="auto"/>
          </w:divBdr>
          <w:divsChild>
            <w:div w:id="1624917449">
              <w:marLeft w:val="0"/>
              <w:marRight w:val="0"/>
              <w:marTop w:val="0"/>
              <w:marBottom w:val="0"/>
              <w:divBdr>
                <w:top w:val="none" w:sz="0" w:space="0" w:color="auto"/>
                <w:left w:val="none" w:sz="0" w:space="0" w:color="auto"/>
                <w:bottom w:val="none" w:sz="0" w:space="0" w:color="auto"/>
                <w:right w:val="none" w:sz="0" w:space="0" w:color="auto"/>
              </w:divBdr>
              <w:divsChild>
                <w:div w:id="1714113364">
                  <w:marLeft w:val="0"/>
                  <w:marRight w:val="0"/>
                  <w:marTop w:val="0"/>
                  <w:marBottom w:val="0"/>
                  <w:divBdr>
                    <w:top w:val="none" w:sz="0" w:space="0" w:color="auto"/>
                    <w:left w:val="none" w:sz="0" w:space="0" w:color="auto"/>
                    <w:bottom w:val="none" w:sz="0" w:space="0" w:color="auto"/>
                    <w:right w:val="none" w:sz="0" w:space="0" w:color="auto"/>
                  </w:divBdr>
                  <w:divsChild>
                    <w:div w:id="348485503">
                      <w:marLeft w:val="0"/>
                      <w:marRight w:val="0"/>
                      <w:marTop w:val="0"/>
                      <w:marBottom w:val="0"/>
                      <w:divBdr>
                        <w:top w:val="none" w:sz="0" w:space="0" w:color="auto"/>
                        <w:left w:val="none" w:sz="0" w:space="0" w:color="auto"/>
                        <w:bottom w:val="none" w:sz="0" w:space="0" w:color="auto"/>
                        <w:right w:val="none" w:sz="0" w:space="0" w:color="auto"/>
                      </w:divBdr>
                      <w:divsChild>
                        <w:div w:id="112598105">
                          <w:marLeft w:val="0"/>
                          <w:marRight w:val="0"/>
                          <w:marTop w:val="0"/>
                          <w:marBottom w:val="0"/>
                          <w:divBdr>
                            <w:top w:val="none" w:sz="0" w:space="0" w:color="auto"/>
                            <w:left w:val="none" w:sz="0" w:space="0" w:color="auto"/>
                            <w:bottom w:val="none" w:sz="0" w:space="0" w:color="auto"/>
                            <w:right w:val="none" w:sz="0" w:space="0" w:color="auto"/>
                          </w:divBdr>
                          <w:divsChild>
                            <w:div w:id="731197647">
                              <w:marLeft w:val="0"/>
                              <w:marRight w:val="0"/>
                              <w:marTop w:val="0"/>
                              <w:marBottom w:val="0"/>
                              <w:divBdr>
                                <w:top w:val="none" w:sz="0" w:space="0" w:color="auto"/>
                                <w:left w:val="none" w:sz="0" w:space="0" w:color="auto"/>
                                <w:bottom w:val="none" w:sz="0" w:space="0" w:color="auto"/>
                                <w:right w:val="none" w:sz="0" w:space="0" w:color="auto"/>
                              </w:divBdr>
                              <w:divsChild>
                                <w:div w:id="1571235807">
                                  <w:marLeft w:val="0"/>
                                  <w:marRight w:val="0"/>
                                  <w:marTop w:val="0"/>
                                  <w:marBottom w:val="0"/>
                                  <w:divBdr>
                                    <w:top w:val="none" w:sz="0" w:space="0" w:color="auto"/>
                                    <w:left w:val="none" w:sz="0" w:space="0" w:color="auto"/>
                                    <w:bottom w:val="none" w:sz="0" w:space="0" w:color="auto"/>
                                    <w:right w:val="none" w:sz="0" w:space="0" w:color="auto"/>
                                  </w:divBdr>
                                  <w:divsChild>
                                    <w:div w:id="1252740210">
                                      <w:marLeft w:val="0"/>
                                      <w:marRight w:val="0"/>
                                      <w:marTop w:val="0"/>
                                      <w:marBottom w:val="0"/>
                                      <w:divBdr>
                                        <w:top w:val="none" w:sz="0" w:space="0" w:color="auto"/>
                                        <w:left w:val="none" w:sz="0" w:space="0" w:color="auto"/>
                                        <w:bottom w:val="none" w:sz="0" w:space="0" w:color="auto"/>
                                        <w:right w:val="none" w:sz="0" w:space="0" w:color="auto"/>
                                      </w:divBdr>
                                      <w:divsChild>
                                        <w:div w:id="384764013">
                                          <w:marLeft w:val="0"/>
                                          <w:marRight w:val="0"/>
                                          <w:marTop w:val="0"/>
                                          <w:marBottom w:val="0"/>
                                          <w:divBdr>
                                            <w:top w:val="none" w:sz="0" w:space="0" w:color="auto"/>
                                            <w:left w:val="none" w:sz="0" w:space="0" w:color="auto"/>
                                            <w:bottom w:val="none" w:sz="0" w:space="0" w:color="auto"/>
                                            <w:right w:val="none" w:sz="0" w:space="0" w:color="auto"/>
                                          </w:divBdr>
                                          <w:divsChild>
                                            <w:div w:id="509442654">
                                              <w:marLeft w:val="0"/>
                                              <w:marRight w:val="0"/>
                                              <w:marTop w:val="0"/>
                                              <w:marBottom w:val="0"/>
                                              <w:divBdr>
                                                <w:top w:val="none" w:sz="0" w:space="0" w:color="auto"/>
                                                <w:left w:val="none" w:sz="0" w:space="0" w:color="auto"/>
                                                <w:bottom w:val="none" w:sz="0" w:space="0" w:color="auto"/>
                                                <w:right w:val="none" w:sz="0" w:space="0" w:color="auto"/>
                                              </w:divBdr>
                                              <w:divsChild>
                                                <w:div w:id="510030576">
                                                  <w:marLeft w:val="0"/>
                                                  <w:marRight w:val="0"/>
                                                  <w:marTop w:val="0"/>
                                                  <w:marBottom w:val="330"/>
                                                  <w:divBdr>
                                                    <w:top w:val="none" w:sz="0" w:space="0" w:color="auto"/>
                                                    <w:left w:val="none" w:sz="0" w:space="0" w:color="auto"/>
                                                    <w:bottom w:val="none" w:sz="0" w:space="0" w:color="auto"/>
                                                    <w:right w:val="none" w:sz="0" w:space="0" w:color="auto"/>
                                                  </w:divBdr>
                                                  <w:divsChild>
                                                    <w:div w:id="728924029">
                                                      <w:marLeft w:val="0"/>
                                                      <w:marRight w:val="0"/>
                                                      <w:marTop w:val="0"/>
                                                      <w:marBottom w:val="0"/>
                                                      <w:divBdr>
                                                        <w:top w:val="none" w:sz="0" w:space="0" w:color="auto"/>
                                                        <w:left w:val="none" w:sz="0" w:space="0" w:color="auto"/>
                                                        <w:bottom w:val="none" w:sz="0" w:space="0" w:color="auto"/>
                                                        <w:right w:val="none" w:sz="0" w:space="0" w:color="auto"/>
                                                      </w:divBdr>
                                                      <w:divsChild>
                                                        <w:div w:id="118912243">
                                                          <w:marLeft w:val="0"/>
                                                          <w:marRight w:val="0"/>
                                                          <w:marTop w:val="0"/>
                                                          <w:marBottom w:val="0"/>
                                                          <w:divBdr>
                                                            <w:top w:val="single" w:sz="6" w:space="0" w:color="ABABAB"/>
                                                            <w:left w:val="single" w:sz="6" w:space="0" w:color="ABABAB"/>
                                                            <w:bottom w:val="single" w:sz="6" w:space="0" w:color="ABABAB"/>
                                                            <w:right w:val="single" w:sz="6" w:space="0" w:color="ABABAB"/>
                                                          </w:divBdr>
                                                          <w:divsChild>
                                                            <w:div w:id="906501222">
                                                              <w:marLeft w:val="0"/>
                                                              <w:marRight w:val="0"/>
                                                              <w:marTop w:val="0"/>
                                                              <w:marBottom w:val="0"/>
                                                              <w:divBdr>
                                                                <w:top w:val="none" w:sz="0" w:space="0" w:color="auto"/>
                                                                <w:left w:val="none" w:sz="0" w:space="0" w:color="auto"/>
                                                                <w:bottom w:val="none" w:sz="0" w:space="0" w:color="auto"/>
                                                                <w:right w:val="none" w:sz="0" w:space="0" w:color="auto"/>
                                                              </w:divBdr>
                                                              <w:divsChild>
                                                                <w:div w:id="216403807">
                                                                  <w:marLeft w:val="0"/>
                                                                  <w:marRight w:val="0"/>
                                                                  <w:marTop w:val="0"/>
                                                                  <w:marBottom w:val="0"/>
                                                                  <w:divBdr>
                                                                    <w:top w:val="none" w:sz="0" w:space="0" w:color="auto"/>
                                                                    <w:left w:val="none" w:sz="0" w:space="0" w:color="auto"/>
                                                                    <w:bottom w:val="none" w:sz="0" w:space="0" w:color="auto"/>
                                                                    <w:right w:val="none" w:sz="0" w:space="0" w:color="auto"/>
                                                                  </w:divBdr>
                                                                  <w:divsChild>
                                                                    <w:div w:id="1891648270">
                                                                      <w:marLeft w:val="0"/>
                                                                      <w:marRight w:val="0"/>
                                                                      <w:marTop w:val="0"/>
                                                                      <w:marBottom w:val="0"/>
                                                                      <w:divBdr>
                                                                        <w:top w:val="none" w:sz="0" w:space="0" w:color="auto"/>
                                                                        <w:left w:val="none" w:sz="0" w:space="0" w:color="auto"/>
                                                                        <w:bottom w:val="none" w:sz="0" w:space="0" w:color="auto"/>
                                                                        <w:right w:val="none" w:sz="0" w:space="0" w:color="auto"/>
                                                                      </w:divBdr>
                                                                      <w:divsChild>
                                                                        <w:div w:id="864364560">
                                                                          <w:marLeft w:val="0"/>
                                                                          <w:marRight w:val="0"/>
                                                                          <w:marTop w:val="0"/>
                                                                          <w:marBottom w:val="0"/>
                                                                          <w:divBdr>
                                                                            <w:top w:val="none" w:sz="0" w:space="0" w:color="auto"/>
                                                                            <w:left w:val="none" w:sz="0" w:space="0" w:color="auto"/>
                                                                            <w:bottom w:val="none" w:sz="0" w:space="0" w:color="auto"/>
                                                                            <w:right w:val="none" w:sz="0" w:space="0" w:color="auto"/>
                                                                          </w:divBdr>
                                                                          <w:divsChild>
                                                                            <w:div w:id="720595003">
                                                                              <w:marLeft w:val="0"/>
                                                                              <w:marRight w:val="0"/>
                                                                              <w:marTop w:val="0"/>
                                                                              <w:marBottom w:val="0"/>
                                                                              <w:divBdr>
                                                                                <w:top w:val="none" w:sz="0" w:space="0" w:color="auto"/>
                                                                                <w:left w:val="none" w:sz="0" w:space="0" w:color="auto"/>
                                                                                <w:bottom w:val="none" w:sz="0" w:space="0" w:color="auto"/>
                                                                                <w:right w:val="none" w:sz="0" w:space="0" w:color="auto"/>
                                                                              </w:divBdr>
                                                                              <w:divsChild>
                                                                                <w:div w:id="942221996">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 w:id="1147742846">
                                                                                      <w:marLeft w:val="0"/>
                                                                                      <w:marRight w:val="0"/>
                                                                                      <w:marTop w:val="0"/>
                                                                                      <w:marBottom w:val="0"/>
                                                                                      <w:divBdr>
                                                                                        <w:top w:val="none" w:sz="0" w:space="0" w:color="auto"/>
                                                                                        <w:left w:val="none" w:sz="0" w:space="0" w:color="auto"/>
                                                                                        <w:bottom w:val="none" w:sz="0" w:space="0" w:color="auto"/>
                                                                                        <w:right w:val="none" w:sz="0" w:space="0" w:color="auto"/>
                                                                                      </w:divBdr>
                                                                                    </w:div>
                                                                                    <w:div w:id="1166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62069">
      <w:bodyDiv w:val="1"/>
      <w:marLeft w:val="0"/>
      <w:marRight w:val="0"/>
      <w:marTop w:val="0"/>
      <w:marBottom w:val="0"/>
      <w:divBdr>
        <w:top w:val="none" w:sz="0" w:space="0" w:color="auto"/>
        <w:left w:val="none" w:sz="0" w:space="0" w:color="auto"/>
        <w:bottom w:val="none" w:sz="0" w:space="0" w:color="auto"/>
        <w:right w:val="none" w:sz="0" w:space="0" w:color="auto"/>
      </w:divBdr>
    </w:div>
    <w:div w:id="2135326624">
      <w:bodyDiv w:val="1"/>
      <w:marLeft w:val="0"/>
      <w:marRight w:val="0"/>
      <w:marTop w:val="0"/>
      <w:marBottom w:val="0"/>
      <w:divBdr>
        <w:top w:val="none" w:sz="0" w:space="0" w:color="auto"/>
        <w:left w:val="none" w:sz="0" w:space="0" w:color="auto"/>
        <w:bottom w:val="none" w:sz="0" w:space="0" w:color="auto"/>
        <w:right w:val="none" w:sz="0" w:space="0" w:color="auto"/>
      </w:divBdr>
    </w:div>
    <w:div w:id="2140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xchangenetwork/exchange-network-grant-program" TargetMode="External"/><Relationship Id="rId18" Type="http://schemas.openxmlformats.org/officeDocument/2006/relationships/hyperlink" Target="https://www.epa.gov/exchangenetwork/exchange-network-grant-progra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pa.gov/exchangenetwork/exchange-network-grant-program" TargetMode="External"/><Relationship Id="rId17" Type="http://schemas.openxmlformats.org/officeDocument/2006/relationships/hyperlink" Target="https://www.epa.gov/exchangenetwork/exchange-network-grant-program"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subpart-D/subject-group-ECFR45ddd4419ad436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exchangenetwork/exchange-network-grant-progra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exchangenetwork/exchange-network-grant-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news.release/ecec.toc.htm" TargetMode="Externa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epa.gov/grants/grant-terms-and-conditions" TargetMode="External"/><Relationship Id="rId2" Type="http://schemas.openxmlformats.org/officeDocument/2006/relationships/hyperlink" Target="https://www.ecfr.gov/current/title-2/subtitle-A/chapter-II/part-200/subpart-E/subject-group-ECFRed1f39f9b3d4e72/section-200.432" TargetMode="External"/><Relationship Id="rId1" Type="http://schemas.openxmlformats.org/officeDocument/2006/relationships/hyperlink" Target="https://www.epa.gov/exchangenetwork/exchange-network-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3571E02C4D648B62196837AEC6415" ma:contentTypeVersion="14" ma:contentTypeDescription="Create a new document." ma:contentTypeScope="" ma:versionID="da59e5830e457f2ba9e4263d1825fe0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1fa3bd3-5719-4748-9ddd-a475fb44004f" xmlns:ns6="1c9f6715-5bbb-41fe-96b4-0df7b219d453" targetNamespace="http://schemas.microsoft.com/office/2006/metadata/properties" ma:root="true" ma:fieldsID="7d0f608bf75b3e8a24251b9cf5cbd1ac" ns1:_="" ns2:_="" ns3:_="" ns4:_="" ns5:_="" ns6:_="">
    <xsd:import namespace="http://schemas.microsoft.com/sharepoint/v3"/>
    <xsd:import namespace="4ffa91fb-a0ff-4ac5-b2db-65c790d184a4"/>
    <xsd:import namespace="http://schemas.microsoft.com/sharepoint.v3"/>
    <xsd:import namespace="http://schemas.microsoft.com/sharepoint/v3/fields"/>
    <xsd:import namespace="61fa3bd3-5719-4748-9ddd-a475fb44004f"/>
    <xsd:import namespace="1c9f6715-5bbb-41fe-96b4-0df7b219d45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dfd5769-557b-475f-8db6-793536bcbfd2}" ma:internalName="TaxCatchAllLabel" ma:readOnly="true" ma:showField="CatchAllDataLabel" ma:web="1c9f6715-5bbb-41fe-96b4-0df7b219d45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dfd5769-557b-475f-8db6-793536bcbfd2}" ma:internalName="TaxCatchAll" ma:showField="CatchAllData" ma:web="1c9f6715-5bbb-41fe-96b4-0df7b219d4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a3bd3-5719-4748-9ddd-a475fb44004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f6715-5bbb-41fe-96b4-0df7b219d45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2020-01-23T14:45:00+00:00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lcf76f155ced4ddcb4097134ff3c332f xmlns="61fa3bd3-5719-4748-9ddd-a475fb44004f">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AC85D1E-4502-479A-B91D-ADFCC25DC9D2}">
  <ds:schemaRefs>
    <ds:schemaRef ds:uri="http://schemas.microsoft.com/sharepoint/v3/contenttype/forms"/>
  </ds:schemaRefs>
</ds:datastoreItem>
</file>

<file path=customXml/itemProps2.xml><?xml version="1.0" encoding="utf-8"?>
<ds:datastoreItem xmlns:ds="http://schemas.openxmlformats.org/officeDocument/2006/customXml" ds:itemID="{3E7F4277-1645-4C18-9813-63D95F9F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fa3bd3-5719-4748-9ddd-a475fb44004f"/>
    <ds:schemaRef ds:uri="1c9f6715-5bbb-41fe-96b4-0df7b219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A42BE-075F-49B6-9474-471340C189EC}">
  <ds:schemaRefs>
    <ds:schemaRef ds:uri="http://schemas.openxmlformats.org/officeDocument/2006/bibliography"/>
  </ds:schemaRefs>
</ds:datastoreItem>
</file>

<file path=customXml/itemProps4.xml><?xml version="1.0" encoding="utf-8"?>
<ds:datastoreItem xmlns:ds="http://schemas.openxmlformats.org/officeDocument/2006/customXml" ds:itemID="{82814A64-0BBC-4601-9A4F-253A76C4D3A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1fa3bd3-5719-4748-9ddd-a475fb44004f"/>
  </ds:schemaRefs>
</ds:datastoreItem>
</file>

<file path=customXml/itemProps5.xml><?xml version="1.0" encoding="utf-8"?>
<ds:datastoreItem xmlns:ds="http://schemas.openxmlformats.org/officeDocument/2006/customXml" ds:itemID="{18F3184B-DFC6-4708-82B4-7DF0C56323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Optional Budget Narrative Attachment Form Template</vt:lpstr>
    </vt:vector>
  </TitlesOfParts>
  <Company/>
  <LinksUpToDate>false</LinksUpToDate>
  <CharactersWithSpaces>14159</CharactersWithSpaces>
  <SharedDoc>false</SharedDoc>
  <HLinks>
    <vt:vector size="24" baseType="variant">
      <vt:variant>
        <vt:i4>7471200</vt:i4>
      </vt:variant>
      <vt:variant>
        <vt:i4>9</vt:i4>
      </vt:variant>
      <vt:variant>
        <vt:i4>0</vt:i4>
      </vt:variant>
      <vt:variant>
        <vt:i4>5</vt:i4>
      </vt:variant>
      <vt:variant>
        <vt:lpwstr/>
      </vt:variant>
      <vt:variant>
        <vt:lpwstr>GLOSSARYdirectcostscharges</vt:lpwstr>
      </vt:variant>
      <vt:variant>
        <vt:i4>1572867</vt:i4>
      </vt:variant>
      <vt:variant>
        <vt:i4>6</vt:i4>
      </vt:variant>
      <vt:variant>
        <vt:i4>0</vt:i4>
      </vt:variant>
      <vt:variant>
        <vt:i4>5</vt:i4>
      </vt:variant>
      <vt:variant>
        <vt:lpwstr/>
      </vt:variant>
      <vt:variant>
        <vt:lpwstr>GLOSSARYsupplies</vt:lpwstr>
      </vt:variant>
      <vt:variant>
        <vt:i4>1835020</vt:i4>
      </vt:variant>
      <vt:variant>
        <vt:i4>3</vt:i4>
      </vt:variant>
      <vt:variant>
        <vt:i4>0</vt:i4>
      </vt:variant>
      <vt:variant>
        <vt:i4>5</vt:i4>
      </vt:variant>
      <vt:variant>
        <vt:lpwstr/>
      </vt:variant>
      <vt:variant>
        <vt:lpwstr>GLOSSARYequipment</vt:lpwstr>
      </vt:variant>
      <vt:variant>
        <vt:i4>6815865</vt:i4>
      </vt:variant>
      <vt:variant>
        <vt:i4>0</vt:i4>
      </vt:variant>
      <vt:variant>
        <vt:i4>0</vt:i4>
      </vt:variant>
      <vt:variant>
        <vt:i4>5</vt:i4>
      </vt:variant>
      <vt:variant>
        <vt:lpwstr>https://www.epa.gov/exchangenetwork/exchange-network-grant-program</vt:lpwstr>
      </vt:variant>
      <vt:variant>
        <vt:lpwstr>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Budget Narrative Attachment Form Template</dc:title>
  <dc:subject>FY23 Environmental Exchange Network Grant Program</dc:subject>
  <dc:creator>US EPA, Office of Information Management</dc:creator>
  <cp:keywords/>
  <dc:description/>
  <cp:lastModifiedBy>McGown, Erin</cp:lastModifiedBy>
  <cp:revision>6</cp:revision>
  <cp:lastPrinted>2020-02-05T18:40:00Z</cp:lastPrinted>
  <dcterms:created xsi:type="dcterms:W3CDTF">2024-03-21T19:28:00Z</dcterms:created>
  <dcterms:modified xsi:type="dcterms:W3CDTF">2024-03-26T04:14:00Z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0x0101002253571E02C4D648B62196837AEC6415</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